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7D09" w14:textId="77777777" w:rsidR="00484C19" w:rsidRPr="004C1EE6" w:rsidRDefault="00484C19" w:rsidP="00484C19">
      <w:pPr>
        <w:pStyle w:val="ConsPlusNormal"/>
        <w:tabs>
          <w:tab w:val="left" w:pos="-5245"/>
        </w:tabs>
        <w:contextualSpacing/>
        <w:rPr>
          <w:rFonts w:ascii="Times New Roman" w:hAnsi="Times New Roman" w:cs="Times New Roman"/>
          <w:color w:val="000000" w:themeColor="text1"/>
          <w:sz w:val="28"/>
          <w:szCs w:val="28"/>
        </w:rPr>
      </w:pPr>
      <w:bookmarkStart w:id="0" w:name="_Toc349045520"/>
      <w:bookmarkStart w:id="1" w:name="_Toc361819816"/>
      <w:bookmarkStart w:id="2" w:name="_Toc374709551"/>
      <w:bookmarkStart w:id="3" w:name="_Toc374973514"/>
      <w:r w:rsidRPr="004C1EE6">
        <w:rPr>
          <w:rFonts w:ascii="Times New Roman" w:hAnsi="Times New Roman" w:cs="Times New Roman"/>
          <w:color w:val="000000" w:themeColor="text1"/>
          <w:sz w:val="28"/>
          <w:szCs w:val="28"/>
        </w:rPr>
        <w:t xml:space="preserve">                                                                                                                               </w:t>
      </w:r>
      <w:r w:rsidR="004F003B" w:rsidRPr="004C1EE6">
        <w:rPr>
          <w:rFonts w:ascii="Times New Roman" w:hAnsi="Times New Roman" w:cs="Times New Roman"/>
          <w:color w:val="000000" w:themeColor="text1"/>
          <w:sz w:val="28"/>
          <w:szCs w:val="28"/>
        </w:rPr>
        <w:t xml:space="preserve">                        </w:t>
      </w:r>
      <w:r w:rsidRPr="004C1EE6">
        <w:rPr>
          <w:rFonts w:ascii="Times New Roman" w:hAnsi="Times New Roman" w:cs="Times New Roman"/>
          <w:color w:val="000000" w:themeColor="text1"/>
          <w:sz w:val="28"/>
          <w:szCs w:val="28"/>
        </w:rPr>
        <w:t xml:space="preserve">    ПРИЛОЖЕНИЕ</w:t>
      </w:r>
    </w:p>
    <w:p w14:paraId="2DD6A567" w14:textId="77777777" w:rsidR="00484C19" w:rsidRPr="004C1EE6" w:rsidRDefault="00484C19" w:rsidP="00484C19">
      <w:pPr>
        <w:pStyle w:val="Standard"/>
        <w:ind w:left="5103"/>
        <w:contextualSpacing/>
        <w:jc w:val="center"/>
        <w:rPr>
          <w:color w:val="000000" w:themeColor="text1"/>
          <w:sz w:val="28"/>
          <w:szCs w:val="28"/>
        </w:rPr>
      </w:pPr>
      <w:r w:rsidRPr="004C1EE6">
        <w:rPr>
          <w:color w:val="000000" w:themeColor="text1"/>
          <w:sz w:val="28"/>
          <w:szCs w:val="28"/>
        </w:rPr>
        <w:t xml:space="preserve">                                                                              к постановлению администрации</w:t>
      </w:r>
    </w:p>
    <w:p w14:paraId="1E941FCF" w14:textId="77777777" w:rsidR="00484C19" w:rsidRPr="004C1EE6" w:rsidRDefault="00484C19" w:rsidP="00484C19">
      <w:pPr>
        <w:pStyle w:val="Standard"/>
        <w:ind w:left="5103"/>
        <w:contextualSpacing/>
        <w:jc w:val="center"/>
        <w:rPr>
          <w:color w:val="000000" w:themeColor="text1"/>
          <w:sz w:val="28"/>
          <w:szCs w:val="28"/>
        </w:rPr>
      </w:pPr>
      <w:r w:rsidRPr="004C1EE6">
        <w:rPr>
          <w:color w:val="000000" w:themeColor="text1"/>
          <w:sz w:val="28"/>
          <w:szCs w:val="28"/>
        </w:rPr>
        <w:t xml:space="preserve">                                                                          муниципального образования</w:t>
      </w:r>
    </w:p>
    <w:p w14:paraId="3395154D" w14:textId="77777777" w:rsidR="00484C19" w:rsidRPr="004C1EE6" w:rsidRDefault="00484C19" w:rsidP="00484C19">
      <w:pPr>
        <w:pStyle w:val="Standard"/>
        <w:ind w:left="5103"/>
        <w:contextualSpacing/>
        <w:jc w:val="center"/>
        <w:rPr>
          <w:color w:val="000000" w:themeColor="text1"/>
          <w:sz w:val="28"/>
          <w:szCs w:val="28"/>
        </w:rPr>
      </w:pPr>
      <w:r w:rsidRPr="004C1EE6">
        <w:rPr>
          <w:color w:val="000000" w:themeColor="text1"/>
          <w:sz w:val="28"/>
          <w:szCs w:val="28"/>
        </w:rPr>
        <w:t xml:space="preserve">                                                              </w:t>
      </w:r>
      <w:r w:rsidR="004F003B" w:rsidRPr="004C1EE6">
        <w:rPr>
          <w:color w:val="000000" w:themeColor="text1"/>
          <w:sz w:val="28"/>
          <w:szCs w:val="28"/>
        </w:rPr>
        <w:t xml:space="preserve">           </w:t>
      </w:r>
      <w:r w:rsidRPr="004C1EE6">
        <w:rPr>
          <w:color w:val="000000" w:themeColor="text1"/>
          <w:sz w:val="28"/>
          <w:szCs w:val="28"/>
        </w:rPr>
        <w:t xml:space="preserve">   Ейский район</w:t>
      </w:r>
    </w:p>
    <w:p w14:paraId="795F0149" w14:textId="086234DD" w:rsidR="00484C19" w:rsidRPr="004C1EE6" w:rsidRDefault="00484C19" w:rsidP="00484C19">
      <w:pPr>
        <w:pStyle w:val="Standard"/>
        <w:ind w:left="5103"/>
        <w:contextualSpacing/>
        <w:jc w:val="center"/>
        <w:rPr>
          <w:color w:val="000000" w:themeColor="text1"/>
          <w:sz w:val="28"/>
          <w:szCs w:val="28"/>
        </w:rPr>
      </w:pPr>
      <w:r w:rsidRPr="004C1EE6">
        <w:rPr>
          <w:color w:val="000000" w:themeColor="text1"/>
          <w:sz w:val="28"/>
          <w:szCs w:val="28"/>
        </w:rPr>
        <w:t xml:space="preserve">                                                 </w:t>
      </w:r>
      <w:r w:rsidR="00954F0A" w:rsidRPr="004C1EE6">
        <w:rPr>
          <w:color w:val="000000" w:themeColor="text1"/>
          <w:sz w:val="28"/>
          <w:szCs w:val="28"/>
        </w:rPr>
        <w:t xml:space="preserve">  </w:t>
      </w:r>
      <w:r w:rsidRPr="004C1EE6">
        <w:rPr>
          <w:color w:val="000000" w:themeColor="text1"/>
          <w:sz w:val="28"/>
          <w:szCs w:val="28"/>
        </w:rPr>
        <w:t xml:space="preserve">                        от </w:t>
      </w:r>
      <w:r w:rsidR="00954F0A" w:rsidRPr="004C1EE6">
        <w:rPr>
          <w:color w:val="000000" w:themeColor="text1"/>
          <w:sz w:val="28"/>
          <w:szCs w:val="28"/>
        </w:rPr>
        <w:t>_______</w:t>
      </w:r>
      <w:r w:rsidRPr="004C1EE6">
        <w:rPr>
          <w:color w:val="000000" w:themeColor="text1"/>
          <w:sz w:val="28"/>
          <w:szCs w:val="28"/>
        </w:rPr>
        <w:t xml:space="preserve"> № </w:t>
      </w:r>
      <w:r w:rsidR="00954F0A" w:rsidRPr="004C1EE6">
        <w:rPr>
          <w:color w:val="000000" w:themeColor="text1"/>
          <w:sz w:val="28"/>
          <w:szCs w:val="28"/>
        </w:rPr>
        <w:t>____</w:t>
      </w:r>
      <w:r w:rsidR="00B64FAB">
        <w:rPr>
          <w:color w:val="000000" w:themeColor="text1"/>
          <w:sz w:val="28"/>
          <w:szCs w:val="28"/>
        </w:rPr>
        <w:t>___</w:t>
      </w:r>
    </w:p>
    <w:p w14:paraId="4CC15750" w14:textId="77777777" w:rsidR="00E02F05" w:rsidRPr="004C1EE6" w:rsidRDefault="00E02F05" w:rsidP="00484C19">
      <w:pPr>
        <w:tabs>
          <w:tab w:val="left" w:pos="0"/>
          <w:tab w:val="left" w:pos="2590"/>
        </w:tabs>
        <w:contextualSpacing/>
        <w:rPr>
          <w:color w:val="000000" w:themeColor="text1"/>
          <w:sz w:val="28"/>
          <w:szCs w:val="28"/>
        </w:rPr>
      </w:pPr>
    </w:p>
    <w:p w14:paraId="303F7367" w14:textId="77777777" w:rsidR="00501B5D" w:rsidRPr="004C1EE6" w:rsidRDefault="00501B5D" w:rsidP="00484C19">
      <w:pPr>
        <w:tabs>
          <w:tab w:val="left" w:pos="0"/>
          <w:tab w:val="left" w:pos="2590"/>
        </w:tabs>
        <w:contextualSpacing/>
        <w:rPr>
          <w:color w:val="000000" w:themeColor="text1"/>
          <w:sz w:val="28"/>
          <w:szCs w:val="28"/>
        </w:rPr>
      </w:pPr>
    </w:p>
    <w:p w14:paraId="0D3AFA02" w14:textId="77777777" w:rsidR="00484C19" w:rsidRPr="004C1EE6" w:rsidRDefault="00484C19" w:rsidP="00484C19">
      <w:pPr>
        <w:tabs>
          <w:tab w:val="left" w:pos="0"/>
          <w:tab w:val="left" w:pos="2590"/>
        </w:tabs>
        <w:contextualSpacing/>
        <w:rPr>
          <w:color w:val="000000" w:themeColor="text1"/>
          <w:sz w:val="28"/>
          <w:szCs w:val="28"/>
        </w:rPr>
      </w:pPr>
    </w:p>
    <w:p w14:paraId="2A95CC0F" w14:textId="77777777" w:rsidR="00484C19" w:rsidRPr="004C1EE6" w:rsidRDefault="00484C19" w:rsidP="00484C19">
      <w:pPr>
        <w:contextualSpacing/>
        <w:jc w:val="center"/>
        <w:rPr>
          <w:b/>
          <w:bCs/>
          <w:color w:val="000000" w:themeColor="text1"/>
          <w:sz w:val="28"/>
          <w:szCs w:val="28"/>
        </w:rPr>
      </w:pPr>
      <w:r w:rsidRPr="004C1EE6">
        <w:rPr>
          <w:b/>
          <w:bCs/>
          <w:color w:val="000000" w:themeColor="text1"/>
          <w:sz w:val="28"/>
          <w:szCs w:val="28"/>
        </w:rPr>
        <w:t>ПРОЕКТ</w:t>
      </w:r>
    </w:p>
    <w:p w14:paraId="4FC2312B" w14:textId="77777777" w:rsidR="00BE733F" w:rsidRPr="004C1EE6" w:rsidRDefault="00BE733F" w:rsidP="00BE733F">
      <w:pPr>
        <w:jc w:val="center"/>
        <w:rPr>
          <w:b/>
          <w:bCs/>
          <w:color w:val="000000" w:themeColor="text1"/>
          <w:sz w:val="28"/>
          <w:szCs w:val="28"/>
        </w:rPr>
      </w:pPr>
      <w:r w:rsidRPr="004C1EE6">
        <w:rPr>
          <w:b/>
          <w:bCs/>
          <w:color w:val="000000" w:themeColor="text1"/>
          <w:sz w:val="28"/>
          <w:szCs w:val="28"/>
        </w:rPr>
        <w:t xml:space="preserve">«О внесении изменений в Правила землепользования и </w:t>
      </w:r>
    </w:p>
    <w:p w14:paraId="67E510AA" w14:textId="210371CC" w:rsidR="00BE733F" w:rsidRPr="004C1EE6" w:rsidRDefault="00BE733F" w:rsidP="00BE733F">
      <w:pPr>
        <w:jc w:val="center"/>
        <w:rPr>
          <w:b/>
          <w:bCs/>
          <w:color w:val="000000" w:themeColor="text1"/>
          <w:sz w:val="28"/>
          <w:szCs w:val="28"/>
        </w:rPr>
      </w:pPr>
      <w:r w:rsidRPr="004C1EE6">
        <w:rPr>
          <w:b/>
          <w:bCs/>
          <w:color w:val="000000" w:themeColor="text1"/>
          <w:sz w:val="28"/>
          <w:szCs w:val="28"/>
        </w:rPr>
        <w:t xml:space="preserve">застройки </w:t>
      </w:r>
      <w:r w:rsidR="004C1EE6" w:rsidRPr="004C1EE6">
        <w:rPr>
          <w:b/>
          <w:bCs/>
          <w:color w:val="000000" w:themeColor="text1"/>
          <w:sz w:val="28"/>
          <w:szCs w:val="28"/>
        </w:rPr>
        <w:t>Ейского</w:t>
      </w:r>
      <w:r w:rsidRPr="004C1EE6">
        <w:rPr>
          <w:b/>
          <w:bCs/>
          <w:color w:val="000000" w:themeColor="text1"/>
          <w:sz w:val="28"/>
          <w:szCs w:val="28"/>
        </w:rPr>
        <w:t xml:space="preserve"> сельского поселения </w:t>
      </w:r>
    </w:p>
    <w:p w14:paraId="59BD45FD" w14:textId="77777777" w:rsidR="00BE733F" w:rsidRPr="004C1EE6" w:rsidRDefault="00BE733F" w:rsidP="00BE733F">
      <w:pPr>
        <w:jc w:val="center"/>
        <w:rPr>
          <w:b/>
          <w:bCs/>
          <w:color w:val="000000" w:themeColor="text1"/>
          <w:sz w:val="28"/>
          <w:szCs w:val="28"/>
        </w:rPr>
      </w:pPr>
      <w:r w:rsidRPr="004C1EE6">
        <w:rPr>
          <w:b/>
          <w:bCs/>
          <w:color w:val="000000" w:themeColor="text1"/>
          <w:sz w:val="28"/>
          <w:szCs w:val="28"/>
        </w:rPr>
        <w:t xml:space="preserve">Ейского района Краснодарского края, утвержденные </w:t>
      </w:r>
    </w:p>
    <w:p w14:paraId="4D32DAE5" w14:textId="77777777" w:rsidR="00BE733F" w:rsidRPr="004C1EE6" w:rsidRDefault="00BE733F" w:rsidP="00BE733F">
      <w:pPr>
        <w:jc w:val="center"/>
        <w:rPr>
          <w:b/>
          <w:bCs/>
          <w:color w:val="000000" w:themeColor="text1"/>
          <w:sz w:val="28"/>
          <w:szCs w:val="28"/>
        </w:rPr>
      </w:pPr>
      <w:r w:rsidRPr="004C1EE6">
        <w:rPr>
          <w:b/>
          <w:bCs/>
          <w:color w:val="000000" w:themeColor="text1"/>
          <w:sz w:val="28"/>
          <w:szCs w:val="28"/>
        </w:rPr>
        <w:t xml:space="preserve">решением Совета муниципального образования </w:t>
      </w:r>
    </w:p>
    <w:p w14:paraId="330450D1" w14:textId="339CE12E" w:rsidR="00484C19" w:rsidRPr="004C1EE6" w:rsidRDefault="00BE733F" w:rsidP="00BE733F">
      <w:pPr>
        <w:ind w:left="-120" w:right="120"/>
        <w:contextualSpacing/>
        <w:jc w:val="center"/>
        <w:rPr>
          <w:b/>
          <w:bCs/>
          <w:color w:val="000000" w:themeColor="text1"/>
          <w:sz w:val="28"/>
          <w:szCs w:val="28"/>
        </w:rPr>
      </w:pPr>
      <w:r w:rsidRPr="004C1EE6">
        <w:rPr>
          <w:b/>
          <w:bCs/>
          <w:color w:val="000000" w:themeColor="text1"/>
          <w:sz w:val="28"/>
          <w:szCs w:val="28"/>
        </w:rPr>
        <w:t xml:space="preserve">Ейский район </w:t>
      </w:r>
      <w:r w:rsidR="004C1EE6" w:rsidRPr="004C1EE6">
        <w:rPr>
          <w:b/>
          <w:bCs/>
          <w:color w:val="000000" w:themeColor="text1"/>
          <w:sz w:val="28"/>
          <w:szCs w:val="28"/>
        </w:rPr>
        <w:t xml:space="preserve">от 29 мая 2015 года № </w:t>
      </w:r>
      <w:r w:rsidR="00B64FAB">
        <w:rPr>
          <w:b/>
          <w:bCs/>
          <w:color w:val="000000" w:themeColor="text1"/>
          <w:sz w:val="28"/>
          <w:szCs w:val="28"/>
        </w:rPr>
        <w:t>337</w:t>
      </w:r>
      <w:r w:rsidRPr="004C1EE6">
        <w:rPr>
          <w:b/>
          <w:bCs/>
          <w:color w:val="000000" w:themeColor="text1"/>
          <w:sz w:val="28"/>
          <w:szCs w:val="28"/>
        </w:rPr>
        <w:t>»</w:t>
      </w:r>
    </w:p>
    <w:p w14:paraId="479D42A8" w14:textId="295753BE" w:rsidR="00501B5D" w:rsidRDefault="00501B5D" w:rsidP="00484C19">
      <w:pPr>
        <w:ind w:left="-120" w:right="120"/>
        <w:contextualSpacing/>
        <w:jc w:val="both"/>
        <w:rPr>
          <w:color w:val="000000" w:themeColor="text1"/>
          <w:sz w:val="28"/>
          <w:szCs w:val="28"/>
        </w:rPr>
      </w:pPr>
    </w:p>
    <w:p w14:paraId="16346243" w14:textId="77777777" w:rsidR="009249A0" w:rsidRPr="004C1EE6" w:rsidRDefault="009249A0" w:rsidP="00484C19">
      <w:pPr>
        <w:ind w:left="-120" w:right="120"/>
        <w:contextualSpacing/>
        <w:jc w:val="both"/>
        <w:rPr>
          <w:color w:val="000000" w:themeColor="text1"/>
          <w:sz w:val="28"/>
          <w:szCs w:val="28"/>
        </w:rPr>
      </w:pPr>
    </w:p>
    <w:p w14:paraId="771313F9" w14:textId="17C89684" w:rsidR="00244A5C" w:rsidRPr="004C1EE6" w:rsidRDefault="00484C19" w:rsidP="00484C19">
      <w:pPr>
        <w:ind w:firstLine="709"/>
        <w:contextualSpacing/>
        <w:jc w:val="both"/>
        <w:rPr>
          <w:color w:val="000000" w:themeColor="text1"/>
          <w:sz w:val="28"/>
          <w:szCs w:val="28"/>
        </w:rPr>
      </w:pPr>
      <w:r w:rsidRPr="004C1EE6">
        <w:rPr>
          <w:color w:val="000000" w:themeColor="text1"/>
          <w:sz w:val="28"/>
          <w:szCs w:val="28"/>
        </w:rPr>
        <w:t xml:space="preserve">Внести в Правила землепользования и застройки </w:t>
      </w:r>
      <w:r w:rsidR="004C1EE6" w:rsidRPr="004C1EE6">
        <w:rPr>
          <w:color w:val="000000" w:themeColor="text1"/>
          <w:sz w:val="28"/>
          <w:szCs w:val="28"/>
        </w:rPr>
        <w:t>Ейского</w:t>
      </w:r>
      <w:r w:rsidR="002E1847" w:rsidRPr="004C1EE6">
        <w:rPr>
          <w:color w:val="000000" w:themeColor="text1"/>
          <w:sz w:val="28"/>
          <w:szCs w:val="28"/>
        </w:rPr>
        <w:t xml:space="preserve"> </w:t>
      </w:r>
      <w:r w:rsidRPr="004C1EE6">
        <w:rPr>
          <w:color w:val="000000" w:themeColor="text1"/>
          <w:sz w:val="28"/>
          <w:szCs w:val="28"/>
        </w:rPr>
        <w:t xml:space="preserve">сельского поселения Ейского района Краснодарского края, утвержденные решением Совета муниципального образования Ейский район </w:t>
      </w:r>
      <w:r w:rsidR="004C1EE6" w:rsidRPr="004C1EE6">
        <w:rPr>
          <w:color w:val="000000" w:themeColor="text1"/>
          <w:sz w:val="28"/>
          <w:szCs w:val="28"/>
        </w:rPr>
        <w:t xml:space="preserve">от 29 мая 2015 года № </w:t>
      </w:r>
      <w:r w:rsidR="00B64FAB">
        <w:rPr>
          <w:color w:val="000000" w:themeColor="text1"/>
          <w:sz w:val="28"/>
          <w:szCs w:val="28"/>
        </w:rPr>
        <w:t>337</w:t>
      </w:r>
      <w:r w:rsidRPr="004C1EE6">
        <w:rPr>
          <w:color w:val="000000" w:themeColor="text1"/>
          <w:sz w:val="28"/>
          <w:szCs w:val="28"/>
        </w:rPr>
        <w:t>, следующ</w:t>
      </w:r>
      <w:r w:rsidR="00271371" w:rsidRPr="004C1EE6">
        <w:rPr>
          <w:color w:val="000000" w:themeColor="text1"/>
          <w:sz w:val="28"/>
          <w:szCs w:val="28"/>
        </w:rPr>
        <w:t>и</w:t>
      </w:r>
      <w:r w:rsidRPr="004C1EE6">
        <w:rPr>
          <w:color w:val="000000" w:themeColor="text1"/>
          <w:sz w:val="28"/>
          <w:szCs w:val="28"/>
        </w:rPr>
        <w:t>е изменени</w:t>
      </w:r>
      <w:r w:rsidR="00271371" w:rsidRPr="004C1EE6">
        <w:rPr>
          <w:color w:val="000000" w:themeColor="text1"/>
          <w:sz w:val="28"/>
          <w:szCs w:val="28"/>
        </w:rPr>
        <w:t>я</w:t>
      </w:r>
      <w:r w:rsidRPr="004C1EE6">
        <w:rPr>
          <w:color w:val="000000" w:themeColor="text1"/>
          <w:sz w:val="28"/>
          <w:szCs w:val="28"/>
        </w:rPr>
        <w:t>:</w:t>
      </w:r>
    </w:p>
    <w:p w14:paraId="31F23BB5" w14:textId="739BCEEA" w:rsidR="00244A5C" w:rsidRPr="004C1EE6" w:rsidRDefault="00244A5C" w:rsidP="004C1EE6">
      <w:pPr>
        <w:ind w:firstLine="709"/>
        <w:contextualSpacing/>
        <w:jc w:val="both"/>
        <w:rPr>
          <w:color w:val="000000" w:themeColor="text1"/>
          <w:sz w:val="28"/>
          <w:szCs w:val="28"/>
        </w:rPr>
      </w:pPr>
      <w:r w:rsidRPr="004C1EE6">
        <w:rPr>
          <w:color w:val="000000" w:themeColor="text1"/>
          <w:sz w:val="28"/>
          <w:szCs w:val="28"/>
        </w:rPr>
        <w:t xml:space="preserve">1) </w:t>
      </w:r>
      <w:r w:rsidR="00E30EAC" w:rsidRPr="004C1EE6">
        <w:rPr>
          <w:color w:val="000000" w:themeColor="text1"/>
          <w:sz w:val="28"/>
          <w:szCs w:val="28"/>
        </w:rPr>
        <w:t>изложить</w:t>
      </w:r>
      <w:r w:rsidRPr="004C1EE6">
        <w:rPr>
          <w:color w:val="000000" w:themeColor="text1"/>
          <w:sz w:val="28"/>
          <w:szCs w:val="28"/>
        </w:rPr>
        <w:t xml:space="preserve"> част</w:t>
      </w:r>
      <w:r w:rsidR="00E30EAC" w:rsidRPr="004C1EE6">
        <w:rPr>
          <w:color w:val="000000" w:themeColor="text1"/>
          <w:sz w:val="28"/>
          <w:szCs w:val="28"/>
        </w:rPr>
        <w:t>ь</w:t>
      </w:r>
      <w:r w:rsidRPr="004C1EE6">
        <w:rPr>
          <w:color w:val="000000" w:themeColor="text1"/>
          <w:sz w:val="28"/>
          <w:szCs w:val="28"/>
        </w:rPr>
        <w:t xml:space="preserve"> I «Порядок применения правил землепользования и застройки и внесения изменений</w:t>
      </w:r>
      <w:r w:rsidR="00E30EAC" w:rsidRPr="004C1EE6">
        <w:rPr>
          <w:color w:val="000000" w:themeColor="text1"/>
          <w:sz w:val="28"/>
          <w:szCs w:val="28"/>
        </w:rPr>
        <w:t xml:space="preserve"> в указанные правила</w:t>
      </w:r>
      <w:r w:rsidRPr="004C1EE6">
        <w:rPr>
          <w:color w:val="000000" w:themeColor="text1"/>
          <w:sz w:val="28"/>
          <w:szCs w:val="28"/>
        </w:rPr>
        <w:t>»</w:t>
      </w:r>
      <w:r w:rsidR="00E30EAC" w:rsidRPr="004C1EE6">
        <w:rPr>
          <w:color w:val="000000" w:themeColor="text1"/>
          <w:sz w:val="28"/>
          <w:szCs w:val="28"/>
        </w:rPr>
        <w:t xml:space="preserve"> в следующей редакции</w:t>
      </w:r>
      <w:r w:rsidRPr="004C1EE6">
        <w:rPr>
          <w:color w:val="000000" w:themeColor="text1"/>
          <w:sz w:val="28"/>
          <w:szCs w:val="28"/>
        </w:rPr>
        <w:t>:</w:t>
      </w:r>
    </w:p>
    <w:p w14:paraId="16DD8C8D" w14:textId="4814FA5A" w:rsidR="002E55D8" w:rsidRPr="004C1EE6" w:rsidRDefault="00244A5C" w:rsidP="004C1EE6">
      <w:pPr>
        <w:widowControl w:val="0"/>
        <w:contextualSpacing/>
        <w:jc w:val="both"/>
        <w:outlineLvl w:val="1"/>
        <w:rPr>
          <w:bCs/>
          <w:color w:val="000000" w:themeColor="text1"/>
          <w:sz w:val="28"/>
          <w:szCs w:val="28"/>
        </w:rPr>
      </w:pPr>
      <w:r w:rsidRPr="004C1EE6">
        <w:rPr>
          <w:color w:val="000000" w:themeColor="text1"/>
          <w:sz w:val="28"/>
          <w:szCs w:val="28"/>
        </w:rPr>
        <w:t>«</w:t>
      </w:r>
      <w:bookmarkStart w:id="4" w:name="_Toc119750618"/>
      <w:bookmarkStart w:id="5" w:name="_Toc139861901"/>
      <w:bookmarkStart w:id="6" w:name="_Toc177469262"/>
      <w:bookmarkStart w:id="7" w:name="_Toc177470515"/>
      <w:bookmarkStart w:id="8" w:name="_Toc177532721"/>
      <w:bookmarkStart w:id="9" w:name="_Toc227564910"/>
      <w:bookmarkStart w:id="10" w:name="_Toc267300256"/>
      <w:bookmarkStart w:id="11" w:name="_Toc322969926"/>
      <w:r w:rsidR="004C1EE6" w:rsidRPr="004C1EE6">
        <w:rPr>
          <w:bCs/>
          <w:color w:val="000000" w:themeColor="text1"/>
          <w:sz w:val="28"/>
          <w:szCs w:val="28"/>
        </w:rPr>
        <w:t>Глава 1</w:t>
      </w:r>
      <w:r w:rsidR="002E55D8" w:rsidRPr="004C1EE6">
        <w:rPr>
          <w:bCs/>
          <w:color w:val="000000" w:themeColor="text1"/>
          <w:sz w:val="28"/>
          <w:szCs w:val="28"/>
        </w:rPr>
        <w:t>. Регулирование землепользования и застройки органами местного самоуправления</w:t>
      </w:r>
      <w:bookmarkEnd w:id="4"/>
    </w:p>
    <w:p w14:paraId="77E48A68" w14:textId="77777777" w:rsidR="002E55D8" w:rsidRPr="004C1EE6" w:rsidRDefault="002E55D8" w:rsidP="004C1EE6">
      <w:pPr>
        <w:widowControl w:val="0"/>
        <w:contextualSpacing/>
        <w:jc w:val="both"/>
        <w:outlineLvl w:val="0"/>
        <w:rPr>
          <w:b/>
          <w:color w:val="000000" w:themeColor="text1"/>
          <w:sz w:val="28"/>
          <w:szCs w:val="28"/>
        </w:rPr>
      </w:pPr>
      <w:bookmarkStart w:id="12" w:name="_Toc119750619"/>
      <w:r w:rsidRPr="004C1EE6">
        <w:rPr>
          <w:bCs/>
          <w:color w:val="000000" w:themeColor="text1"/>
          <w:sz w:val="28"/>
          <w:szCs w:val="28"/>
        </w:rPr>
        <w:t>Раздел 1. Общие положения</w:t>
      </w:r>
      <w:bookmarkEnd w:id="12"/>
    </w:p>
    <w:p w14:paraId="0438F968" w14:textId="77777777" w:rsidR="002E55D8" w:rsidRPr="004C1EE6" w:rsidRDefault="002E55D8" w:rsidP="004C1EE6">
      <w:pPr>
        <w:pStyle w:val="7"/>
        <w:contextualSpacing/>
        <w:jc w:val="both"/>
        <w:rPr>
          <w:color w:val="000000" w:themeColor="text1"/>
          <w:szCs w:val="28"/>
        </w:rPr>
      </w:pPr>
      <w:bookmarkStart w:id="13" w:name="_Toc119750620"/>
      <w:r w:rsidRPr="004C1EE6">
        <w:rPr>
          <w:color w:val="000000" w:themeColor="text1"/>
          <w:szCs w:val="28"/>
        </w:rPr>
        <w:t>Статья 1. Основные понятия, используемые в правилах землепользования и застройки</w:t>
      </w:r>
      <w:bookmarkEnd w:id="13"/>
    </w:p>
    <w:p w14:paraId="4C8D7520"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Понятия, используемые в правилах землепользования и застройки Ейского сельского поселения Ейского района Краснодарского края (далее Правила), применяются в следующем значении:</w:t>
      </w:r>
    </w:p>
    <w:p w14:paraId="69D32C3B" w14:textId="5613E9FB"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Муниципальное образование - городское или сельское поселение, муниципальный район либо городской округ, городской округ с </w:t>
      </w:r>
      <w:r w:rsidR="004C1EE6" w:rsidRPr="004C1EE6">
        <w:rPr>
          <w:color w:val="000000" w:themeColor="text1"/>
          <w:sz w:val="28"/>
          <w:szCs w:val="28"/>
        </w:rPr>
        <w:t>в</w:t>
      </w:r>
      <w:r w:rsidRPr="004C1EE6">
        <w:rPr>
          <w:color w:val="000000" w:themeColor="text1"/>
          <w:sz w:val="28"/>
          <w:szCs w:val="28"/>
        </w:rPr>
        <w:t>нутригородским делением, внутригородской район;</w:t>
      </w:r>
    </w:p>
    <w:p w14:paraId="6554CAF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lastRenderedPageBreak/>
        <w:t xml:space="preserve">Муниципальный район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w:t>
      </w:r>
      <w:proofErr w:type="spellStart"/>
      <w:r w:rsidRPr="004C1EE6">
        <w:rPr>
          <w:color w:val="000000" w:themeColor="text1"/>
          <w:sz w:val="28"/>
          <w:szCs w:val="28"/>
        </w:rPr>
        <w:t>межпоселенческого</w:t>
      </w:r>
      <w:proofErr w:type="spellEnd"/>
      <w:r w:rsidRPr="004C1EE6">
        <w:rPr>
          <w:color w:val="000000" w:themeColor="text1"/>
          <w:sz w:val="28"/>
          <w:szCs w:val="28"/>
        </w:rPr>
        <w:t xml:space="preserve">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14:paraId="00FA74E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Поселение - городское или сельское поселение;</w:t>
      </w:r>
    </w:p>
    <w:p w14:paraId="2363138A"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2AF15E4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Населенный пункт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14:paraId="08BA2079"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Федеральным законом осуществляется населением и (или) органами местного самоуправления самостоятельно;</w:t>
      </w:r>
    </w:p>
    <w:p w14:paraId="677C81E8"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2E908F77" w14:textId="77777777" w:rsidR="002E55D8" w:rsidRPr="004C1EE6" w:rsidRDefault="002E55D8" w:rsidP="004C1EE6">
      <w:pPr>
        <w:widowControl w:val="0"/>
        <w:ind w:firstLine="709"/>
        <w:contextualSpacing/>
        <w:jc w:val="both"/>
        <w:rPr>
          <w:color w:val="000000" w:themeColor="text1"/>
          <w:sz w:val="28"/>
          <w:szCs w:val="28"/>
        </w:rPr>
      </w:pPr>
      <w:r w:rsidRPr="004C1EE6">
        <w:rPr>
          <w:rStyle w:val="blk"/>
          <w:color w:val="000000" w:themeColor="text1"/>
          <w:sz w:val="28"/>
          <w:szCs w:val="28"/>
        </w:rPr>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r w:rsidRPr="004C1EE6">
        <w:rPr>
          <w:color w:val="000000" w:themeColor="text1"/>
          <w:sz w:val="28"/>
          <w:szCs w:val="28"/>
        </w:rPr>
        <w:t>;</w:t>
      </w:r>
    </w:p>
    <w:p w14:paraId="7ADC92DB"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7AFAD876"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Генеральный план – вид документа территориального планирования муниципального образования направленного </w:t>
      </w:r>
      <w:r w:rsidRPr="004C1EE6">
        <w:rPr>
          <w:color w:val="000000" w:themeColor="text1"/>
          <w:sz w:val="28"/>
          <w:szCs w:val="28"/>
        </w:rPr>
        <w:lastRenderedPageBreak/>
        <w:t>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территории,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14:paraId="044F1F48"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Функциональные зоны - зоны, для которых документами территориального планирования определены границы и функциональное назначение;</w:t>
      </w:r>
    </w:p>
    <w:p w14:paraId="6A6FBCBC" w14:textId="77777777" w:rsidR="002E55D8" w:rsidRPr="004C1EE6" w:rsidRDefault="002E55D8" w:rsidP="004C1EE6">
      <w:pPr>
        <w:widowControl w:val="0"/>
        <w:ind w:firstLine="709"/>
        <w:contextualSpacing/>
        <w:jc w:val="both"/>
        <w:rPr>
          <w:rStyle w:val="blk"/>
          <w:color w:val="000000" w:themeColor="text1"/>
          <w:sz w:val="28"/>
          <w:szCs w:val="28"/>
        </w:rPr>
      </w:pPr>
      <w:r w:rsidRPr="004C1EE6">
        <w:rPr>
          <w:rStyle w:val="blk"/>
          <w:color w:val="000000" w:themeColor="text1"/>
          <w:sz w:val="28"/>
          <w:szCs w:val="28"/>
        </w:rPr>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4C1EE6">
        <w:rPr>
          <w:rStyle w:val="blk"/>
          <w:color w:val="000000" w:themeColor="text1"/>
          <w:sz w:val="28"/>
          <w:szCs w:val="28"/>
        </w:rPr>
        <w:t>приаэродромная</w:t>
      </w:r>
      <w:proofErr w:type="spellEnd"/>
      <w:r w:rsidRPr="004C1EE6">
        <w:rPr>
          <w:rStyle w:val="blk"/>
          <w:color w:val="000000" w:themeColor="text1"/>
          <w:sz w:val="28"/>
          <w:szCs w:val="28"/>
        </w:rPr>
        <w:t xml:space="preserve"> территория, иные зоны, устанавливаемые в соответствии с законодательством Российской Федерации;</w:t>
      </w:r>
    </w:p>
    <w:p w14:paraId="5BA85F3F"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655AE3C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Линии градостроительного регулирования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14:paraId="6AE04438"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Красные линии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38A601C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Линии застройки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39EABEC"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lastRenderedPageBreak/>
        <w:t>Отступ застройки - расстояние между красной линией или границей земельного участка и стеной здания, строения, сооружения;</w:t>
      </w:r>
    </w:p>
    <w:p w14:paraId="09364FE9" w14:textId="77777777" w:rsidR="002E55D8" w:rsidRPr="004C1EE6" w:rsidRDefault="002E55D8" w:rsidP="004C1EE6">
      <w:pPr>
        <w:widowControl w:val="0"/>
        <w:ind w:firstLine="709"/>
        <w:contextualSpacing/>
        <w:jc w:val="both"/>
        <w:rPr>
          <w:color w:val="000000" w:themeColor="text1"/>
          <w:sz w:val="28"/>
          <w:szCs w:val="28"/>
          <w:highlight w:val="yellow"/>
        </w:rPr>
      </w:pPr>
      <w:r w:rsidRPr="004C1EE6">
        <w:rPr>
          <w:color w:val="000000" w:themeColor="text1"/>
          <w:sz w:val="28"/>
          <w:szCs w:val="28"/>
        </w:rPr>
        <w:t>Синие линии - границы акваторий рек, а также существующих и проектируемых открытых водоемов, устанавливаемые по нормальному подпорному горизонту;</w:t>
      </w:r>
    </w:p>
    <w:p w14:paraId="03A44297"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Границы полосы отвода железных дорог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14:paraId="4F9B3D06"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Границы полосы отвода автомобильных дорог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14:paraId="1180E26E"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Границы технических (охранных) зон инженерных сооружений и коммуникаций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187B41DF"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Границы территорий памятников и ансамблей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4B9ACC6C"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Границы зон охраны объекта культурного наследия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0CA11EDC"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14:paraId="1C298650"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Границы охранных зон особо охраняемых природных территорий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14:paraId="00125ADF"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Границы территорий природного комплекса Краснодарского края, не являющихся особо охраняемыми - границы </w:t>
      </w:r>
      <w:r w:rsidRPr="004C1EE6">
        <w:rPr>
          <w:color w:val="000000" w:themeColor="text1"/>
          <w:sz w:val="28"/>
          <w:szCs w:val="28"/>
        </w:rPr>
        <w:lastRenderedPageBreak/>
        <w:t>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14:paraId="5B34CC24" w14:textId="55226441"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Границы озелененных территорий, не входящих в природный комплекс городских округов и поселений Краснодарского края - границы участков внутриквартального озеленения общего пользования и трасс внутриквартальных транспортных коммуникаций;</w:t>
      </w:r>
    </w:p>
    <w:p w14:paraId="13886496"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Границы водоохранных зон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14:paraId="728797FE"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Границы прибрежных зон (полос)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56DEF2BE"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Водоохранная зона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2134C73"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Границы зон санитарной охраны источников питьевого водоснабжения - границы зон I и II поясов, а также жесткой зоны II пояса:</w:t>
      </w:r>
    </w:p>
    <w:p w14:paraId="7968A10E"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3DF788A7"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5C423E2A"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lastRenderedPageBreak/>
        <w:t>3) 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7457C6BE"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Границы санитарно-защитных зон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14:paraId="66706008"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Правила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0020FA3D"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Градостроительное зонирование - зонирование территорий муниципального образования в целях определения территориальных зон и установления градостроительных регламентов;</w:t>
      </w:r>
    </w:p>
    <w:p w14:paraId="0C2C95C9"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Территориальные зоны - зоны, для которых в Правилах определены границы и установлены градостроительные регламенты;</w:t>
      </w:r>
    </w:p>
    <w:p w14:paraId="257AE629"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76DC863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05156940"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Историческое поселение - включенные в перечень исторических поселений федерального значения или в перечень </w:t>
      </w:r>
      <w:r w:rsidRPr="004C1EE6">
        <w:rPr>
          <w:color w:val="000000" w:themeColor="text1"/>
          <w:sz w:val="28"/>
          <w:szCs w:val="28"/>
        </w:rPr>
        <w:lastRenderedPageBreak/>
        <w:t>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14:paraId="21736AC8"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Земельный участок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14:paraId="63D44CC7"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Градостроительный план земельного участка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14:paraId="62924B2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Градостроительная емкость территории (интенсивность использования, застройки)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21590CDA"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Коэффициент застройки (</w:t>
      </w:r>
      <w:proofErr w:type="spellStart"/>
      <w:r w:rsidRPr="004C1EE6">
        <w:rPr>
          <w:color w:val="000000" w:themeColor="text1"/>
          <w:sz w:val="28"/>
          <w:szCs w:val="28"/>
        </w:rPr>
        <w:t>Кз</w:t>
      </w:r>
      <w:proofErr w:type="spellEnd"/>
      <w:r w:rsidRPr="004C1EE6">
        <w:rPr>
          <w:color w:val="000000" w:themeColor="text1"/>
          <w:sz w:val="28"/>
          <w:szCs w:val="28"/>
        </w:rPr>
        <w:t>) - отношение территории земельного участка, которая может быть занята зданиями, ко всей площади участка (в процентах);</w:t>
      </w:r>
    </w:p>
    <w:p w14:paraId="704ED53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Коэффициент плотности застройки (</w:t>
      </w:r>
      <w:proofErr w:type="spellStart"/>
      <w:r w:rsidRPr="004C1EE6">
        <w:rPr>
          <w:color w:val="000000" w:themeColor="text1"/>
          <w:sz w:val="28"/>
          <w:szCs w:val="28"/>
        </w:rPr>
        <w:t>Кпз</w:t>
      </w:r>
      <w:proofErr w:type="spellEnd"/>
      <w:r w:rsidRPr="004C1EE6">
        <w:rPr>
          <w:color w:val="000000" w:themeColor="text1"/>
          <w:sz w:val="28"/>
          <w:szCs w:val="28"/>
        </w:rPr>
        <w:t>) - отношение площади всех этажей зданий и сооружений к площади участка;</w:t>
      </w:r>
    </w:p>
    <w:p w14:paraId="1B55BC6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Плотность застройки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43288737"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Коэффициент использования территории (Кит)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14:paraId="04D828BE"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Суммарная поэтажная площадь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14:paraId="739FB9BE"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Высота здания, строения, сооружения – расстояние по вертикали, измеренное от проектной отметки земли до </w:t>
      </w:r>
      <w:r w:rsidRPr="004C1EE6">
        <w:rPr>
          <w:color w:val="000000" w:themeColor="text1"/>
          <w:sz w:val="28"/>
          <w:szCs w:val="28"/>
        </w:rPr>
        <w:lastRenderedPageBreak/>
        <w:t>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51A59B1E"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Высота здания (архитектурная)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14:paraId="593CB9B8"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Строительство - создание зданий, строений, сооружений (в том числе на месте сносимых объектов капитального строительства);</w:t>
      </w:r>
    </w:p>
    <w:p w14:paraId="09ADB04C" w14:textId="77777777" w:rsidR="002E55D8" w:rsidRPr="004C1EE6" w:rsidRDefault="002E55D8" w:rsidP="004C1EE6">
      <w:pPr>
        <w:widowControl w:val="0"/>
        <w:ind w:firstLine="709"/>
        <w:contextualSpacing/>
        <w:jc w:val="both"/>
        <w:rPr>
          <w:color w:val="000000" w:themeColor="text1"/>
          <w:sz w:val="28"/>
          <w:szCs w:val="28"/>
        </w:rPr>
      </w:pPr>
      <w:r w:rsidRPr="004C1EE6">
        <w:rPr>
          <w:rStyle w:val="blk"/>
          <w:color w:val="000000" w:themeColor="text1"/>
          <w:sz w:val="28"/>
          <w:szCs w:val="28"/>
        </w:rPr>
        <w:t>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67510F07"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2BBA5AF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2740338F"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6506C48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4FAE1EC6"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Капитальный ремонт объектов капитального строительства (за исключением линейных объектов) - замена и (или) </w:t>
      </w:r>
      <w:r w:rsidRPr="004C1EE6">
        <w:rPr>
          <w:color w:val="000000" w:themeColor="text1"/>
          <w:sz w:val="28"/>
          <w:szCs w:val="28"/>
        </w:rPr>
        <w:lastRenderedPageBreak/>
        <w:t>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65DF607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Капитальный ремонт линейных объектов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14:paraId="458429C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7A43260E" w14:textId="6816A7B1"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r w:rsidR="00B70BEE">
        <w:rPr>
          <w:color w:val="000000" w:themeColor="text1"/>
          <w:sz w:val="28"/>
          <w:szCs w:val="28"/>
        </w:rPr>
        <w:t>«Росатом»</w:t>
      </w:r>
      <w:r w:rsidRPr="004C1EE6">
        <w:rPr>
          <w:color w:val="000000" w:themeColor="text1"/>
          <w:sz w:val="28"/>
          <w:szCs w:val="28"/>
        </w:rPr>
        <w:t xml:space="preserve">, Государственная корпорация по космической деятельности </w:t>
      </w:r>
      <w:r w:rsidR="00B70BEE">
        <w:rPr>
          <w:color w:val="000000" w:themeColor="text1"/>
          <w:sz w:val="28"/>
          <w:szCs w:val="28"/>
        </w:rPr>
        <w:t>«Роскосмос»</w:t>
      </w:r>
      <w:r w:rsidRPr="004C1EE6">
        <w:rPr>
          <w:color w:val="000000" w:themeColor="text1"/>
          <w:sz w:val="28"/>
          <w:szCs w:val="28"/>
        </w:rPr>
        <w:t xml:space="preserve">,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статьей 13.3 Федерального закона от 29 июля 2017 года </w:t>
      </w:r>
      <w:r w:rsidR="00FD1DE1">
        <w:rPr>
          <w:color w:val="000000" w:themeColor="text1"/>
          <w:sz w:val="28"/>
          <w:szCs w:val="28"/>
        </w:rPr>
        <w:t>№</w:t>
      </w:r>
      <w:r w:rsidRPr="004C1EE6">
        <w:rPr>
          <w:color w:val="000000" w:themeColor="text1"/>
          <w:sz w:val="28"/>
          <w:szCs w:val="28"/>
        </w:rPr>
        <w:t>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7D17EFD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Объекты федерального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w:t>
      </w:r>
      <w:r w:rsidRPr="004C1EE6">
        <w:rPr>
          <w:color w:val="000000" w:themeColor="text1"/>
          <w:sz w:val="28"/>
          <w:szCs w:val="28"/>
        </w:rPr>
        <w:lastRenderedPageBreak/>
        <w:t>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(далее Градостроительный кодекс)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1A5884E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Объекты регионального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14:paraId="50EECF7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14:paraId="749990EB"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Технический заказчик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w:t>
      </w:r>
      <w:r w:rsidRPr="004C1EE6">
        <w:rPr>
          <w:color w:val="000000" w:themeColor="text1"/>
          <w:sz w:val="28"/>
          <w:szCs w:val="28"/>
        </w:rPr>
        <w:lastRenderedPageBreak/>
        <w:t>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частью 2.1 статьи 47, частью 4.1 статьи 48, частями 2.1 и 2.2 статьи 52, частями 5 и 6 статьи 55.31 Градостроительного кодекса;</w:t>
      </w:r>
    </w:p>
    <w:p w14:paraId="42598A45" w14:textId="26862CEB"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Программы комплексного развития систем коммунальной инфраструктуры поселения, городского округа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14:paraId="001A5F7F" w14:textId="0475FC0E"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w:t>
      </w:r>
      <w:r w:rsidRPr="004C1EE6">
        <w:rPr>
          <w:color w:val="000000" w:themeColor="text1"/>
          <w:sz w:val="28"/>
          <w:szCs w:val="28"/>
        </w:rPr>
        <w:lastRenderedPageBreak/>
        <w:t>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0ECE4A3B"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Транспортно-пересадочный узел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1B026AAA"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46C2CA90"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14:paraId="39E1DB5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Программы комплексного развития социальной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городского округа </w:t>
      </w:r>
      <w:r w:rsidRPr="004C1EE6">
        <w:rPr>
          <w:color w:val="000000" w:themeColor="text1"/>
          <w:sz w:val="28"/>
          <w:szCs w:val="28"/>
        </w:rPr>
        <w:lastRenderedPageBreak/>
        <w:t>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14:paraId="28A78692"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Машино-место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3DE26834" w14:textId="77777777" w:rsidR="002E55D8" w:rsidRPr="004C1EE6" w:rsidRDefault="002E55D8" w:rsidP="004C1EE6">
      <w:pPr>
        <w:pStyle w:val="affb"/>
        <w:ind w:right="-150" w:firstLine="709"/>
        <w:contextualSpacing/>
        <w:jc w:val="both"/>
        <w:rPr>
          <w:rFonts w:ascii="Times New Roman" w:hAnsi="Times New Roman" w:cs="Times New Roman"/>
          <w:color w:val="000000" w:themeColor="text1"/>
          <w:sz w:val="28"/>
          <w:szCs w:val="28"/>
          <w:shd w:val="clear" w:color="auto" w:fill="FFFFFF"/>
        </w:rPr>
      </w:pPr>
      <w:r w:rsidRPr="004C1EE6">
        <w:rPr>
          <w:rStyle w:val="s10"/>
          <w:rFonts w:ascii="Times New Roman" w:hAnsi="Times New Roman" w:cs="Times New Roman"/>
          <w:bCs/>
          <w:color w:val="000000" w:themeColor="text1"/>
          <w:sz w:val="28"/>
          <w:szCs w:val="28"/>
          <w:shd w:val="clear" w:color="auto" w:fill="FFFFFF"/>
        </w:rPr>
        <w:t>Комплексное развитие территорий</w:t>
      </w:r>
      <w:r w:rsidRPr="004C1EE6">
        <w:rPr>
          <w:rFonts w:ascii="Times New Roman" w:hAnsi="Times New Roman" w:cs="Times New Roman"/>
          <w:color w:val="000000" w:themeColor="text1"/>
          <w:sz w:val="28"/>
          <w:szCs w:val="28"/>
          <w:shd w:val="clear" w:color="auto" w:fill="FFFFFF"/>
        </w:rPr>
        <w:t>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14:paraId="31C47293"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Элемент планировочной структуры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586C498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Микрорайон (квартал) - структурный элемент жилой застройки;</w:t>
      </w:r>
    </w:p>
    <w:p w14:paraId="4D4D3E2B"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Жилой район - структурный элемент селитебной территории;</w:t>
      </w:r>
    </w:p>
    <w:p w14:paraId="2756E312"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Улица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4B51EF26"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215054D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Пешеходная зона - территория, предназначенная для передвижения пешеходов;</w:t>
      </w:r>
    </w:p>
    <w:p w14:paraId="21D3228F" w14:textId="77777777" w:rsidR="002E55D8" w:rsidRPr="004C1EE6" w:rsidRDefault="002E55D8" w:rsidP="004C1EE6">
      <w:pPr>
        <w:widowControl w:val="0"/>
        <w:ind w:firstLine="709"/>
        <w:contextualSpacing/>
        <w:jc w:val="both"/>
        <w:rPr>
          <w:color w:val="000000" w:themeColor="text1"/>
          <w:sz w:val="28"/>
          <w:szCs w:val="28"/>
          <w:shd w:val="clear" w:color="auto" w:fill="FFFFFF"/>
        </w:rPr>
      </w:pPr>
      <w:r w:rsidRPr="004C1EE6">
        <w:rPr>
          <w:color w:val="000000" w:themeColor="text1"/>
          <w:sz w:val="28"/>
          <w:szCs w:val="28"/>
          <w:shd w:val="clear" w:color="auto" w:fill="FFFFFF"/>
        </w:rPr>
        <w:t xml:space="preserve">Многоквартирный домом - здание, состоящее из двух и более квартир, включающее в себя общедомовое имущество. Многоквартирный дом может также включать в себя принадлежащие отдельным собственникам нежилые помещения и (или) </w:t>
      </w:r>
      <w:proofErr w:type="spellStart"/>
      <w:r w:rsidRPr="004C1EE6">
        <w:rPr>
          <w:color w:val="000000" w:themeColor="text1"/>
          <w:sz w:val="28"/>
          <w:szCs w:val="28"/>
          <w:shd w:val="clear" w:color="auto" w:fill="FFFFFF"/>
        </w:rPr>
        <w:t>машино</w:t>
      </w:r>
      <w:proofErr w:type="spellEnd"/>
      <w:r w:rsidRPr="004C1EE6">
        <w:rPr>
          <w:color w:val="000000" w:themeColor="text1"/>
          <w:sz w:val="28"/>
          <w:szCs w:val="28"/>
          <w:shd w:val="clear" w:color="auto" w:fill="FFFFFF"/>
        </w:rPr>
        <w:t>-места, являющиеся неотъемлемой конструктивной частью такого многоквартирного дома.</w:t>
      </w:r>
    </w:p>
    <w:p w14:paraId="3BE17DC0" w14:textId="77777777" w:rsidR="002E55D8" w:rsidRPr="004C1EE6" w:rsidRDefault="002E55D8" w:rsidP="004C1EE6">
      <w:pPr>
        <w:widowControl w:val="0"/>
        <w:ind w:firstLine="709"/>
        <w:contextualSpacing/>
        <w:jc w:val="both"/>
        <w:rPr>
          <w:color w:val="000000" w:themeColor="text1"/>
          <w:sz w:val="28"/>
          <w:szCs w:val="28"/>
        </w:rPr>
      </w:pPr>
      <w:r w:rsidRPr="004C1EE6">
        <w:rPr>
          <w:bCs/>
          <w:color w:val="000000" w:themeColor="text1"/>
          <w:sz w:val="28"/>
          <w:szCs w:val="28"/>
          <w:shd w:val="clear" w:color="auto" w:fill="FFFFFF"/>
        </w:rPr>
        <w:t>Малоэтажный жилой комплекс</w:t>
      </w:r>
      <w:r w:rsidRPr="004C1EE6">
        <w:rPr>
          <w:color w:val="000000" w:themeColor="text1"/>
          <w:sz w:val="28"/>
          <w:szCs w:val="28"/>
          <w:shd w:val="clear" w:color="auto" w:fill="FFFFFF"/>
        </w:rPr>
        <w:t xml:space="preserve"> - совокупность индивидуальных </w:t>
      </w:r>
      <w:r w:rsidRPr="004C1EE6">
        <w:rPr>
          <w:bCs/>
          <w:color w:val="000000" w:themeColor="text1"/>
          <w:sz w:val="28"/>
          <w:szCs w:val="28"/>
          <w:shd w:val="clear" w:color="auto" w:fill="FFFFFF"/>
        </w:rPr>
        <w:t>жилых</w:t>
      </w:r>
      <w:r w:rsidRPr="004C1EE6">
        <w:rPr>
          <w:color w:val="000000" w:themeColor="text1"/>
          <w:sz w:val="28"/>
          <w:szCs w:val="28"/>
          <w:shd w:val="clear" w:color="auto" w:fill="FFFFFF"/>
        </w:rPr>
        <w:t xml:space="preserve"> домов и иных объектов, которые определены в проектной декларации как общее имущество и строительство (создание) которых осуществляется застройщиком в </w:t>
      </w:r>
      <w:r w:rsidRPr="004C1EE6">
        <w:rPr>
          <w:color w:val="000000" w:themeColor="text1"/>
          <w:sz w:val="28"/>
          <w:szCs w:val="28"/>
          <w:shd w:val="clear" w:color="auto" w:fill="FFFFFF"/>
        </w:rPr>
        <w:lastRenderedPageBreak/>
        <w:t>соответствии с утвержденной документацией по планировке территории;</w:t>
      </w:r>
    </w:p>
    <w:p w14:paraId="54A1F242"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Здание жилое многоквартирное секционного типа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14:paraId="63D7C11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Секция жилого здания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14:paraId="67168303"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Здание жилое многоквартирное галерейного типа - здание, в котором все квартиры этажа имеют выходы через общую галерею не менее чем на две лестницы;</w:t>
      </w:r>
    </w:p>
    <w:p w14:paraId="65AD021F"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Здание жилое многоквартирное коридорного типа - здание, в котором все квартиры этажа имеют выходы через общий коридор не менее чем на две лестницы;</w:t>
      </w:r>
    </w:p>
    <w:p w14:paraId="39375F0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Блокированный жилой дом (дом жилой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14:paraId="1C44EAAE" w14:textId="321F91E9" w:rsidR="002E55D8" w:rsidRPr="004C1EE6" w:rsidRDefault="00143534" w:rsidP="004C1EE6">
      <w:pPr>
        <w:widowControl w:val="0"/>
        <w:ind w:firstLine="709"/>
        <w:contextualSpacing/>
        <w:jc w:val="both"/>
        <w:rPr>
          <w:color w:val="000000" w:themeColor="text1"/>
          <w:sz w:val="28"/>
          <w:szCs w:val="28"/>
        </w:rPr>
      </w:pPr>
      <w:r>
        <w:rPr>
          <w:color w:val="000000" w:themeColor="text1"/>
          <w:sz w:val="28"/>
          <w:szCs w:val="28"/>
        </w:rPr>
        <w:t>Д</w:t>
      </w:r>
      <w:r w:rsidR="002E55D8" w:rsidRPr="004C1EE6">
        <w:rPr>
          <w:color w:val="000000" w:themeColor="text1"/>
          <w:sz w:val="28"/>
          <w:szCs w:val="28"/>
        </w:rPr>
        <w:t>ом блокированной застройки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r>
        <w:rPr>
          <w:color w:val="000000" w:themeColor="text1"/>
          <w:sz w:val="28"/>
          <w:szCs w:val="28"/>
        </w:rPr>
        <w:t>;</w:t>
      </w:r>
    </w:p>
    <w:p w14:paraId="1AEBE0F7"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Одноквартирный жилой дом – жилой дом, предназначенный для проживания одной семьи и имеющий </w:t>
      </w:r>
      <w:proofErr w:type="spellStart"/>
      <w:r w:rsidRPr="004C1EE6">
        <w:rPr>
          <w:color w:val="000000" w:themeColor="text1"/>
          <w:sz w:val="28"/>
          <w:szCs w:val="28"/>
        </w:rPr>
        <w:t>приквартирный</w:t>
      </w:r>
      <w:proofErr w:type="spellEnd"/>
      <w:r w:rsidRPr="004C1EE6">
        <w:rPr>
          <w:color w:val="000000" w:themeColor="text1"/>
          <w:sz w:val="28"/>
          <w:szCs w:val="28"/>
        </w:rPr>
        <w:t xml:space="preserve"> участок;</w:t>
      </w:r>
    </w:p>
    <w:p w14:paraId="66222FB5" w14:textId="77777777" w:rsidR="002E55D8" w:rsidRPr="004C1EE6" w:rsidRDefault="002E55D8" w:rsidP="004C1EE6">
      <w:pPr>
        <w:widowControl w:val="0"/>
        <w:ind w:firstLine="709"/>
        <w:contextualSpacing/>
        <w:jc w:val="both"/>
        <w:rPr>
          <w:color w:val="000000" w:themeColor="text1"/>
          <w:sz w:val="28"/>
          <w:szCs w:val="28"/>
        </w:rPr>
      </w:pPr>
      <w:proofErr w:type="spellStart"/>
      <w:r w:rsidRPr="004C1EE6">
        <w:rPr>
          <w:color w:val="000000" w:themeColor="text1"/>
          <w:sz w:val="28"/>
          <w:szCs w:val="28"/>
        </w:rPr>
        <w:t>Приквартирный</w:t>
      </w:r>
      <w:proofErr w:type="spellEnd"/>
      <w:r w:rsidRPr="004C1EE6">
        <w:rPr>
          <w:color w:val="000000" w:themeColor="text1"/>
          <w:sz w:val="28"/>
          <w:szCs w:val="28"/>
        </w:rPr>
        <w:t xml:space="preserve"> участок - земельный участок, примыкающий к жилому зданию (квартире) с непосредственным выходом на него;</w:t>
      </w:r>
    </w:p>
    <w:p w14:paraId="488D13A3"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Градостроительном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Градостроительным Кодексом, в </w:t>
      </w:r>
      <w:r w:rsidRPr="004C1EE6">
        <w:rPr>
          <w:color w:val="000000" w:themeColor="text1"/>
          <w:sz w:val="28"/>
          <w:szCs w:val="28"/>
        </w:rPr>
        <w:lastRenderedPageBreak/>
        <w:t>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14:paraId="673728BB"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Этаж надземный - этаж с отметкой пола помещений не ниже планировочной отметки земли;</w:t>
      </w:r>
    </w:p>
    <w:p w14:paraId="4A2289F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Этаж подземный - этаж с отметкой пола помещений ниже планировочной отметки земли на всю высоту помещений;</w:t>
      </w:r>
    </w:p>
    <w:p w14:paraId="2A12ADA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Этаж первый - нижний надземный этаж здания;</w:t>
      </w:r>
    </w:p>
    <w:p w14:paraId="299BD37B"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Этаж цокольный - этаж с отметкой пола помещений ниже планировочной отметки земли на высоту не более половины высоты помещений;</w:t>
      </w:r>
    </w:p>
    <w:p w14:paraId="5A0CCEED"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Этаж подвальный - этаж с отметкой пола помещений ниже планировочной отметки земли более чем наполовину высоты помещений или первый подземный этаж;</w:t>
      </w:r>
    </w:p>
    <w:p w14:paraId="386B519C"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Этаж мансардный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14:paraId="08269CA6"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Этаж технический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14:paraId="4C545103"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Планировочная отметка земли - уровень земли на границе земли и отмостки здания;</w:t>
      </w:r>
    </w:p>
    <w:p w14:paraId="59B4CF9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Гостевой дом для сезонного проживания отдыхающих и туристов (далее - гостевой дом)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14:paraId="088C6BC3"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 Доходный дом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w:t>
      </w:r>
    </w:p>
    <w:p w14:paraId="0E0EC92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Подрядчик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14:paraId="684757D9"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Прибрежная защитная полоса – часть водоохраной зоны, для которой вводятся дополнительные ограничения хозяйственной и иной деятельности;</w:t>
      </w:r>
    </w:p>
    <w:p w14:paraId="1401FDA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Процент застройки участка – выраженный в процентах показатель градостроительного регламента, показывающий, </w:t>
      </w:r>
      <w:r w:rsidRPr="004C1EE6">
        <w:rPr>
          <w:color w:val="000000" w:themeColor="text1"/>
          <w:sz w:val="28"/>
          <w:szCs w:val="28"/>
        </w:rPr>
        <w:lastRenderedPageBreak/>
        <w:t xml:space="preserve">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14:paraId="2B6C664E" w14:textId="693C812B"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Максимальный процент застройки в границах земельного участка - отношение суммарной площади земельного участка, которая может быть застроена объектами капитального строительства, без учета подземных этажей, ко всей площади земельного участка</w:t>
      </w:r>
      <w:r w:rsidR="00143534">
        <w:rPr>
          <w:color w:val="000000" w:themeColor="text1"/>
          <w:sz w:val="28"/>
          <w:szCs w:val="28"/>
        </w:rPr>
        <w:t>;</w:t>
      </w:r>
    </w:p>
    <w:p w14:paraId="789D7D1F"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Публичный сервитут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14:paraId="4CD616B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Разрешенное использование земельных участков и иных объектов недвижимости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4C31EEC0"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Сервитут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32A12327" w14:textId="59ECCC52"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Озеленение – 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возрастом от 10 лет диаметром ствола от 4 см на высоте 1 м от корневой системы) из расчета 1 дерево на 20 </w:t>
      </w:r>
      <w:proofErr w:type="spellStart"/>
      <w:r w:rsidRPr="004C1EE6">
        <w:rPr>
          <w:color w:val="000000" w:themeColor="text1"/>
          <w:sz w:val="28"/>
          <w:szCs w:val="28"/>
        </w:rPr>
        <w:t>кв.м</w:t>
      </w:r>
      <w:proofErr w:type="spellEnd"/>
      <w:r w:rsidRPr="004C1EE6">
        <w:rPr>
          <w:color w:val="000000" w:themeColor="text1"/>
          <w:sz w:val="28"/>
          <w:szCs w:val="28"/>
        </w:rPr>
        <w:t>. Кроме газона и деревьев, на территории озеленения могут быть высажены многолетние кустарниковые растения, а также прочих декоративные растения, не представляющие угрозу жизнедеятельности человека. 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w:t>
      </w:r>
      <w:proofErr w:type="spellStart"/>
      <w:r w:rsidRPr="004C1EE6">
        <w:rPr>
          <w:color w:val="000000" w:themeColor="text1"/>
          <w:sz w:val="28"/>
          <w:szCs w:val="28"/>
        </w:rPr>
        <w:t>георешетки</w:t>
      </w:r>
      <w:proofErr w:type="spellEnd"/>
      <w:r w:rsidRPr="004C1EE6">
        <w:rPr>
          <w:color w:val="000000" w:themeColor="text1"/>
          <w:sz w:val="28"/>
          <w:szCs w:val="28"/>
        </w:rPr>
        <w:t>)</w:t>
      </w:r>
      <w:r w:rsidR="00143534">
        <w:rPr>
          <w:color w:val="000000" w:themeColor="text1"/>
          <w:sz w:val="28"/>
          <w:szCs w:val="28"/>
        </w:rPr>
        <w:t>;</w:t>
      </w:r>
    </w:p>
    <w:p w14:paraId="6ACE5C1E"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Озелененная территория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14:paraId="09B0D9A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Коэффициент озеленения - отношение территории земельного участка, которая должна быть занята зелеными насаждениями, ко всей площади участка (в процентах);</w:t>
      </w:r>
    </w:p>
    <w:p w14:paraId="609A5466" w14:textId="5051518A"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lastRenderedPageBreak/>
        <w:t>Минимальный процент озеленения земельного участка – отношение площади озеленения (зеленых зон) ко всей площади земельного участка</w:t>
      </w:r>
      <w:r w:rsidR="00143534">
        <w:rPr>
          <w:color w:val="000000" w:themeColor="text1"/>
          <w:sz w:val="28"/>
          <w:szCs w:val="28"/>
        </w:rPr>
        <w:t>;</w:t>
      </w:r>
    </w:p>
    <w:p w14:paraId="1BA4B582"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Квартал сохраняемой застройки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18D3F7A6"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Малые архитектурные формы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14:paraId="16D0505B"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Защитные дорожные сооружения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14:paraId="50A77D9D"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Стоянка для автомобилей (автостоянка) - здание, сооружение (часть здания, сооружения) или специальная открытая площадка, предназначенные только для хранения (стоянки) автомобилей;</w:t>
      </w:r>
    </w:p>
    <w:p w14:paraId="448ABF9C"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Надземная автостоянка закрытого типа - автостоянка с наружными стеновыми ограждениями (гаражи, гаражи-стоянки, гаражные комплексы);</w:t>
      </w:r>
    </w:p>
    <w:p w14:paraId="19E599C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Автостоянка открытого типа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1848C2BB"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4C1EE6">
        <w:rPr>
          <w:color w:val="000000" w:themeColor="text1"/>
          <w:sz w:val="28"/>
          <w:szCs w:val="28"/>
        </w:rPr>
        <w:t>подэстакадных</w:t>
      </w:r>
      <w:proofErr w:type="spellEnd"/>
      <w:r w:rsidRPr="004C1EE6">
        <w:rPr>
          <w:color w:val="000000" w:themeColor="text1"/>
          <w:sz w:val="28"/>
          <w:szCs w:val="28"/>
        </w:rPr>
        <w:t xml:space="preserve"> или </w:t>
      </w:r>
      <w:proofErr w:type="spellStart"/>
      <w:r w:rsidRPr="004C1EE6">
        <w:rPr>
          <w:color w:val="000000" w:themeColor="text1"/>
          <w:sz w:val="28"/>
          <w:szCs w:val="28"/>
        </w:rPr>
        <w:t>подмостовых</w:t>
      </w:r>
      <w:proofErr w:type="spellEnd"/>
      <w:r w:rsidRPr="004C1EE6">
        <w:rPr>
          <w:color w:val="000000" w:themeColor="text1"/>
          <w:sz w:val="28"/>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3A634132"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Гостевые стоянки - открытые площадки, предназначенные для кратковременного хранения (стоянки) легковых автомобилей;</w:t>
      </w:r>
    </w:p>
    <w:p w14:paraId="0CC8FD06"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Магазин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14:paraId="159F8B33"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lastRenderedPageBreak/>
        <w:t xml:space="preserve">Киоск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w:t>
      </w:r>
      <w:proofErr w:type="spellStart"/>
      <w:r w:rsidRPr="004C1EE6">
        <w:rPr>
          <w:color w:val="000000" w:themeColor="text1"/>
          <w:sz w:val="28"/>
          <w:szCs w:val="28"/>
        </w:rPr>
        <w:t>кв.м</w:t>
      </w:r>
      <w:proofErr w:type="spellEnd"/>
      <w:r w:rsidRPr="004C1EE6">
        <w:rPr>
          <w:color w:val="000000" w:themeColor="text1"/>
          <w:sz w:val="28"/>
          <w:szCs w:val="28"/>
        </w:rPr>
        <w:t>;</w:t>
      </w:r>
    </w:p>
    <w:p w14:paraId="24ABE9F6"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Торговый павильон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14:paraId="723B5250"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Пандус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68D1BFFF"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Маломобильные граждане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14:paraId="51BF7A12"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Контейнер – стандартная емкость для сбора ТБО объемом 0,6 - 1,5 кубических метров;</w:t>
      </w:r>
    </w:p>
    <w:p w14:paraId="39BAD59D"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Бункер-накопитель - стандартная емкость для сбора КГМ объемом более 2,0 кубических метров.</w:t>
      </w:r>
    </w:p>
    <w:p w14:paraId="08EB5ED5" w14:textId="03C9A1E8" w:rsidR="002E55D8" w:rsidRPr="004C1EE6" w:rsidRDefault="002E55D8" w:rsidP="00FD1DE1">
      <w:pPr>
        <w:pStyle w:val="7"/>
        <w:ind w:firstLine="708"/>
        <w:contextualSpacing/>
        <w:jc w:val="both"/>
        <w:rPr>
          <w:color w:val="000000" w:themeColor="text1"/>
          <w:szCs w:val="28"/>
        </w:rPr>
      </w:pPr>
      <w:bookmarkStart w:id="14" w:name="_Toc119750621"/>
      <w:r w:rsidRPr="004C1EE6">
        <w:rPr>
          <w:color w:val="000000" w:themeColor="text1"/>
          <w:szCs w:val="28"/>
        </w:rPr>
        <w:t>Статья 2. Основания введения, назначение и состав Правил</w:t>
      </w:r>
      <w:bookmarkEnd w:id="14"/>
    </w:p>
    <w:p w14:paraId="7E7A74B7"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Настоящие Правила в соответствии с Градостроительным кодексом, Земельным кодексом Российской Федерации (далее Земельный кодекс) предусматривают в  муниципальном образовании Ейское сельское поселение систему регулирования землепользования и застройки, которая основана на градостроительном зонировании – делении всей территории в границах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w:t>
      </w:r>
      <w:r w:rsidRPr="004C1EE6">
        <w:rPr>
          <w:color w:val="000000" w:themeColor="text1"/>
          <w:sz w:val="28"/>
          <w:szCs w:val="28"/>
        </w:rPr>
        <w:lastRenderedPageBreak/>
        <w:t>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14:paraId="3ADC7CC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Правила разрабатываются в целях:</w:t>
      </w:r>
    </w:p>
    <w:p w14:paraId="37AABDB9"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2C3D323B"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создания условий для планировки территорий муниципальных образований;</w:t>
      </w:r>
    </w:p>
    <w:p w14:paraId="42BCDAF9"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62295E9E"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681FBD4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Правила включают в себя:</w:t>
      </w:r>
    </w:p>
    <w:p w14:paraId="24ACF329"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порядок их применения и внесения изменений в указанные Правила;</w:t>
      </w:r>
    </w:p>
    <w:p w14:paraId="19F91F5F"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карту градостроительного зонирования;</w:t>
      </w:r>
    </w:p>
    <w:p w14:paraId="05355130"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градостроительные регламенты.</w:t>
      </w:r>
    </w:p>
    <w:p w14:paraId="69785176"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4. Порядок применения Правил и внесения в них изменений включает в себя положения:</w:t>
      </w:r>
    </w:p>
    <w:p w14:paraId="47DA107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о регулировании землепользования и застройки органами местного самоуправления;</w:t>
      </w:r>
    </w:p>
    <w:p w14:paraId="13B62442"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4D99C3F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о подготовке документации по планировке территории органами местного самоуправления;</w:t>
      </w:r>
    </w:p>
    <w:p w14:paraId="1EFF4886"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4) о проведении общественных обсуждений или публичных слушаний по вопросам землепользования и застройки;</w:t>
      </w:r>
    </w:p>
    <w:p w14:paraId="428E1133"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5) о внесении изменений в Правила;</w:t>
      </w:r>
    </w:p>
    <w:p w14:paraId="5F36A72B"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6) о регулировании иных вопросов землепользования и застройки.</w:t>
      </w:r>
    </w:p>
    <w:p w14:paraId="4EB80E10"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5.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 </w:t>
      </w:r>
    </w:p>
    <w:p w14:paraId="060055CE"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6. 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w:t>
      </w:r>
      <w:r w:rsidRPr="004C1EE6">
        <w:rPr>
          <w:color w:val="000000" w:themeColor="text1"/>
          <w:sz w:val="28"/>
          <w:szCs w:val="28"/>
        </w:rPr>
        <w:lastRenderedPageBreak/>
        <w:t xml:space="preserve">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 </w:t>
      </w:r>
    </w:p>
    <w:p w14:paraId="55E8791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6.1.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5279EBC7"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6.2. 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2A57004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66B21BC6"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виды разрешенного использования земельных участков и объектов капитального строительства;</w:t>
      </w:r>
    </w:p>
    <w:p w14:paraId="59E06A6C"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15F95DE"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B0516F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минимально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2D4E560C" w14:textId="77777777" w:rsidR="002E55D8" w:rsidRPr="004C1EE6" w:rsidRDefault="002E55D8" w:rsidP="004C1EE6">
      <w:pPr>
        <w:widowControl w:val="0"/>
        <w:ind w:firstLine="709"/>
        <w:contextualSpacing/>
        <w:jc w:val="both"/>
        <w:rPr>
          <w:color w:val="000000" w:themeColor="text1"/>
          <w:sz w:val="28"/>
          <w:szCs w:val="28"/>
        </w:rPr>
      </w:pPr>
      <w:r w:rsidRPr="004C1EE6">
        <w:rPr>
          <w:rStyle w:val="blk"/>
          <w:color w:val="000000" w:themeColor="text1"/>
          <w:sz w:val="28"/>
          <w:szCs w:val="28"/>
        </w:rPr>
        <w:t xml:space="preserve">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w:t>
      </w:r>
      <w:r w:rsidRPr="004C1EE6">
        <w:rPr>
          <w:rStyle w:val="blk"/>
          <w:color w:val="000000" w:themeColor="text1"/>
          <w:sz w:val="28"/>
          <w:szCs w:val="28"/>
        </w:rPr>
        <w:lastRenderedPageBreak/>
        <w:t>реестра недвижимости. Органы местного самоуправления поселения, городского округа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3147E82C"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Ейский район по вопросам регулирования землепользования и застройки. Указанные акты применяются в части, не противоречащей настоящим Правилам.</w:t>
      </w:r>
    </w:p>
    <w:p w14:paraId="2EA2A359"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9. Настоящие Правила обязательны для исполнения всеми расположенными на территории Ейского сельского поселения юридическими и физическими лицами, осуществляющими и контролирующими градостроительную деятельность на территории поселения.</w:t>
      </w:r>
    </w:p>
    <w:p w14:paraId="1FB22358" w14:textId="77777777" w:rsidR="002E55D8" w:rsidRPr="004C1EE6" w:rsidRDefault="002E55D8" w:rsidP="00FD1DE1">
      <w:pPr>
        <w:pStyle w:val="7"/>
        <w:ind w:firstLine="708"/>
        <w:contextualSpacing/>
        <w:jc w:val="both"/>
        <w:rPr>
          <w:color w:val="000000" w:themeColor="text1"/>
          <w:szCs w:val="28"/>
        </w:rPr>
      </w:pPr>
      <w:bookmarkStart w:id="15" w:name="_Toc119750622"/>
      <w:r w:rsidRPr="004C1EE6">
        <w:rPr>
          <w:color w:val="000000" w:themeColor="text1"/>
          <w:szCs w:val="28"/>
        </w:rPr>
        <w:t>Статья 3. Открытость и доступность информации о землепользовании и застройке</w:t>
      </w:r>
      <w:bookmarkEnd w:id="15"/>
    </w:p>
    <w:p w14:paraId="53558643"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14:paraId="130C896A"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Администрация муниципального образования Ейский район обеспечивает возможность ознакомления с настоящими Правилами всем желающим путем:</w:t>
      </w:r>
    </w:p>
    <w:p w14:paraId="63006F83"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опубликования (обнародования) Правил;</w:t>
      </w:r>
    </w:p>
    <w:p w14:paraId="22C2E3C9"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помещения Правил на официальном сайте в сети Интернет;</w:t>
      </w:r>
    </w:p>
    <w:p w14:paraId="29A95EC7"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муниципального образования Ейский район.</w:t>
      </w:r>
    </w:p>
    <w:p w14:paraId="61A5BA1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Администрация муниципального образования Ейский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w:t>
      </w:r>
      <w:r w:rsidRPr="004C1EE6">
        <w:rPr>
          <w:color w:val="000000" w:themeColor="text1"/>
          <w:sz w:val="28"/>
          <w:szCs w:val="28"/>
        </w:rPr>
        <w:lastRenderedPageBreak/>
        <w:t>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2DE07D8A" w14:textId="7A419387" w:rsidR="002E55D8" w:rsidRDefault="002E55D8" w:rsidP="004C1EE6">
      <w:pPr>
        <w:widowControl w:val="0"/>
        <w:ind w:firstLine="709"/>
        <w:contextualSpacing/>
        <w:jc w:val="both"/>
        <w:rPr>
          <w:color w:val="000000" w:themeColor="text1"/>
          <w:sz w:val="28"/>
          <w:szCs w:val="28"/>
        </w:rPr>
      </w:pPr>
    </w:p>
    <w:p w14:paraId="183CDCAB" w14:textId="05430DF7" w:rsidR="002E55D8" w:rsidRDefault="002E55D8" w:rsidP="00FD1DE1">
      <w:pPr>
        <w:widowControl w:val="0"/>
        <w:ind w:firstLine="708"/>
        <w:contextualSpacing/>
        <w:jc w:val="both"/>
        <w:outlineLvl w:val="2"/>
        <w:rPr>
          <w:bCs/>
          <w:color w:val="000000" w:themeColor="text1"/>
          <w:sz w:val="28"/>
          <w:szCs w:val="28"/>
        </w:rPr>
      </w:pPr>
      <w:bookmarkStart w:id="16" w:name="_Toc119750623"/>
      <w:r w:rsidRPr="00B64FAB">
        <w:rPr>
          <w:bCs/>
          <w:color w:val="000000" w:themeColor="text1"/>
          <w:sz w:val="28"/>
          <w:szCs w:val="28"/>
        </w:rPr>
        <w:t>Раздел 2. Права использования недвижимости, возникшие до вступления в силу Правил</w:t>
      </w:r>
      <w:bookmarkEnd w:id="16"/>
    </w:p>
    <w:p w14:paraId="787B5F32" w14:textId="77777777" w:rsidR="00B64FAB" w:rsidRPr="00B64FAB" w:rsidRDefault="00B64FAB" w:rsidP="00FD1DE1">
      <w:pPr>
        <w:widowControl w:val="0"/>
        <w:ind w:firstLine="708"/>
        <w:contextualSpacing/>
        <w:jc w:val="both"/>
        <w:outlineLvl w:val="2"/>
        <w:rPr>
          <w:bCs/>
          <w:color w:val="000000" w:themeColor="text1"/>
          <w:sz w:val="28"/>
          <w:szCs w:val="28"/>
        </w:rPr>
      </w:pPr>
    </w:p>
    <w:p w14:paraId="45D27D02" w14:textId="77777777" w:rsidR="002E55D8" w:rsidRPr="004C1EE6" w:rsidRDefault="002E55D8" w:rsidP="00FD1DE1">
      <w:pPr>
        <w:pStyle w:val="7"/>
        <w:ind w:firstLine="708"/>
        <w:contextualSpacing/>
        <w:jc w:val="both"/>
        <w:rPr>
          <w:color w:val="000000" w:themeColor="text1"/>
          <w:szCs w:val="28"/>
        </w:rPr>
      </w:pPr>
      <w:bookmarkStart w:id="17" w:name="_Toc119750624"/>
      <w:r w:rsidRPr="004C1EE6">
        <w:rPr>
          <w:color w:val="000000" w:themeColor="text1"/>
          <w:szCs w:val="28"/>
        </w:rPr>
        <w:t>Статья 4. Общие положения, относящиеся к ранее возникшим правам</w:t>
      </w:r>
      <w:bookmarkEnd w:id="17"/>
    </w:p>
    <w:p w14:paraId="5E6AFBBA"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Принятые до введения в действие настоящих Правил нормативные правовые акты в отношении территории муниципального образования Ейское сельское поселение Ейского района по вопросам землепользования и застройки применяются в части, не противоречащей настоящим Правилам.</w:t>
      </w:r>
    </w:p>
    <w:p w14:paraId="4947E7A9"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14:paraId="668F171C"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14:paraId="1A766969"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имеют вид, виды использования, которые не предусмотрены как разрешенные для соответствующих территориальных зон (часть III настоящих Правил);</w:t>
      </w:r>
    </w:p>
    <w:p w14:paraId="4BB6AB9F"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  </w:t>
      </w:r>
    </w:p>
    <w:p w14:paraId="39E2E1BB"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14:paraId="4FFA9D26"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градостроительным и земельным законодательством.</w:t>
      </w:r>
    </w:p>
    <w:p w14:paraId="2471E3CA" w14:textId="77777777" w:rsidR="002E55D8" w:rsidRPr="004C1EE6" w:rsidRDefault="002E55D8" w:rsidP="00FD1DE1">
      <w:pPr>
        <w:pStyle w:val="7"/>
        <w:ind w:firstLine="708"/>
        <w:contextualSpacing/>
        <w:jc w:val="both"/>
        <w:rPr>
          <w:color w:val="000000" w:themeColor="text1"/>
          <w:szCs w:val="28"/>
        </w:rPr>
      </w:pPr>
      <w:bookmarkStart w:id="18" w:name="_Toc119750625"/>
      <w:r w:rsidRPr="004C1EE6">
        <w:rPr>
          <w:color w:val="000000" w:themeColor="text1"/>
          <w:szCs w:val="28"/>
        </w:rPr>
        <w:t>Статья 5. Использование и строительные изменения объектов недвижимости, несоответствующих Правилам</w:t>
      </w:r>
      <w:bookmarkEnd w:id="18"/>
    </w:p>
    <w:p w14:paraId="6DE62B30"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1. Объекты недвижимости, предусмотренные статьей 4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w:t>
      </w:r>
      <w:r w:rsidRPr="004C1EE6">
        <w:rPr>
          <w:color w:val="000000" w:themeColor="text1"/>
          <w:sz w:val="28"/>
          <w:szCs w:val="28"/>
        </w:rPr>
        <w:lastRenderedPageBreak/>
        <w:t xml:space="preserve">существовать и использоваться без установления срока их приведения в соответствие с настоящими Правилами. </w:t>
      </w:r>
    </w:p>
    <w:p w14:paraId="3213CED8"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14:paraId="3CF2F86E"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14:paraId="50316422"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14:paraId="11DB53D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14:paraId="262BBFF0" w14:textId="77774C83" w:rsidR="002E55D8"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Несоответствующий вид использования недвижимости не может быть заменен на иной несоответствующий вид использования.</w:t>
      </w:r>
    </w:p>
    <w:p w14:paraId="36BF3553" w14:textId="77777777" w:rsidR="00CA20CF" w:rsidRPr="004C1EE6" w:rsidRDefault="00CA20CF" w:rsidP="004C1EE6">
      <w:pPr>
        <w:widowControl w:val="0"/>
        <w:ind w:firstLine="709"/>
        <w:contextualSpacing/>
        <w:jc w:val="both"/>
        <w:rPr>
          <w:color w:val="000000" w:themeColor="text1"/>
          <w:sz w:val="28"/>
          <w:szCs w:val="28"/>
        </w:rPr>
      </w:pPr>
    </w:p>
    <w:p w14:paraId="7CEFE775" w14:textId="606D952E" w:rsidR="002E55D8" w:rsidRDefault="002E55D8" w:rsidP="00FD1DE1">
      <w:pPr>
        <w:widowControl w:val="0"/>
        <w:ind w:firstLine="708"/>
        <w:contextualSpacing/>
        <w:jc w:val="both"/>
        <w:outlineLvl w:val="0"/>
        <w:rPr>
          <w:b/>
          <w:color w:val="000000" w:themeColor="text1"/>
          <w:sz w:val="28"/>
          <w:szCs w:val="28"/>
        </w:rPr>
      </w:pPr>
      <w:bookmarkStart w:id="19" w:name="_Toc119750626"/>
      <w:r w:rsidRPr="00CA20CF">
        <w:rPr>
          <w:bCs/>
          <w:color w:val="000000" w:themeColor="text1"/>
          <w:sz w:val="28"/>
          <w:szCs w:val="28"/>
        </w:rPr>
        <w:t>Раздел 3. Участники отношений, возникающих по поводу землепользования и застройки</w:t>
      </w:r>
      <w:bookmarkEnd w:id="19"/>
    </w:p>
    <w:p w14:paraId="6700F25B" w14:textId="77777777" w:rsidR="00CA20CF" w:rsidRPr="004C1EE6" w:rsidRDefault="00CA20CF" w:rsidP="00FD1DE1">
      <w:pPr>
        <w:widowControl w:val="0"/>
        <w:ind w:firstLine="708"/>
        <w:contextualSpacing/>
        <w:jc w:val="both"/>
        <w:outlineLvl w:val="0"/>
        <w:rPr>
          <w:b/>
          <w:color w:val="000000" w:themeColor="text1"/>
          <w:sz w:val="28"/>
          <w:szCs w:val="28"/>
        </w:rPr>
      </w:pPr>
    </w:p>
    <w:p w14:paraId="0BEF3D29" w14:textId="20E16440" w:rsidR="002E55D8" w:rsidRPr="004C1EE6" w:rsidRDefault="002E55D8" w:rsidP="00FD1DE1">
      <w:pPr>
        <w:widowControl w:val="0"/>
        <w:ind w:firstLine="708"/>
        <w:contextualSpacing/>
        <w:jc w:val="both"/>
        <w:rPr>
          <w:color w:val="000000" w:themeColor="text1"/>
          <w:sz w:val="28"/>
          <w:szCs w:val="28"/>
        </w:rPr>
      </w:pPr>
      <w:bookmarkStart w:id="20" w:name="_Toc119750627"/>
      <w:r w:rsidRPr="004C1EE6">
        <w:rPr>
          <w:color w:val="000000" w:themeColor="text1"/>
          <w:sz w:val="28"/>
          <w:szCs w:val="28"/>
        </w:rPr>
        <w:t>Статья 6. Общие положения о лицах, осуществляющих землепользование и застройку, и их действиях</w:t>
      </w:r>
      <w:bookmarkEnd w:id="20"/>
    </w:p>
    <w:p w14:paraId="3F1A08BA"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Ейский район регулируют действия физических и юридических </w:t>
      </w:r>
      <w:r w:rsidRPr="004C1EE6">
        <w:rPr>
          <w:color w:val="000000" w:themeColor="text1"/>
          <w:sz w:val="28"/>
          <w:szCs w:val="28"/>
        </w:rPr>
        <w:lastRenderedPageBreak/>
        <w:t>лиц, которые:</w:t>
      </w:r>
    </w:p>
    <w:p w14:paraId="64CD9F76"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участвуют в торгах (конкурсах, аукционах), подготавливаемых и проводимых администрацией муниципального образования Ейский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14:paraId="3F6B4E2E"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2) обращаются в администрацию муниципального образования Ейский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14:paraId="12A30C29"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14:paraId="14164562"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357074D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5) осуществляют иные действия в области землепользования и застройки.</w:t>
      </w:r>
    </w:p>
    <w:p w14:paraId="363EB3A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К указанным в части 1 настоящей статьи иным действиям в области землепользования и застройки могут быть отнесены, в частности:</w:t>
      </w:r>
    </w:p>
    <w:p w14:paraId="1E7E977C"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7986420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14:paraId="2E9F88B8"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иные действия, связанные с подготовкой и реализацией общественных или частных планов по землепользованию и застройке.</w:t>
      </w:r>
    </w:p>
    <w:p w14:paraId="4F54FF9D" w14:textId="77777777" w:rsidR="002E55D8" w:rsidRPr="004C1EE6" w:rsidRDefault="002E55D8" w:rsidP="00FD1DE1">
      <w:pPr>
        <w:pStyle w:val="7"/>
        <w:ind w:firstLine="708"/>
        <w:contextualSpacing/>
        <w:jc w:val="both"/>
        <w:rPr>
          <w:color w:val="000000" w:themeColor="text1"/>
          <w:szCs w:val="28"/>
        </w:rPr>
      </w:pPr>
      <w:bookmarkStart w:id="21" w:name="_Toc119750628"/>
      <w:r w:rsidRPr="004C1EE6">
        <w:rPr>
          <w:color w:val="000000" w:themeColor="text1"/>
          <w:szCs w:val="28"/>
        </w:rPr>
        <w:t>Статья 7. Комиссия по землепользованию и застройке</w:t>
      </w:r>
      <w:bookmarkEnd w:id="21"/>
    </w:p>
    <w:p w14:paraId="2995EF2F"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Комиссия по землепользованию и застройке (далее – Комиссия) является постоянно действующим консультативным органом и формируется для обеспечения реализации настоящих Правил.</w:t>
      </w:r>
    </w:p>
    <w:p w14:paraId="7805B690"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14:paraId="0E39A003"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lastRenderedPageBreak/>
        <w:t>2. К полномочиям Комиссии относится:</w:t>
      </w:r>
    </w:p>
    <w:p w14:paraId="53BC439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рассмотрение предложений о внесении изменений в настоящие Правила;</w:t>
      </w:r>
    </w:p>
    <w:p w14:paraId="7878FF8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подготовка заключения о внесении изменения в настоящие Правила;</w:t>
      </w:r>
    </w:p>
    <w:p w14:paraId="54EF7618"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организация и проведение общественных обсуждений или публичных слушаний по обсуждению проекта генерального плана поселения, Правил, проектов планировки;</w:t>
      </w:r>
    </w:p>
    <w:p w14:paraId="01925C67"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4) организация и проведение общественных обсуждений или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w:t>
      </w:r>
    </w:p>
    <w:p w14:paraId="66EF7B2F"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5) организация и проведение общественных обсуждений или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0C55BAE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6) организация и проведение общественных обсуждений или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4FEF11E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7) иные полномочия, отнесенные к компетенции комиссии муниципальными правовыми актами.</w:t>
      </w:r>
    </w:p>
    <w:p w14:paraId="218E54F6"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Состав и порядок деятельности комиссии утверждаются постановлением администрации муниципального образования Ейский район.</w:t>
      </w:r>
    </w:p>
    <w:p w14:paraId="6C5E21E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72469DA3"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14:paraId="1A1A5B72" w14:textId="01CFB56F" w:rsidR="002E55D8"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Протоколы заседаний Комиссии являются открытыми для всех заинтересованных лиц, которые могут получать копии протоколов. </w:t>
      </w:r>
    </w:p>
    <w:p w14:paraId="03638AA6" w14:textId="45BBDEB6" w:rsidR="00CA20CF" w:rsidRDefault="00CA20CF" w:rsidP="004C1EE6">
      <w:pPr>
        <w:widowControl w:val="0"/>
        <w:ind w:firstLine="709"/>
        <w:contextualSpacing/>
        <w:jc w:val="both"/>
        <w:rPr>
          <w:color w:val="000000" w:themeColor="text1"/>
          <w:sz w:val="28"/>
          <w:szCs w:val="28"/>
        </w:rPr>
      </w:pPr>
    </w:p>
    <w:p w14:paraId="535BB9E4" w14:textId="00F74E80" w:rsidR="00CA20CF" w:rsidRDefault="00CA20CF" w:rsidP="004C1EE6">
      <w:pPr>
        <w:widowControl w:val="0"/>
        <w:ind w:firstLine="709"/>
        <w:contextualSpacing/>
        <w:jc w:val="both"/>
        <w:rPr>
          <w:color w:val="000000" w:themeColor="text1"/>
          <w:sz w:val="28"/>
          <w:szCs w:val="28"/>
        </w:rPr>
      </w:pPr>
    </w:p>
    <w:p w14:paraId="2A8B42D8" w14:textId="77777777" w:rsidR="00CA20CF" w:rsidRPr="004C1EE6" w:rsidRDefault="00CA20CF" w:rsidP="004C1EE6">
      <w:pPr>
        <w:widowControl w:val="0"/>
        <w:ind w:firstLine="709"/>
        <w:contextualSpacing/>
        <w:jc w:val="both"/>
        <w:rPr>
          <w:color w:val="000000" w:themeColor="text1"/>
          <w:sz w:val="28"/>
          <w:szCs w:val="28"/>
        </w:rPr>
      </w:pPr>
    </w:p>
    <w:p w14:paraId="3BDB7D1E" w14:textId="4C78AB61" w:rsidR="002E55D8" w:rsidRPr="00CA20CF" w:rsidRDefault="002E55D8" w:rsidP="00FD1DE1">
      <w:pPr>
        <w:widowControl w:val="0"/>
        <w:ind w:firstLine="708"/>
        <w:contextualSpacing/>
        <w:jc w:val="both"/>
        <w:outlineLvl w:val="0"/>
        <w:rPr>
          <w:bCs/>
          <w:color w:val="000000" w:themeColor="text1"/>
          <w:sz w:val="28"/>
          <w:szCs w:val="28"/>
        </w:rPr>
      </w:pPr>
      <w:bookmarkStart w:id="22" w:name="_Toc119750629"/>
      <w:r w:rsidRPr="00CA20CF">
        <w:rPr>
          <w:bCs/>
          <w:color w:val="000000" w:themeColor="text1"/>
          <w:sz w:val="28"/>
          <w:szCs w:val="28"/>
        </w:rPr>
        <w:lastRenderedPageBreak/>
        <w:t>Раздел 4. Предоставление прав на земельные участки</w:t>
      </w:r>
      <w:bookmarkEnd w:id="22"/>
    </w:p>
    <w:p w14:paraId="4C53854C" w14:textId="77777777" w:rsidR="00CA20CF" w:rsidRPr="004C1EE6" w:rsidRDefault="00CA20CF" w:rsidP="00FD1DE1">
      <w:pPr>
        <w:widowControl w:val="0"/>
        <w:ind w:firstLine="708"/>
        <w:contextualSpacing/>
        <w:jc w:val="both"/>
        <w:outlineLvl w:val="0"/>
        <w:rPr>
          <w:color w:val="000000" w:themeColor="text1"/>
          <w:sz w:val="28"/>
          <w:szCs w:val="28"/>
        </w:rPr>
      </w:pPr>
    </w:p>
    <w:p w14:paraId="51918ACE" w14:textId="77777777" w:rsidR="002E55D8" w:rsidRPr="004C1EE6" w:rsidRDefault="002E55D8" w:rsidP="00FD1DE1">
      <w:pPr>
        <w:pStyle w:val="7"/>
        <w:ind w:firstLine="708"/>
        <w:contextualSpacing/>
        <w:jc w:val="both"/>
        <w:rPr>
          <w:color w:val="000000" w:themeColor="text1"/>
          <w:szCs w:val="28"/>
        </w:rPr>
      </w:pPr>
      <w:bookmarkStart w:id="23" w:name="_Toc119750630"/>
      <w:r w:rsidRPr="004C1EE6">
        <w:rPr>
          <w:color w:val="000000" w:themeColor="text1"/>
          <w:szCs w:val="28"/>
        </w:rPr>
        <w:t>Статья 8. Общие положения предоставления прав на земельные участки</w:t>
      </w:r>
      <w:bookmarkEnd w:id="23"/>
    </w:p>
    <w:p w14:paraId="6A3DFF00"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муниципального образования Ейское сельское поселение осуществляется администрацией муниципального образования Ейский район в соответствии с нормативными правовыми актами Российской Федерации, Краснодарского края, Уставом муниципального образования Ейский район и нормативными правовыми актами муниципального образования Ейский район.</w:t>
      </w:r>
    </w:p>
    <w:p w14:paraId="676CA3F3"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Земельные участки, находящиеся в государственной или муниципальной собственности, предоставляются на основании:</w:t>
      </w:r>
    </w:p>
    <w:p w14:paraId="4DDA924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552A379C"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договора купли-продажи в случае предоставления земельного участка в собственность за плату;</w:t>
      </w:r>
    </w:p>
    <w:p w14:paraId="4FA42DA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договора аренды в случае предоставления земельного участка в аренду;</w:t>
      </w:r>
    </w:p>
    <w:p w14:paraId="6877E1D7"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4) договора безвозмездного пользования в случае предоставления земельного участка в безвозмездное пользование. </w:t>
      </w:r>
    </w:p>
    <w:p w14:paraId="5A1FD93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12DCB9DF"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проект межевания территории, утвержденный в соответствии с Градостроительным кодексом;</w:t>
      </w:r>
    </w:p>
    <w:p w14:paraId="38D35DE7"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проектная документация лесных участков;</w:t>
      </w:r>
    </w:p>
    <w:p w14:paraId="1FC6421C"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w:t>
      </w:r>
    </w:p>
    <w:p w14:paraId="13E2E1D3"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14:paraId="01FE113B"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Исключительно в соответствии с утвержденным проектом межевания территории осуществляется образование земельных участков:</w:t>
      </w:r>
    </w:p>
    <w:p w14:paraId="0AE7B30B"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color w:val="000000" w:themeColor="text1"/>
          <w:sz w:val="28"/>
          <w:szCs w:val="28"/>
        </w:rPr>
        <w:t>1</w:t>
      </w:r>
      <w:r w:rsidRPr="004C1EE6">
        <w:rPr>
          <w:bCs/>
          <w:color w:val="000000" w:themeColor="text1"/>
          <w:sz w:val="28"/>
          <w:szCs w:val="28"/>
        </w:rPr>
        <w:t>) из земельного участка, предоставленного для комплексного развития территории;</w:t>
      </w:r>
    </w:p>
    <w:p w14:paraId="75CC5FB9"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 xml:space="preserve">2) из земельного участка, предоставленного садоводческому или огородническому некоммерческому товариществу; </w:t>
      </w:r>
    </w:p>
    <w:p w14:paraId="3C812BEB" w14:textId="5632AF3E"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lastRenderedPageBreak/>
        <w:t xml:space="preserve">3) 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статьей 13 Федерального закона от 30 декабря 2004 года </w:t>
      </w:r>
      <w:r w:rsidR="00FD1DE1">
        <w:rPr>
          <w:bCs/>
          <w:color w:val="000000" w:themeColor="text1"/>
          <w:sz w:val="28"/>
          <w:szCs w:val="28"/>
        </w:rPr>
        <w:t>№</w:t>
      </w:r>
      <w:r w:rsidRPr="004C1EE6">
        <w:rPr>
          <w:bCs/>
          <w:color w:val="000000" w:themeColor="text1"/>
          <w:sz w:val="28"/>
          <w:szCs w:val="28"/>
        </w:rPr>
        <w:t xml:space="preserve">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образования земельного участка для размещения объектов федерального значения, объектов регионального значения, объектов местного значения, не являющихся линейными объектами, а также образования земельного участка в целях его предоставления собственникам расположенных на нем зданий, сооружений;</w:t>
      </w:r>
    </w:p>
    <w:p w14:paraId="427E9A55"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4) для строительства, реконструкции линейных объектов федерального, регионального или местного значения.</w:t>
      </w:r>
    </w:p>
    <w:p w14:paraId="0DF37F0E" w14:textId="67B562D9"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 xml:space="preserve">5) из земельного участка, предоставленного для строительства индивидуальных жилых домов с привлечением средств участников долевого строительства в соответствии с Федеральным законом от 30 декабря 2004 года </w:t>
      </w:r>
      <w:r w:rsidR="00FD1DE1">
        <w:rPr>
          <w:bCs/>
          <w:color w:val="000000" w:themeColor="text1"/>
          <w:sz w:val="28"/>
          <w:szCs w:val="28"/>
        </w:rPr>
        <w:t>№</w:t>
      </w:r>
      <w:r w:rsidRPr="004C1EE6">
        <w:rPr>
          <w:bCs/>
          <w:color w:val="000000" w:themeColor="text1"/>
          <w:sz w:val="28"/>
          <w:szCs w:val="28"/>
        </w:rPr>
        <w:t xml:space="preserve">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515DFD33"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4.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а также случаев проведения аукционов по продаже таких земельных участков в соответствии со статьей 39.18 Земельного кодекса.</w:t>
      </w:r>
    </w:p>
    <w:p w14:paraId="1DC76173"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5.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14:paraId="04F23D0A"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6. Без проведения торгов осуществляется продажа:</w:t>
      </w:r>
    </w:p>
    <w:p w14:paraId="5C1C6E51" w14:textId="2F7B8091"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 xml:space="preserve">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территории, заключенных в соответствии с Федеральным законом от 24 июля 2008 года </w:t>
      </w:r>
      <w:r w:rsidR="00FD1DE1">
        <w:rPr>
          <w:bCs/>
          <w:color w:val="000000" w:themeColor="text1"/>
          <w:sz w:val="28"/>
          <w:szCs w:val="28"/>
        </w:rPr>
        <w:t>№</w:t>
      </w:r>
      <w:r w:rsidRPr="004C1EE6">
        <w:rPr>
          <w:bCs/>
          <w:color w:val="000000" w:themeColor="text1"/>
          <w:sz w:val="28"/>
          <w:szCs w:val="28"/>
        </w:rPr>
        <w:t> 161-ФЗ "О содействии развитию жилищного строительства";</w:t>
      </w:r>
    </w:p>
    <w:p w14:paraId="49C0F06B"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2)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14:paraId="09D40E4B"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3)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РФ;</w:t>
      </w:r>
    </w:p>
    <w:p w14:paraId="2735096C"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4)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РФ;</w:t>
      </w:r>
    </w:p>
    <w:p w14:paraId="38B73439"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lastRenderedPageBreak/>
        <w:t>5)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14:paraId="675B4D31"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6)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 устранённых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14:paraId="34AD2C84"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7)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14:paraId="7291840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7.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14:paraId="538272E8"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8.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14:paraId="4E7F0606"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земельного участка юридическим лицам в соответствии с указом или распоряжением Президента Российской Федерации;</w:t>
      </w:r>
    </w:p>
    <w:p w14:paraId="7A16E28D"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14:paraId="5AFE3B46"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14:paraId="6634D69A" w14:textId="0B00C195"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 xml:space="preserve">3.1)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законом от 30 декабря 2004 года </w:t>
      </w:r>
      <w:r w:rsidR="00FD1DE1">
        <w:rPr>
          <w:color w:val="000000" w:themeColor="text1"/>
          <w:sz w:val="28"/>
          <w:szCs w:val="28"/>
        </w:rPr>
        <w:t>№</w:t>
      </w:r>
      <w:r w:rsidRPr="004C1EE6">
        <w:rPr>
          <w:color w:val="000000" w:themeColor="text1"/>
          <w:sz w:val="28"/>
          <w:szCs w:val="28"/>
        </w:rPr>
        <w:t>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законом, для строительства (создания) многоквартирных домов и (или) жилых домов блокированной застройки, в случае, если количество таких домов составляет три и более в одном ряду) в соответствии с распоряжением высшего должностного лица субъекта Российской Федерации в порядке, установленном Правительством Российской Федерации;</w:t>
      </w:r>
    </w:p>
    <w:p w14:paraId="1419BA8C" w14:textId="60E7B80F"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3.2) земельного участка застройщику, признанному в соответствии с Федеральным законом от 26 октября 2002 года </w:t>
      </w:r>
      <w:r w:rsidR="00FD1DE1">
        <w:rPr>
          <w:color w:val="000000" w:themeColor="text1"/>
          <w:sz w:val="28"/>
          <w:szCs w:val="28"/>
        </w:rPr>
        <w:t>№</w:t>
      </w:r>
      <w:r w:rsidRPr="004C1EE6">
        <w:rPr>
          <w:color w:val="000000" w:themeColor="text1"/>
          <w:sz w:val="28"/>
          <w:szCs w:val="28"/>
        </w:rPr>
        <w:t xml:space="preserve"> 127-ФЗ </w:t>
      </w:r>
      <w:r w:rsidR="00FD1DE1">
        <w:rPr>
          <w:color w:val="000000" w:themeColor="text1"/>
          <w:sz w:val="28"/>
          <w:szCs w:val="28"/>
        </w:rPr>
        <w:t>«</w:t>
      </w:r>
      <w:r w:rsidRPr="004C1EE6">
        <w:rPr>
          <w:color w:val="000000" w:themeColor="text1"/>
          <w:sz w:val="28"/>
          <w:szCs w:val="28"/>
        </w:rPr>
        <w:t>О несостоятельности (банкротстве)</w:t>
      </w:r>
      <w:r w:rsidR="00FD1DE1">
        <w:rPr>
          <w:color w:val="000000" w:themeColor="text1"/>
          <w:sz w:val="28"/>
          <w:szCs w:val="28"/>
        </w:rPr>
        <w:t>»</w:t>
      </w:r>
      <w:r w:rsidRPr="004C1EE6">
        <w:rPr>
          <w:color w:val="000000" w:themeColor="text1"/>
          <w:sz w:val="28"/>
          <w:szCs w:val="28"/>
        </w:rPr>
        <w:t xml:space="preserve">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законом от 30 декабря 2004 года </w:t>
      </w:r>
      <w:r w:rsidR="00FD1DE1">
        <w:rPr>
          <w:color w:val="000000" w:themeColor="text1"/>
          <w:sz w:val="28"/>
          <w:szCs w:val="28"/>
        </w:rPr>
        <w:t>№</w:t>
      </w:r>
      <w:r w:rsidRPr="004C1EE6">
        <w:rPr>
          <w:color w:val="000000" w:themeColor="text1"/>
          <w:sz w:val="28"/>
          <w:szCs w:val="28"/>
        </w:rPr>
        <w:t xml:space="preserve">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права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201.3 Федерального закона от 26 октября 2002 года </w:t>
      </w:r>
      <w:r w:rsidR="00FD1DE1">
        <w:rPr>
          <w:color w:val="000000" w:themeColor="text1"/>
          <w:sz w:val="28"/>
          <w:szCs w:val="28"/>
        </w:rPr>
        <w:t>№</w:t>
      </w:r>
      <w:r w:rsidRPr="004C1EE6">
        <w:rPr>
          <w:color w:val="000000" w:themeColor="text1"/>
          <w:sz w:val="28"/>
          <w:szCs w:val="28"/>
        </w:rPr>
        <w:t xml:space="preserve"> 127-ФЗ </w:t>
      </w:r>
      <w:r w:rsidR="00FD1DE1">
        <w:rPr>
          <w:color w:val="000000" w:themeColor="text1"/>
          <w:sz w:val="28"/>
          <w:szCs w:val="28"/>
        </w:rPr>
        <w:t>«</w:t>
      </w:r>
      <w:r w:rsidRPr="004C1EE6">
        <w:rPr>
          <w:color w:val="000000" w:themeColor="text1"/>
          <w:sz w:val="28"/>
          <w:szCs w:val="28"/>
        </w:rPr>
        <w:t>О несостоятельности (банкротстве)</w:t>
      </w:r>
      <w:r w:rsidR="00FD1DE1">
        <w:rPr>
          <w:color w:val="000000" w:themeColor="text1"/>
          <w:sz w:val="28"/>
          <w:szCs w:val="28"/>
        </w:rPr>
        <w:t>»</w:t>
      </w:r>
      <w:r w:rsidRPr="004C1EE6">
        <w:rPr>
          <w:color w:val="000000" w:themeColor="text1"/>
          <w:sz w:val="28"/>
          <w:szCs w:val="28"/>
        </w:rPr>
        <w:t>;</w:t>
      </w:r>
    </w:p>
    <w:p w14:paraId="3A165637" w14:textId="2912CBDD"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3.3) земельного участка застройщику, признанному в соответствии с Федеральным законом от 26 октября 2002 года </w:t>
      </w:r>
      <w:r w:rsidR="00FD1DE1">
        <w:rPr>
          <w:color w:val="000000" w:themeColor="text1"/>
          <w:sz w:val="28"/>
          <w:szCs w:val="28"/>
        </w:rPr>
        <w:t>№</w:t>
      </w:r>
      <w:r w:rsidRPr="004C1EE6">
        <w:rPr>
          <w:color w:val="000000" w:themeColor="text1"/>
          <w:sz w:val="28"/>
          <w:szCs w:val="28"/>
        </w:rPr>
        <w:t xml:space="preserve"> 127-ФЗ </w:t>
      </w:r>
      <w:r w:rsidR="00FD1DE1">
        <w:rPr>
          <w:color w:val="000000" w:themeColor="text1"/>
          <w:sz w:val="28"/>
          <w:szCs w:val="28"/>
        </w:rPr>
        <w:t>«</w:t>
      </w:r>
      <w:r w:rsidR="00FD1DE1" w:rsidRPr="004C1EE6">
        <w:rPr>
          <w:color w:val="000000" w:themeColor="text1"/>
          <w:sz w:val="28"/>
          <w:szCs w:val="28"/>
        </w:rPr>
        <w:t>О несостоятельности (банкротстве)</w:t>
      </w:r>
      <w:r w:rsidR="00FD1DE1">
        <w:rPr>
          <w:color w:val="000000" w:themeColor="text1"/>
          <w:sz w:val="28"/>
          <w:szCs w:val="28"/>
        </w:rPr>
        <w:t>»</w:t>
      </w:r>
      <w:r w:rsidRPr="004C1EE6">
        <w:rPr>
          <w:color w:val="000000" w:themeColor="text1"/>
          <w:sz w:val="28"/>
          <w:szCs w:val="28"/>
        </w:rPr>
        <w:t xml:space="preserve"> банкротом, для передачи публично-правовой компании </w:t>
      </w:r>
      <w:r w:rsidR="00FD1DE1">
        <w:rPr>
          <w:color w:val="000000" w:themeColor="text1"/>
          <w:sz w:val="28"/>
          <w:szCs w:val="28"/>
        </w:rPr>
        <w:t>«</w:t>
      </w:r>
      <w:r w:rsidRPr="004C1EE6">
        <w:rPr>
          <w:color w:val="000000" w:themeColor="text1"/>
          <w:sz w:val="28"/>
          <w:szCs w:val="28"/>
        </w:rPr>
        <w:t>Фонд развития территорий</w:t>
      </w:r>
      <w:r w:rsidR="00FD1DE1">
        <w:rPr>
          <w:color w:val="000000" w:themeColor="text1"/>
          <w:sz w:val="28"/>
          <w:szCs w:val="28"/>
        </w:rPr>
        <w:t>»</w:t>
      </w:r>
      <w:r w:rsidRPr="004C1EE6">
        <w:rPr>
          <w:color w:val="000000" w:themeColor="text1"/>
          <w:sz w:val="28"/>
          <w:szCs w:val="28"/>
        </w:rPr>
        <w:t xml:space="preserve">,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w:t>
      </w:r>
      <w:r w:rsidR="00FD1DE1">
        <w:rPr>
          <w:color w:val="000000" w:themeColor="text1"/>
          <w:sz w:val="28"/>
          <w:szCs w:val="28"/>
        </w:rPr>
        <w:t xml:space="preserve">                     №</w:t>
      </w:r>
      <w:r w:rsidRPr="004C1EE6">
        <w:rPr>
          <w:color w:val="000000" w:themeColor="text1"/>
          <w:sz w:val="28"/>
          <w:szCs w:val="28"/>
        </w:rPr>
        <w:t xml:space="preserve"> 218-ФЗ </w:t>
      </w:r>
      <w:r w:rsidR="00FD1DE1">
        <w:rPr>
          <w:color w:val="000000" w:themeColor="text1"/>
          <w:sz w:val="28"/>
          <w:szCs w:val="28"/>
        </w:rPr>
        <w:t>«</w:t>
      </w:r>
      <w:r w:rsidR="00FD1DE1" w:rsidRPr="004C1EE6">
        <w:rPr>
          <w:color w:val="000000" w:themeColor="text1"/>
          <w:sz w:val="28"/>
          <w:szCs w:val="28"/>
        </w:rPr>
        <w:t>О несостоятельности (банкротстве)</w:t>
      </w:r>
      <w:r w:rsidR="00FD1DE1">
        <w:rPr>
          <w:color w:val="000000" w:themeColor="text1"/>
          <w:sz w:val="28"/>
          <w:szCs w:val="28"/>
        </w:rPr>
        <w:t xml:space="preserve">» </w:t>
      </w:r>
      <w:r w:rsidRPr="004C1EE6">
        <w:rPr>
          <w:color w:val="000000" w:themeColor="text1"/>
          <w:sz w:val="28"/>
          <w:szCs w:val="28"/>
        </w:rPr>
        <w:t>Фонд развития территорий</w:t>
      </w:r>
      <w:r w:rsidR="00FD1DE1">
        <w:rPr>
          <w:color w:val="000000" w:themeColor="text1"/>
          <w:sz w:val="28"/>
          <w:szCs w:val="28"/>
        </w:rPr>
        <w:t>»</w:t>
      </w:r>
      <w:r w:rsidRPr="004C1EE6">
        <w:rPr>
          <w:color w:val="000000" w:themeColor="text1"/>
          <w:sz w:val="28"/>
          <w:szCs w:val="28"/>
        </w:rPr>
        <w:t xml:space="preserve"> и о внесении изменений в отдельные законодательные акты Российской Федерации</w:t>
      </w:r>
      <w:r w:rsidR="00FD1DE1">
        <w:rPr>
          <w:color w:val="000000" w:themeColor="text1"/>
          <w:sz w:val="28"/>
          <w:szCs w:val="28"/>
        </w:rPr>
        <w:t>»</w:t>
      </w:r>
      <w:r w:rsidRPr="004C1EE6">
        <w:rPr>
          <w:color w:val="000000" w:themeColor="text1"/>
          <w:sz w:val="28"/>
          <w:szCs w:val="28"/>
        </w:rPr>
        <w:t>;</w:t>
      </w:r>
    </w:p>
    <w:p w14:paraId="05F64F28" w14:textId="77777777" w:rsidR="002E55D8" w:rsidRPr="004C1EE6" w:rsidRDefault="002E55D8" w:rsidP="004C1EE6">
      <w:pPr>
        <w:widowControl w:val="0"/>
        <w:shd w:val="clear" w:color="auto" w:fill="FFFFFF"/>
        <w:tabs>
          <w:tab w:val="left" w:pos="-5387"/>
        </w:tabs>
        <w:ind w:firstLine="425"/>
        <w:contextualSpacing/>
        <w:jc w:val="both"/>
        <w:rPr>
          <w:bCs/>
          <w:color w:val="000000" w:themeColor="text1"/>
          <w:sz w:val="28"/>
          <w:szCs w:val="28"/>
        </w:rPr>
      </w:pPr>
      <w:r w:rsidRPr="004C1EE6">
        <w:rPr>
          <w:bCs/>
          <w:color w:val="000000" w:themeColor="text1"/>
          <w:sz w:val="28"/>
          <w:szCs w:val="28"/>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14:paraId="55475678" w14:textId="77777777" w:rsidR="002E55D8" w:rsidRPr="004C1EE6" w:rsidRDefault="002E55D8" w:rsidP="004C1EE6">
      <w:pPr>
        <w:widowControl w:val="0"/>
        <w:shd w:val="clear" w:color="auto" w:fill="FFFFFF"/>
        <w:tabs>
          <w:tab w:val="left" w:pos="-5387"/>
        </w:tabs>
        <w:ind w:firstLine="425"/>
        <w:contextualSpacing/>
        <w:jc w:val="both"/>
        <w:rPr>
          <w:bCs/>
          <w:color w:val="000000" w:themeColor="text1"/>
          <w:sz w:val="28"/>
          <w:szCs w:val="28"/>
        </w:rPr>
      </w:pPr>
      <w:r w:rsidRPr="004C1EE6">
        <w:rPr>
          <w:bCs/>
          <w:color w:val="000000" w:themeColor="text1"/>
          <w:sz w:val="28"/>
          <w:szCs w:val="28"/>
        </w:rPr>
        <w:t xml:space="preserve">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w:t>
      </w:r>
      <w:r w:rsidRPr="004C1EE6">
        <w:rPr>
          <w:bCs/>
          <w:color w:val="000000" w:themeColor="text1"/>
          <w:sz w:val="28"/>
          <w:szCs w:val="28"/>
        </w:rPr>
        <w:lastRenderedPageBreak/>
        <w:t>договор аренды такого земельного участка, если иное не предусмотрено подпунктом 7 настоящего пункта, пунктом 5 статьи 46 Земельного кодекса РФ;</w:t>
      </w:r>
    </w:p>
    <w:p w14:paraId="2CCD287D" w14:textId="77777777" w:rsidR="002E55D8" w:rsidRPr="004C1EE6" w:rsidRDefault="002E55D8" w:rsidP="004C1EE6">
      <w:pPr>
        <w:widowControl w:val="0"/>
        <w:shd w:val="clear" w:color="auto" w:fill="FFFFFF"/>
        <w:tabs>
          <w:tab w:val="left" w:pos="-5387"/>
        </w:tabs>
        <w:ind w:firstLine="425"/>
        <w:contextualSpacing/>
        <w:jc w:val="both"/>
        <w:rPr>
          <w:bCs/>
          <w:color w:val="000000" w:themeColor="text1"/>
          <w:sz w:val="28"/>
          <w:szCs w:val="28"/>
        </w:rPr>
      </w:pPr>
      <w:r w:rsidRPr="004C1EE6">
        <w:rPr>
          <w:bCs/>
          <w:color w:val="000000" w:themeColor="text1"/>
          <w:sz w:val="28"/>
          <w:szCs w:val="28"/>
        </w:rPr>
        <w:t>6)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14:paraId="559716A8" w14:textId="77777777" w:rsidR="002E55D8" w:rsidRPr="004C1EE6" w:rsidRDefault="002E55D8" w:rsidP="004C1EE6">
      <w:pPr>
        <w:widowControl w:val="0"/>
        <w:shd w:val="clear" w:color="auto" w:fill="FFFFFF"/>
        <w:tabs>
          <w:tab w:val="left" w:pos="-5387"/>
        </w:tabs>
        <w:ind w:firstLine="425"/>
        <w:contextualSpacing/>
        <w:jc w:val="both"/>
        <w:rPr>
          <w:bCs/>
          <w:color w:val="000000" w:themeColor="text1"/>
          <w:sz w:val="28"/>
          <w:szCs w:val="28"/>
        </w:rPr>
      </w:pPr>
      <w:r w:rsidRPr="004C1EE6">
        <w:rPr>
          <w:bCs/>
          <w:color w:val="000000" w:themeColor="text1"/>
          <w:sz w:val="28"/>
          <w:szCs w:val="28"/>
        </w:rPr>
        <w:t xml:space="preserve">7)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 </w:t>
      </w:r>
    </w:p>
    <w:p w14:paraId="204CFD4E" w14:textId="42DA1EC0"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 xml:space="preserve">8) земельного участка участникам долевого строительства в случаях, предусмотренных Федеральным </w:t>
      </w:r>
      <w:hyperlink r:id="rId8" w:history="1">
        <w:r w:rsidRPr="004C1EE6">
          <w:rPr>
            <w:bCs/>
            <w:color w:val="000000" w:themeColor="text1"/>
            <w:sz w:val="28"/>
            <w:szCs w:val="28"/>
          </w:rPr>
          <w:t>законом</w:t>
        </w:r>
      </w:hyperlink>
      <w:r w:rsidRPr="004C1EE6">
        <w:rPr>
          <w:bCs/>
          <w:color w:val="000000" w:themeColor="text1"/>
          <w:sz w:val="28"/>
          <w:szCs w:val="28"/>
        </w:rPr>
        <w:t xml:space="preserve"> от 30 декабря 2004 года </w:t>
      </w:r>
      <w:r w:rsidR="00FD1DE1">
        <w:rPr>
          <w:bCs/>
          <w:color w:val="000000" w:themeColor="text1"/>
          <w:sz w:val="28"/>
          <w:szCs w:val="28"/>
        </w:rPr>
        <w:t>№</w:t>
      </w:r>
      <w:r w:rsidRPr="004C1EE6">
        <w:rPr>
          <w:bCs/>
          <w:color w:val="000000" w:themeColor="text1"/>
          <w:sz w:val="28"/>
          <w:szCs w:val="28"/>
        </w:rPr>
        <w:t xml:space="preserve"> 214-ФЗ </w:t>
      </w:r>
      <w:r w:rsidR="00FD1DE1">
        <w:rPr>
          <w:bCs/>
          <w:color w:val="000000" w:themeColor="text1"/>
          <w:sz w:val="28"/>
          <w:szCs w:val="28"/>
        </w:rPr>
        <w:t>«</w:t>
      </w:r>
      <w:r w:rsidRPr="004C1EE6">
        <w:rPr>
          <w:bCs/>
          <w:color w:val="000000" w:themeColor="text1"/>
          <w:sz w:val="28"/>
          <w:szCs w:val="28"/>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FD1DE1">
        <w:rPr>
          <w:bCs/>
          <w:color w:val="000000" w:themeColor="text1"/>
          <w:sz w:val="28"/>
          <w:szCs w:val="28"/>
        </w:rPr>
        <w:t>».</w:t>
      </w:r>
    </w:p>
    <w:p w14:paraId="449E5DBF"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bCs/>
          <w:color w:val="000000" w:themeColor="text1"/>
          <w:sz w:val="28"/>
          <w:szCs w:val="28"/>
        </w:rPr>
        <w:t>9)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статьи 39.6 Земельного кодекса;</w:t>
      </w:r>
    </w:p>
    <w:p w14:paraId="0A7F3C03"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10)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РФ;</w:t>
      </w:r>
    </w:p>
    <w:p w14:paraId="4E2DE77A"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11)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14:paraId="5216097D"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12)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решения о комплексном развитии территории;</w:t>
      </w:r>
    </w:p>
    <w:p w14:paraId="3276D5E8"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13)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14:paraId="13F8E26D"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 xml:space="preserve">14) земельного участка гражданам для индивидуального жилищного строительства, ведения личного подсобного </w:t>
      </w:r>
      <w:r w:rsidRPr="004C1EE6">
        <w:rPr>
          <w:bCs/>
          <w:color w:val="000000" w:themeColor="text1"/>
          <w:sz w:val="28"/>
          <w:szCs w:val="28"/>
        </w:rPr>
        <w:lastRenderedPageBreak/>
        <w:t>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14:paraId="4E132B77"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15)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14:paraId="50775317"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16)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14:paraId="0CBB718D"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17)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14:paraId="0DFFD9AF"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18)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14:paraId="2B4ECF8A"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19) земельного участка, необходимого для проведения работ, связанных с пользованием недрами, недропользователю;</w:t>
      </w:r>
    </w:p>
    <w:p w14:paraId="097CA71F"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20) земельного участка, расположенного в границах особой экономической зоны или на прилегающий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14:paraId="0E23F667"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21)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14:paraId="14B0925B"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lastRenderedPageBreak/>
        <w:t xml:space="preserve">22)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4C1EE6">
        <w:rPr>
          <w:bCs/>
          <w:color w:val="000000" w:themeColor="text1"/>
          <w:sz w:val="28"/>
          <w:szCs w:val="28"/>
        </w:rPr>
        <w:t>муниципально</w:t>
      </w:r>
      <w:proofErr w:type="spellEnd"/>
      <w:r w:rsidRPr="004C1EE6">
        <w:rPr>
          <w:bCs/>
          <w:color w:val="000000" w:themeColor="text1"/>
          <w:sz w:val="28"/>
          <w:szCs w:val="28"/>
        </w:rPr>
        <w:t>-частном партнерстве, лицу, с которым заключены указанные соглашения;</w:t>
      </w:r>
    </w:p>
    <w:p w14:paraId="54EB64BB"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23)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14:paraId="65843232"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24)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14:paraId="1B86A752"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14:paraId="17CDB1A2"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14:paraId="49245A36"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27)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14:paraId="12A5929A"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14:paraId="74F5CE45"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14:paraId="14F73357"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30)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14:paraId="6A795743"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lastRenderedPageBreak/>
        <w:t>31) земельного участка лицу, осуществляющему товарную аквакультуру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14:paraId="4C158A31"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32)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14:paraId="7163665F"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33)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14:paraId="0D5B2BEC"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34) земельного участка арендатору (за исключением арендаторов земельных участков, указанных в подпункте 33 настоящего пункта), если этот арендатор имеет право на заключение нового договора аренды такого земельного участка в соответствии с пунктами 3 и 4 настоящей статьи;</w:t>
      </w:r>
    </w:p>
    <w:p w14:paraId="7DB0B54D" w14:textId="77777777"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35)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14:paraId="7F28507E" w14:textId="77777777" w:rsidR="002E55D8" w:rsidRPr="004C1EE6" w:rsidRDefault="002E55D8" w:rsidP="00FD1DE1">
      <w:pPr>
        <w:widowControl w:val="0"/>
        <w:shd w:val="clear" w:color="auto" w:fill="FFFFFF"/>
        <w:tabs>
          <w:tab w:val="left" w:pos="-5387"/>
        </w:tabs>
        <w:ind w:firstLine="709"/>
        <w:contextualSpacing/>
        <w:jc w:val="both"/>
        <w:rPr>
          <w:color w:val="000000" w:themeColor="text1"/>
          <w:sz w:val="28"/>
          <w:szCs w:val="28"/>
          <w:shd w:val="clear" w:color="auto" w:fill="FFFFFF"/>
        </w:rPr>
      </w:pPr>
      <w:r w:rsidRPr="004C1EE6">
        <w:rPr>
          <w:color w:val="000000" w:themeColor="text1"/>
          <w:sz w:val="28"/>
          <w:szCs w:val="28"/>
          <w:shd w:val="clear" w:color="auto" w:fill="FFFFFF"/>
        </w:rPr>
        <w:t>36)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w:t>
      </w:r>
      <w:hyperlink r:id="rId9" w:anchor="/document/75098893/entry/6" w:history="1">
        <w:r w:rsidRPr="004C1EE6">
          <w:rPr>
            <w:color w:val="000000" w:themeColor="text1"/>
            <w:sz w:val="28"/>
            <w:szCs w:val="28"/>
            <w:shd w:val="clear" w:color="auto" w:fill="FFFFFF"/>
          </w:rPr>
          <w:t>Федеральным законом</w:t>
        </w:r>
      </w:hyperlink>
      <w:r w:rsidRPr="004C1EE6">
        <w:rPr>
          <w:color w:val="000000" w:themeColor="text1"/>
          <w:sz w:val="28"/>
          <w:szCs w:val="28"/>
          <w:shd w:val="clear" w:color="auto" w:fill="FFFFFF"/>
        </w:rPr>
        <w:t>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14:paraId="48A4E5FD" w14:textId="6CD35A04"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 xml:space="preserve">37) земельного участка публично-правовой компании "Фонд развития территорий" для осуществления функций и полномочий, предусмотренных Федеральным законом от 29 июля 2017 года </w:t>
      </w:r>
      <w:r w:rsidR="00FD1DE1">
        <w:rPr>
          <w:bCs/>
          <w:color w:val="000000" w:themeColor="text1"/>
          <w:sz w:val="28"/>
          <w:szCs w:val="28"/>
        </w:rPr>
        <w:t>№</w:t>
      </w:r>
      <w:r w:rsidRPr="004C1EE6">
        <w:rPr>
          <w:bCs/>
          <w:color w:val="000000" w:themeColor="text1"/>
          <w:sz w:val="28"/>
          <w:szCs w:val="28"/>
        </w:rPr>
        <w:t xml:space="preserve">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w:t>
      </w:r>
      <w:r w:rsidR="00FD1DE1">
        <w:rPr>
          <w:bCs/>
          <w:color w:val="000000" w:themeColor="text1"/>
          <w:sz w:val="28"/>
          <w:szCs w:val="28"/>
        </w:rPr>
        <w:t>№</w:t>
      </w:r>
      <w:r w:rsidRPr="004C1EE6">
        <w:rPr>
          <w:bCs/>
          <w:color w:val="000000" w:themeColor="text1"/>
          <w:sz w:val="28"/>
          <w:szCs w:val="28"/>
        </w:rPr>
        <w:t xml:space="preserve"> 127-ФЗ "О несостоятельности (банкротстве)", </w:t>
      </w:r>
      <w:r w:rsidRPr="004C1EE6">
        <w:rPr>
          <w:bCs/>
          <w:color w:val="000000" w:themeColor="text1"/>
          <w:sz w:val="28"/>
          <w:szCs w:val="28"/>
        </w:rPr>
        <w:lastRenderedPageBreak/>
        <w:t>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 а также в случае, если земельные участки (права на них) отсутствуют у застройщика, признанного несостоятельным (банкротом);</w:t>
      </w:r>
    </w:p>
    <w:p w14:paraId="7917EA42" w14:textId="13A0AFAF" w:rsidR="002E55D8" w:rsidRPr="004C1EE6" w:rsidRDefault="002E55D8" w:rsidP="00FD1DE1">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 xml:space="preserve">38) земельного участка публично-правовой компании "Фонд развития территорий" по основаниям, предусмотренным Федеральным законом от 26 октября 2002 года </w:t>
      </w:r>
      <w:r w:rsidR="00FD1DE1">
        <w:rPr>
          <w:bCs/>
          <w:color w:val="000000" w:themeColor="text1"/>
          <w:sz w:val="28"/>
          <w:szCs w:val="28"/>
        </w:rPr>
        <w:t>№</w:t>
      </w:r>
      <w:r w:rsidRPr="004C1EE6">
        <w:rPr>
          <w:bCs/>
          <w:color w:val="000000" w:themeColor="text1"/>
          <w:sz w:val="28"/>
          <w:szCs w:val="28"/>
        </w:rPr>
        <w:t xml:space="preserve"> 127-ФЗ "О несостоятельности (банкротстве)".</w:t>
      </w:r>
    </w:p>
    <w:p w14:paraId="26138F15" w14:textId="77777777" w:rsidR="002E55D8" w:rsidRPr="004C1EE6" w:rsidRDefault="002E55D8" w:rsidP="00FD1DE1">
      <w:pPr>
        <w:pStyle w:val="7"/>
        <w:ind w:firstLine="708"/>
        <w:contextualSpacing/>
        <w:jc w:val="both"/>
        <w:rPr>
          <w:color w:val="000000" w:themeColor="text1"/>
          <w:szCs w:val="28"/>
        </w:rPr>
      </w:pPr>
      <w:bookmarkStart w:id="24" w:name="_Toc119750631"/>
      <w:r w:rsidRPr="004C1EE6">
        <w:rPr>
          <w:color w:val="000000" w:themeColor="text1"/>
          <w:szCs w:val="28"/>
        </w:rPr>
        <w:t>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w:t>
      </w:r>
      <w:bookmarkStart w:id="25" w:name="_Toc33527689"/>
      <w:r w:rsidRPr="004C1EE6">
        <w:rPr>
          <w:color w:val="000000" w:themeColor="text1"/>
          <w:szCs w:val="28"/>
        </w:rPr>
        <w:t xml:space="preserve"> Ейское сельское поселение.</w:t>
      </w:r>
      <w:bookmarkEnd w:id="24"/>
      <w:bookmarkEnd w:id="25"/>
    </w:p>
    <w:p w14:paraId="54F36B92"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w:t>
      </w:r>
    </w:p>
    <w:p w14:paraId="5BAE881C" w14:textId="77777777" w:rsidR="002E55D8" w:rsidRPr="004C1EE6" w:rsidRDefault="002E55D8" w:rsidP="00FD1DE1">
      <w:pPr>
        <w:pStyle w:val="7"/>
        <w:ind w:firstLine="708"/>
        <w:contextualSpacing/>
        <w:jc w:val="both"/>
        <w:rPr>
          <w:color w:val="000000" w:themeColor="text1"/>
          <w:szCs w:val="28"/>
        </w:rPr>
      </w:pPr>
      <w:bookmarkStart w:id="26" w:name="_Toc119750632"/>
      <w:r w:rsidRPr="004C1EE6">
        <w:rPr>
          <w:color w:val="000000" w:themeColor="text1"/>
          <w:szCs w:val="28"/>
        </w:rPr>
        <w:t>Статья 10. Приобретение прав на земельные участки, на которых расположены объекты недвижимости</w:t>
      </w:r>
      <w:bookmarkEnd w:id="26"/>
    </w:p>
    <w:p w14:paraId="46B985C9"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Если иное не установлено настоящей статьей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14:paraId="564E5DB7"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статьей 39.36 Земельного кодекса.</w:t>
      </w:r>
    </w:p>
    <w:p w14:paraId="176E0C53"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14:paraId="73DB93A2"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14:paraId="49BB92A1"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14:paraId="3BF5102B"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основании сервитута, публичного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на подачу ходатайства в целях установления публичного сервитута в указанных целях, совместно обращаются в уполномоченный орган.</w:t>
      </w:r>
    </w:p>
    <w:p w14:paraId="437A07C1"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14:paraId="3B88518D"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14:paraId="77AD7146"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14:paraId="53DF8F94"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w:t>
      </w:r>
      <w:r w:rsidRPr="004C1EE6">
        <w:rPr>
          <w:color w:val="000000" w:themeColor="text1"/>
          <w:sz w:val="28"/>
          <w:szCs w:val="28"/>
        </w:rPr>
        <w:lastRenderedPageBreak/>
        <w:t>представивших в уполномоченный орган подписанного договора аренды земельного участка, заключить этот договор аренды.</w:t>
      </w:r>
    </w:p>
    <w:p w14:paraId="4293F210"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8. Уполномоченный орган вправе обратиться в суд с иском о понуждении указанных в пунктах 1-4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14:paraId="40BA2CB9"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9. Договор аренды земельного участка в случаях, предусмотренных пунктами 2-4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14:paraId="4152980A"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14:paraId="189F8184"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14:paraId="3A385C2D"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14:paraId="1F34FF2B"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14:paraId="4F2DDFC6" w14:textId="29A14CFF" w:rsidR="002E55D8"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14:paraId="2C13A296" w14:textId="77777777" w:rsidR="00CA20CF" w:rsidRPr="004C1EE6" w:rsidRDefault="00CA20CF" w:rsidP="004C1EE6">
      <w:pPr>
        <w:pStyle w:val="s1"/>
        <w:shd w:val="clear" w:color="auto" w:fill="FFFFFF"/>
        <w:spacing w:before="0" w:beforeAutospacing="0" w:after="0" w:afterAutospacing="0"/>
        <w:ind w:firstLine="709"/>
        <w:contextualSpacing/>
        <w:jc w:val="both"/>
        <w:rPr>
          <w:color w:val="000000" w:themeColor="text1"/>
          <w:sz w:val="28"/>
          <w:szCs w:val="28"/>
        </w:rPr>
      </w:pPr>
    </w:p>
    <w:p w14:paraId="3412D2F4" w14:textId="3E838F38" w:rsidR="002E55D8" w:rsidRDefault="002E55D8" w:rsidP="00FD1DE1">
      <w:pPr>
        <w:widowControl w:val="0"/>
        <w:ind w:firstLine="708"/>
        <w:contextualSpacing/>
        <w:jc w:val="both"/>
        <w:outlineLvl w:val="0"/>
        <w:rPr>
          <w:bCs/>
          <w:color w:val="000000" w:themeColor="text1"/>
          <w:sz w:val="28"/>
          <w:szCs w:val="28"/>
        </w:rPr>
      </w:pPr>
      <w:bookmarkStart w:id="27" w:name="_Toc119750633"/>
      <w:r w:rsidRPr="00FD1DE1">
        <w:rPr>
          <w:bCs/>
          <w:color w:val="000000" w:themeColor="text1"/>
          <w:sz w:val="28"/>
          <w:szCs w:val="28"/>
        </w:rPr>
        <w:t>Раздел 5. Прекращение и ограничение прав на земельные участки. Сервитуты</w:t>
      </w:r>
      <w:bookmarkEnd w:id="27"/>
    </w:p>
    <w:p w14:paraId="581A2797" w14:textId="77777777" w:rsidR="00CA20CF" w:rsidRPr="00FD1DE1" w:rsidRDefault="00CA20CF" w:rsidP="00FD1DE1">
      <w:pPr>
        <w:widowControl w:val="0"/>
        <w:ind w:firstLine="708"/>
        <w:contextualSpacing/>
        <w:jc w:val="both"/>
        <w:outlineLvl w:val="0"/>
        <w:rPr>
          <w:bCs/>
          <w:color w:val="000000" w:themeColor="text1"/>
          <w:sz w:val="28"/>
          <w:szCs w:val="28"/>
        </w:rPr>
      </w:pPr>
    </w:p>
    <w:p w14:paraId="466092B6" w14:textId="77777777" w:rsidR="002E55D8" w:rsidRPr="004C1EE6" w:rsidRDefault="002E55D8" w:rsidP="00FD1DE1">
      <w:pPr>
        <w:pStyle w:val="7"/>
        <w:ind w:firstLine="708"/>
        <w:contextualSpacing/>
        <w:jc w:val="both"/>
        <w:rPr>
          <w:color w:val="000000" w:themeColor="text1"/>
          <w:szCs w:val="28"/>
        </w:rPr>
      </w:pPr>
      <w:bookmarkStart w:id="28" w:name="_Toc119750634"/>
      <w:r w:rsidRPr="004C1EE6">
        <w:rPr>
          <w:color w:val="000000" w:themeColor="text1"/>
          <w:szCs w:val="28"/>
        </w:rPr>
        <w:t>Статья 11. Прекращение прав на земельные участки.</w:t>
      </w:r>
      <w:bookmarkEnd w:id="28"/>
    </w:p>
    <w:p w14:paraId="687A137E" w14:textId="77777777" w:rsidR="002E55D8" w:rsidRPr="004C1EE6" w:rsidRDefault="002E55D8" w:rsidP="004C1EE6">
      <w:pPr>
        <w:widowControl w:val="0"/>
        <w:ind w:firstLine="709"/>
        <w:contextualSpacing/>
        <w:jc w:val="both"/>
        <w:outlineLvl w:val="0"/>
        <w:rPr>
          <w:color w:val="000000" w:themeColor="text1"/>
          <w:sz w:val="28"/>
          <w:szCs w:val="28"/>
        </w:rPr>
      </w:pPr>
      <w:bookmarkStart w:id="29" w:name="_Toc99705573"/>
      <w:bookmarkStart w:id="30" w:name="_Toc119750635"/>
      <w:r w:rsidRPr="004C1EE6">
        <w:rPr>
          <w:color w:val="000000" w:themeColor="text1"/>
          <w:sz w:val="28"/>
          <w:szCs w:val="28"/>
        </w:rPr>
        <w:t>1. Права на земельный участок прекращаются по основаниям, установленным федеральным законодательством.</w:t>
      </w:r>
      <w:bookmarkEnd w:id="29"/>
      <w:bookmarkEnd w:id="30"/>
    </w:p>
    <w:p w14:paraId="2E4AC229"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14:paraId="05077345" w14:textId="77777777" w:rsidR="002E55D8" w:rsidRPr="004C1EE6" w:rsidRDefault="002E55D8" w:rsidP="004C1EE6">
      <w:pPr>
        <w:widowControl w:val="0"/>
        <w:ind w:firstLine="709"/>
        <w:contextualSpacing/>
        <w:jc w:val="both"/>
        <w:rPr>
          <w:color w:val="000000" w:themeColor="text1"/>
          <w:sz w:val="28"/>
          <w:szCs w:val="28"/>
        </w:rPr>
      </w:pPr>
    </w:p>
    <w:p w14:paraId="09DDBF6A" w14:textId="77777777" w:rsidR="002E55D8" w:rsidRPr="004C1EE6" w:rsidRDefault="002E55D8" w:rsidP="00FD1DE1">
      <w:pPr>
        <w:pStyle w:val="7"/>
        <w:ind w:firstLine="708"/>
        <w:contextualSpacing/>
        <w:jc w:val="both"/>
        <w:rPr>
          <w:color w:val="000000" w:themeColor="text1"/>
          <w:szCs w:val="28"/>
        </w:rPr>
      </w:pPr>
      <w:bookmarkStart w:id="31" w:name="_Toc119750636"/>
      <w:r w:rsidRPr="004C1EE6">
        <w:rPr>
          <w:color w:val="000000" w:themeColor="text1"/>
          <w:szCs w:val="28"/>
        </w:rPr>
        <w:t>Статья 12. Право ограниченного пользования чужим земельным участком (сервитут, публичный сервитут)</w:t>
      </w:r>
      <w:bookmarkEnd w:id="31"/>
    </w:p>
    <w:p w14:paraId="27D69879"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Земельного кодекса.</w:t>
      </w:r>
    </w:p>
    <w:p w14:paraId="6EA41A3E"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14:paraId="288FB6E2"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Публичный сервитут устанавливается в соответствии с Земельным кодексом. К правоотношениям, возникающим в связи с установлением, осуществлением и прекращением действия публичного сервитута, положения Гражданского кодекса Российской Федерации о сервитуте и положения главы V.3 Земельного кодекса не применяются.</w:t>
      </w:r>
    </w:p>
    <w:p w14:paraId="2C67C768"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Публичный сервитут может устанавливаться для:</w:t>
      </w:r>
    </w:p>
    <w:p w14:paraId="2459A950"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14:paraId="1EC1354F"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14:paraId="7526E9F8"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проведения дренажных работ на земельном участке;</w:t>
      </w:r>
    </w:p>
    <w:p w14:paraId="70EAB9DD"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забора (изъятия) водных ресурсов из водных объектов и водопоя;</w:t>
      </w:r>
    </w:p>
    <w:p w14:paraId="77E94D57"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 прогона сельскохозяйственных животных через земельный участок;</w:t>
      </w:r>
    </w:p>
    <w:p w14:paraId="4C48FEC3"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276257EE"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7) использования земельного участка в целях охоты, рыболовства, аквакультуры (рыбоводства);</w:t>
      </w:r>
    </w:p>
    <w:p w14:paraId="02D41E2E"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8) использования земельного участка в целях, предусмотренных статьей 39.37 Земельного кодекса.</w:t>
      </w:r>
    </w:p>
    <w:p w14:paraId="1E968096"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 Публичный сервитут может быть установлен в отношении одного или нескольких земельных участков и (или) земель.</w:t>
      </w:r>
    </w:p>
    <w:p w14:paraId="0ECFC4FA"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14:paraId="53C46411"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14:paraId="303FB153"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кодекса.</w:t>
      </w:r>
    </w:p>
    <w:p w14:paraId="16828C21"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Срок публичного сервитута определяется решением о его установлении.</w:t>
      </w:r>
    </w:p>
    <w:p w14:paraId="294692B3"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1376A629"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14:paraId="49D13129"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14:paraId="7957C98F"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10. В случае, если размещение объекта, указанного в подпункте 1 статьи 39.37 Земельного кодекса,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подпунктом 4 пункта 1 статьи 39.44 Земельного кодекса, размещение указанного сооружения на земельном участке, принадлежа</w:t>
      </w:r>
      <w:r w:rsidRPr="004C1EE6">
        <w:rPr>
          <w:color w:val="000000" w:themeColor="text1"/>
          <w:sz w:val="28"/>
          <w:szCs w:val="28"/>
        </w:rPr>
        <w:lastRenderedPageBreak/>
        <w:t>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статьями 49 и 56.3 Земельного кодекса.</w:t>
      </w:r>
    </w:p>
    <w:p w14:paraId="37DC60B8"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11.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14:paraId="1C7750BB"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12. 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Земельным кодексом или федеральным законом.</w:t>
      </w:r>
    </w:p>
    <w:p w14:paraId="2860E044"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13.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плату, если иное не предусмотрено Земельным кодексом.</w:t>
      </w:r>
    </w:p>
    <w:p w14:paraId="27884B60"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14.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14:paraId="32C05DF8"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15.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14:paraId="18E1C07F"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16.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сервитут не допускают осуществление деятельности, для обеспечения которой устанавливается публичный сервитут.</w:t>
      </w:r>
    </w:p>
    <w:p w14:paraId="27A293F7" w14:textId="5B516D06"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17. Сервитуты подлежат государственной регистрации в соответствии с Федеральным законом </w:t>
      </w:r>
      <w:r w:rsidR="00B70BEE">
        <w:rPr>
          <w:color w:val="000000" w:themeColor="text1"/>
          <w:sz w:val="28"/>
          <w:szCs w:val="28"/>
        </w:rPr>
        <w:t>«О государственной регистрации недвижимости»</w:t>
      </w:r>
      <w:r w:rsidRPr="004C1EE6">
        <w:rPr>
          <w:color w:val="000000" w:themeColor="text1"/>
          <w:sz w:val="28"/>
          <w:szCs w:val="28"/>
        </w:rPr>
        <w:t>, за исключением сервитутов, предусмотренных пунктом 4 статьи 39.25 Земельного кодекса. Сведения о публичных сервитутах вносятся в Единый государственный реестр недвижимости.</w:t>
      </w:r>
    </w:p>
    <w:p w14:paraId="23133DAE"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18. 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 срок публичного сервитута, условия его осуществления и порядок определения платы за такой сервитут устанавливаются главой V.7 Земельного кодекса.</w:t>
      </w:r>
    </w:p>
    <w:p w14:paraId="3431F29C" w14:textId="603E36FF"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 xml:space="preserve">19.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w:t>
      </w:r>
      <w:r w:rsidR="00FD1DE1">
        <w:rPr>
          <w:color w:val="000000" w:themeColor="text1"/>
          <w:sz w:val="28"/>
          <w:szCs w:val="28"/>
        </w:rPr>
        <w:t>№</w:t>
      </w:r>
      <w:r w:rsidRPr="004C1EE6">
        <w:rPr>
          <w:color w:val="000000" w:themeColor="text1"/>
          <w:sz w:val="28"/>
          <w:szCs w:val="28"/>
        </w:rPr>
        <w:t xml:space="preserve"> 257-ФЗ </w:t>
      </w:r>
      <w:r w:rsidR="00802BE7">
        <w:rPr>
          <w:color w:val="000000" w:themeColor="text1"/>
          <w:sz w:val="28"/>
          <w:szCs w:val="28"/>
        </w:rPr>
        <w:t>«</w:t>
      </w:r>
      <w:r w:rsidRPr="004C1EE6">
        <w:rPr>
          <w:color w:val="000000" w:themeColor="text1"/>
          <w:sz w:val="28"/>
          <w:szCs w:val="28"/>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802BE7">
        <w:rPr>
          <w:color w:val="000000" w:themeColor="text1"/>
          <w:sz w:val="28"/>
          <w:szCs w:val="28"/>
        </w:rPr>
        <w:t>»</w:t>
      </w:r>
      <w:r w:rsidRPr="004C1EE6">
        <w:rPr>
          <w:color w:val="000000" w:themeColor="text1"/>
          <w:sz w:val="28"/>
          <w:szCs w:val="28"/>
        </w:rPr>
        <w:t>.</w:t>
      </w:r>
    </w:p>
    <w:p w14:paraId="4008CFCC" w14:textId="77777777" w:rsidR="002E55D8" w:rsidRPr="004C1EE6" w:rsidRDefault="002E55D8" w:rsidP="00802BE7">
      <w:pPr>
        <w:pStyle w:val="7"/>
        <w:ind w:firstLine="708"/>
        <w:contextualSpacing/>
        <w:jc w:val="both"/>
        <w:rPr>
          <w:color w:val="000000" w:themeColor="text1"/>
          <w:szCs w:val="28"/>
        </w:rPr>
      </w:pPr>
      <w:bookmarkStart w:id="32" w:name="_Toc119750637"/>
      <w:r w:rsidRPr="004C1EE6">
        <w:rPr>
          <w:color w:val="000000" w:themeColor="text1"/>
          <w:szCs w:val="28"/>
        </w:rPr>
        <w:t>Статья 13. Ограничение прав на землю</w:t>
      </w:r>
      <w:bookmarkEnd w:id="32"/>
    </w:p>
    <w:p w14:paraId="25099CC7"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Права на землю могут быть ограничены по основаниям, установленным Земельным кодексом, федеральными законами.</w:t>
      </w:r>
    </w:p>
    <w:p w14:paraId="7CD04C4A"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Могут устанавливаться следующие ограничения прав на землю:</w:t>
      </w:r>
    </w:p>
    <w:p w14:paraId="5E0BB675"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ограничения использования земельных участков в зонах с особыми условиями использования территорий;</w:t>
      </w:r>
    </w:p>
    <w:p w14:paraId="02637ED9"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14:paraId="3E06043A"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иные ограничения использования земельных участков в случаях, установленных Земельным кодексом, федеральными законами.</w:t>
      </w:r>
    </w:p>
    <w:p w14:paraId="07DD0429"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а ограничения, указанные в подпункте 1 пункта 2 настоящей статьи, в результате установления зон с особыми условиями использования территорий в соответствии с Земельным кодексом.</w:t>
      </w:r>
    </w:p>
    <w:p w14:paraId="44F55044"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Ограничения прав на землю устанавливаются бессрочно или на определенный срок.</w:t>
      </w:r>
    </w:p>
    <w:p w14:paraId="12152376"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 Ограничения прав на землю сохраняются при переходе права собственности на земельный участок к другому лицу.</w:t>
      </w:r>
    </w:p>
    <w:p w14:paraId="4FFE28C7"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 Ограничение прав на землю подлежит государственной регистрации в случаях и в порядке, которые установлены федеральными законами.</w:t>
      </w:r>
    </w:p>
    <w:p w14:paraId="646F3BFF"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7. Ограничение прав на землю может быть обжаловано лицом, чьи права ограничены, в судебном порядке.</w:t>
      </w:r>
    </w:p>
    <w:p w14:paraId="14E10417" w14:textId="77777777" w:rsidR="002E55D8" w:rsidRPr="00802BE7" w:rsidRDefault="002E55D8" w:rsidP="00802BE7">
      <w:pPr>
        <w:widowControl w:val="0"/>
        <w:ind w:firstLine="708"/>
        <w:contextualSpacing/>
        <w:jc w:val="both"/>
        <w:outlineLvl w:val="1"/>
        <w:rPr>
          <w:bCs/>
          <w:color w:val="000000" w:themeColor="text1"/>
          <w:sz w:val="28"/>
          <w:szCs w:val="28"/>
        </w:rPr>
      </w:pPr>
      <w:bookmarkStart w:id="33" w:name="_Toc119750638"/>
      <w:r w:rsidRPr="00802BE7">
        <w:rPr>
          <w:bCs/>
          <w:color w:val="000000" w:themeColor="text1"/>
          <w:sz w:val="28"/>
          <w:szCs w:val="28"/>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bookmarkEnd w:id="33"/>
    </w:p>
    <w:p w14:paraId="5A4FE233" w14:textId="77777777" w:rsidR="002E55D8" w:rsidRPr="00802BE7" w:rsidRDefault="002E55D8" w:rsidP="00802BE7">
      <w:pPr>
        <w:pStyle w:val="7"/>
        <w:ind w:firstLine="708"/>
        <w:contextualSpacing/>
        <w:jc w:val="both"/>
        <w:rPr>
          <w:bCs/>
          <w:color w:val="000000" w:themeColor="text1"/>
          <w:szCs w:val="28"/>
        </w:rPr>
      </w:pPr>
      <w:bookmarkStart w:id="34" w:name="_Toc119750639"/>
      <w:r w:rsidRPr="00802BE7">
        <w:rPr>
          <w:bCs/>
          <w:color w:val="000000" w:themeColor="text1"/>
          <w:szCs w:val="28"/>
        </w:rPr>
        <w:t>Статья 14. Градостроительный регламент</w:t>
      </w:r>
      <w:bookmarkEnd w:id="34"/>
    </w:p>
    <w:p w14:paraId="7E378FC8"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3493DF1F"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2. Градостроительные регламенты устанавливаются с учетом:</w:t>
      </w:r>
    </w:p>
    <w:p w14:paraId="27E37EA8"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фактического использования земельных участков и объектов капитального строительства в границах территориальной зоны;</w:t>
      </w:r>
    </w:p>
    <w:p w14:paraId="5D7EB711"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6141DE51"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36FAACC8"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видов территориальных зон;</w:t>
      </w:r>
    </w:p>
    <w:p w14:paraId="49C348F3"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 требований охраны объектов культурного наследия, а также особо охраняемых природных территорий, иных природных объектов.</w:t>
      </w:r>
    </w:p>
    <w:p w14:paraId="63D27960"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1C8755AF"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Действие градостроительного регламента не распространяется на земельные участки:</w:t>
      </w:r>
    </w:p>
    <w:p w14:paraId="0EEECD14"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в границах территорий памятников и ансамблей, включенных в единый государственный реестре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7A3E3C13"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в границах территорий общего пользования;</w:t>
      </w:r>
    </w:p>
    <w:p w14:paraId="40938D81"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предназначенные для размещения линейных объектов и (или) занятые линейными объектами;</w:t>
      </w:r>
    </w:p>
    <w:p w14:paraId="77A85737"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предоставленные для добычи полезных ископаемых.</w:t>
      </w:r>
    </w:p>
    <w:p w14:paraId="1026D284"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3C66DD68"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w:t>
      </w:r>
      <w:r w:rsidRPr="004C1EE6">
        <w:rPr>
          <w:color w:val="000000" w:themeColor="text1"/>
          <w:sz w:val="28"/>
          <w:szCs w:val="28"/>
        </w:rPr>
        <w:lastRenderedPageBreak/>
        <w:t>земельных участков, расположенных в границах особых экономических зон и территорий опережающего социально-экономического развития.</w:t>
      </w:r>
    </w:p>
    <w:p w14:paraId="5148B53F"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6D5E2340"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7. </w:t>
      </w:r>
      <w:r w:rsidRPr="004C1EE6">
        <w:rPr>
          <w:rStyle w:val="blk"/>
          <w:color w:val="000000" w:themeColor="text1"/>
          <w:sz w:val="28"/>
          <w:szCs w:val="28"/>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4F7B47A2"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4777F595"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601525E6"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2DE378D3" w14:textId="77777777" w:rsidR="002E55D8" w:rsidRPr="004C1EE6" w:rsidRDefault="002E55D8" w:rsidP="00802BE7">
      <w:pPr>
        <w:pStyle w:val="7"/>
        <w:ind w:firstLine="708"/>
        <w:contextualSpacing/>
        <w:jc w:val="both"/>
        <w:rPr>
          <w:color w:val="000000" w:themeColor="text1"/>
          <w:szCs w:val="28"/>
        </w:rPr>
      </w:pPr>
      <w:bookmarkStart w:id="35" w:name="_Toc119750640"/>
      <w:r w:rsidRPr="004C1EE6">
        <w:rPr>
          <w:color w:val="000000" w:themeColor="text1"/>
          <w:szCs w:val="28"/>
        </w:rPr>
        <w:t>Статья 15. Виды разрешенного использования земельных участков и объектов капитального строительства</w:t>
      </w:r>
      <w:bookmarkEnd w:id="35"/>
    </w:p>
    <w:p w14:paraId="107FA38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Разрешенное использование земельных участков и объектов капитального строительства может быть следующих видов:</w:t>
      </w:r>
    </w:p>
    <w:p w14:paraId="0BB0F0EC"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основные виды разрешенного использования;</w:t>
      </w:r>
    </w:p>
    <w:p w14:paraId="1E174BC7"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условно разрешенные виды использования;</w:t>
      </w:r>
    </w:p>
    <w:p w14:paraId="7EC2D40D"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134DF0DC"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301DDE6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04E9A48F"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125AA997"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3B28BCB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24DC1DBC"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lastRenderedPageBreak/>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2B6D6EB2"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w:t>
      </w:r>
    </w:p>
    <w:p w14:paraId="203C5B63"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50E9B77C" w14:textId="77777777" w:rsidR="002E55D8" w:rsidRPr="004C1EE6" w:rsidRDefault="002E55D8" w:rsidP="00802BE7">
      <w:pPr>
        <w:pStyle w:val="7"/>
        <w:ind w:firstLine="708"/>
        <w:contextualSpacing/>
        <w:jc w:val="both"/>
        <w:rPr>
          <w:color w:val="000000" w:themeColor="text1"/>
          <w:szCs w:val="28"/>
        </w:rPr>
      </w:pPr>
      <w:bookmarkStart w:id="36" w:name="_Toc119750641"/>
      <w:r w:rsidRPr="004C1EE6">
        <w:rPr>
          <w:color w:val="000000" w:themeColor="text1"/>
          <w:szCs w:val="28"/>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36"/>
    </w:p>
    <w:p w14:paraId="3EBA01EB"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00E86FCA"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предельные (минимальные и (или) максимальные) размеры земельных участков, в том числе их площадь;</w:t>
      </w:r>
    </w:p>
    <w:p w14:paraId="70153C92"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9C1A2F9"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предельное количество этажей или предельную высоту зданий, строений, сооружений;</w:t>
      </w:r>
    </w:p>
    <w:p w14:paraId="1496327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611A59B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4AEFB51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690217E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lastRenderedPageBreak/>
        <w:t>2. Применительно к каждой территориальной зоне устанавливаются указанные в части 1 настоящей статьи размеры и параметры, их сочетания.</w:t>
      </w:r>
    </w:p>
    <w:p w14:paraId="105AF04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0BBF951B" w14:textId="77777777" w:rsidR="002E55D8" w:rsidRPr="004C1EE6" w:rsidRDefault="002E55D8" w:rsidP="004C1EE6">
      <w:pPr>
        <w:widowControl w:val="0"/>
        <w:ind w:firstLine="709"/>
        <w:contextualSpacing/>
        <w:jc w:val="both"/>
        <w:rPr>
          <w:color w:val="000000" w:themeColor="text1"/>
          <w:sz w:val="28"/>
          <w:szCs w:val="28"/>
        </w:rPr>
      </w:pPr>
    </w:p>
    <w:p w14:paraId="4FC7D5B8" w14:textId="77777777" w:rsidR="002E55D8" w:rsidRPr="004C1EE6" w:rsidRDefault="002E55D8" w:rsidP="00802BE7">
      <w:pPr>
        <w:pStyle w:val="7"/>
        <w:ind w:firstLine="708"/>
        <w:contextualSpacing/>
        <w:jc w:val="both"/>
        <w:rPr>
          <w:color w:val="000000" w:themeColor="text1"/>
          <w:szCs w:val="28"/>
        </w:rPr>
      </w:pPr>
      <w:bookmarkStart w:id="37" w:name="_Toc119750642"/>
      <w:r w:rsidRPr="004C1EE6">
        <w:rPr>
          <w:color w:val="000000" w:themeColor="text1"/>
          <w:szCs w:val="28"/>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bookmarkEnd w:id="37"/>
    </w:p>
    <w:p w14:paraId="1108389C" w14:textId="08A907FA"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w:t>
      </w:r>
      <w:r w:rsidR="00FD1DE1">
        <w:rPr>
          <w:color w:val="000000" w:themeColor="text1"/>
          <w:sz w:val="28"/>
          <w:szCs w:val="28"/>
        </w:rPr>
        <w:t>№</w:t>
      </w:r>
      <w:r w:rsidRPr="004C1EE6">
        <w:rPr>
          <w:color w:val="000000" w:themeColor="text1"/>
          <w:sz w:val="28"/>
          <w:szCs w:val="28"/>
        </w:rPr>
        <w:t> 63-ФЗ "Об электронной подписи" (далее - электронный документ, подписанный электронной подписью).</w:t>
      </w:r>
    </w:p>
    <w:p w14:paraId="0370787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с учетом положений настоящей статьи.</w:t>
      </w:r>
    </w:p>
    <w:p w14:paraId="0CC92A4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1C675AC8"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w:t>
      </w:r>
      <w:r w:rsidRPr="004C1EE6">
        <w:rPr>
          <w:color w:val="000000" w:themeColor="text1"/>
          <w:sz w:val="28"/>
          <w:szCs w:val="28"/>
        </w:rPr>
        <w:lastRenderedPageBreak/>
        <w:t>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44126999"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5. Срок проведения общественных обсуждений или публичных слушаний со дня оповещения жителей Ейского сельского поселения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Ейский район и (или) нормативным правовым актом представительного органа муниципального образования и не может быть более одного месяца.</w:t>
      </w:r>
    </w:p>
    <w:p w14:paraId="1169DC3D"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14:paraId="2532D8D8"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7. На основании указанных в части 6 настоящей статьи рекомендаций глава администрации муниципального образования Ейский район в течение трех рабочих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муниципального образования Ейский район (при наличии официального сайта муниципального образования) в сети "Интернет".</w:t>
      </w:r>
    </w:p>
    <w:p w14:paraId="2AB5914A"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12938DEA"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41B80F2B"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w:t>
      </w:r>
      <w:r w:rsidRPr="004C1EE6">
        <w:rPr>
          <w:color w:val="000000" w:themeColor="text1"/>
          <w:sz w:val="28"/>
          <w:szCs w:val="28"/>
        </w:rPr>
        <w:lastRenderedPageBreak/>
        <w:t>самоуправления, указанных в части 2 статьи 55.32 Градостроительного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D2AB133"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245BFEE0" w14:textId="77777777" w:rsidR="002E55D8" w:rsidRPr="00802BE7" w:rsidRDefault="002E55D8" w:rsidP="00802BE7">
      <w:pPr>
        <w:widowControl w:val="0"/>
        <w:ind w:firstLine="708"/>
        <w:contextualSpacing/>
        <w:jc w:val="both"/>
        <w:rPr>
          <w:bCs/>
          <w:color w:val="000000" w:themeColor="text1"/>
          <w:sz w:val="28"/>
          <w:szCs w:val="28"/>
        </w:rPr>
      </w:pPr>
      <w:r w:rsidRPr="00802BE7">
        <w:rPr>
          <w:bCs/>
          <w:color w:val="000000" w:themeColor="text1"/>
          <w:sz w:val="28"/>
          <w:szCs w:val="28"/>
        </w:rPr>
        <w:t>Статья 18. Отклонение от предельных параметров разрешенного строительства, реконструкции объектов капитального строительства.</w:t>
      </w:r>
    </w:p>
    <w:p w14:paraId="57665EB8"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0D4CADF6" w14:textId="77777777" w:rsidR="002E55D8" w:rsidRPr="004C1EE6" w:rsidRDefault="002E55D8" w:rsidP="004C1EE6">
      <w:pPr>
        <w:pStyle w:val="s1"/>
        <w:shd w:val="clear" w:color="auto" w:fill="FFFFFF"/>
        <w:spacing w:before="0" w:beforeAutospacing="0" w:after="0" w:afterAutospacing="0"/>
        <w:contextualSpacing/>
        <w:jc w:val="both"/>
        <w:rPr>
          <w:color w:val="000000" w:themeColor="text1"/>
          <w:sz w:val="28"/>
          <w:szCs w:val="28"/>
        </w:rPr>
      </w:pPr>
      <w:r w:rsidRPr="004C1EE6">
        <w:rPr>
          <w:color w:val="000000" w:themeColor="text1"/>
          <w:sz w:val="28"/>
          <w:szCs w:val="28"/>
        </w:rPr>
        <w:t xml:space="preserve">         1.1.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51BA662C"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1.2.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76EE7B79"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3603DAD3"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4CEEB2E2"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4. </w:t>
      </w:r>
      <w:r w:rsidRPr="004C1EE6">
        <w:rPr>
          <w:rStyle w:val="blk"/>
          <w:color w:val="000000" w:themeColor="text1"/>
          <w:sz w:val="28"/>
          <w:szCs w:val="28"/>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с учетом положений статьи 39 Градостроительного кодекса,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7C5166F5"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5. </w:t>
      </w:r>
      <w:r w:rsidRPr="004C1EE6">
        <w:rPr>
          <w:rStyle w:val="blk"/>
          <w:color w:val="000000" w:themeColor="text1"/>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муниципального образования Ейский район.</w:t>
      </w:r>
    </w:p>
    <w:p w14:paraId="59E7C38E"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6. Глава администрации муниципального образования Ейский район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w:t>
      </w:r>
      <w:r w:rsidRPr="004C1EE6">
        <w:rPr>
          <w:color w:val="000000" w:themeColor="text1"/>
          <w:sz w:val="28"/>
          <w:szCs w:val="28"/>
        </w:rPr>
        <w:lastRenderedPageBreak/>
        <w:t>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2B4616D9"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3AE74AC4"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562C0310" w14:textId="77777777" w:rsidR="002E55D8" w:rsidRPr="004C1EE6" w:rsidRDefault="002E55D8" w:rsidP="004C1EE6">
      <w:pPr>
        <w:widowControl w:val="0"/>
        <w:shd w:val="clear" w:color="auto" w:fill="FFFFFF"/>
        <w:tabs>
          <w:tab w:val="left" w:pos="-5387"/>
        </w:tabs>
        <w:ind w:firstLine="709"/>
        <w:contextualSpacing/>
        <w:jc w:val="both"/>
        <w:rPr>
          <w:color w:val="000000" w:themeColor="text1"/>
          <w:sz w:val="28"/>
          <w:szCs w:val="28"/>
        </w:rPr>
      </w:pPr>
      <w:r w:rsidRPr="004C1EE6">
        <w:rPr>
          <w:color w:val="000000" w:themeColor="text1"/>
          <w:sz w:val="28"/>
          <w:szCs w:val="28"/>
        </w:rPr>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4C1EE6">
        <w:rPr>
          <w:color w:val="000000" w:themeColor="text1"/>
          <w:sz w:val="28"/>
          <w:szCs w:val="28"/>
        </w:rPr>
        <w:t>приаэродромной</w:t>
      </w:r>
      <w:proofErr w:type="spellEnd"/>
      <w:r w:rsidRPr="004C1EE6">
        <w:rPr>
          <w:color w:val="000000" w:themeColor="text1"/>
          <w:sz w:val="28"/>
          <w:szCs w:val="28"/>
        </w:rPr>
        <w:t xml:space="preserve">  территории.</w:t>
      </w:r>
    </w:p>
    <w:p w14:paraId="2A8A513F" w14:textId="77777777" w:rsidR="00CA20CF" w:rsidRDefault="00CA20CF" w:rsidP="00802BE7">
      <w:pPr>
        <w:widowControl w:val="0"/>
        <w:ind w:firstLine="708"/>
        <w:contextualSpacing/>
        <w:jc w:val="both"/>
        <w:outlineLvl w:val="0"/>
        <w:rPr>
          <w:bCs/>
          <w:color w:val="000000" w:themeColor="text1"/>
          <w:sz w:val="28"/>
          <w:szCs w:val="28"/>
        </w:rPr>
      </w:pPr>
      <w:bookmarkStart w:id="38" w:name="_Toc119750643"/>
    </w:p>
    <w:p w14:paraId="1A9D8A80" w14:textId="332B989B" w:rsidR="002E55D8" w:rsidRPr="00802BE7" w:rsidRDefault="002E55D8" w:rsidP="00802BE7">
      <w:pPr>
        <w:widowControl w:val="0"/>
        <w:ind w:firstLine="708"/>
        <w:contextualSpacing/>
        <w:jc w:val="both"/>
        <w:outlineLvl w:val="0"/>
        <w:rPr>
          <w:bCs/>
          <w:color w:val="000000" w:themeColor="text1"/>
          <w:sz w:val="28"/>
          <w:szCs w:val="28"/>
        </w:rPr>
      </w:pPr>
      <w:r w:rsidRPr="00802BE7">
        <w:rPr>
          <w:bCs/>
          <w:color w:val="000000" w:themeColor="text1"/>
          <w:sz w:val="28"/>
          <w:szCs w:val="28"/>
        </w:rPr>
        <w:t>ГЛАВА 3. Подготовка документации по планировке территории</w:t>
      </w:r>
      <w:bookmarkEnd w:id="38"/>
    </w:p>
    <w:p w14:paraId="2FB08547" w14:textId="77777777" w:rsidR="00CA20CF" w:rsidRDefault="00CA20CF" w:rsidP="00802BE7">
      <w:pPr>
        <w:pStyle w:val="7"/>
        <w:ind w:firstLine="708"/>
        <w:contextualSpacing/>
        <w:jc w:val="both"/>
        <w:rPr>
          <w:color w:val="000000" w:themeColor="text1"/>
          <w:szCs w:val="28"/>
        </w:rPr>
      </w:pPr>
      <w:bookmarkStart w:id="39" w:name="_Toc119750644"/>
    </w:p>
    <w:p w14:paraId="5F0D7978" w14:textId="175B96AF" w:rsidR="002E55D8" w:rsidRPr="004C1EE6" w:rsidRDefault="002E55D8" w:rsidP="00802BE7">
      <w:pPr>
        <w:pStyle w:val="7"/>
        <w:ind w:firstLine="708"/>
        <w:contextualSpacing/>
        <w:jc w:val="both"/>
        <w:rPr>
          <w:color w:val="000000" w:themeColor="text1"/>
          <w:szCs w:val="28"/>
        </w:rPr>
      </w:pPr>
      <w:r w:rsidRPr="004C1EE6">
        <w:rPr>
          <w:color w:val="000000" w:themeColor="text1"/>
          <w:szCs w:val="28"/>
        </w:rPr>
        <w:t>Статья 19. Общие положения о планировке территории</w:t>
      </w:r>
      <w:bookmarkEnd w:id="39"/>
    </w:p>
    <w:p w14:paraId="662DBB18"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036F7A4A"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Подготовка документации по планировке территории осуществляется в отношении застроенных или подлежащих застройке территорий.</w:t>
      </w:r>
    </w:p>
    <w:p w14:paraId="66B311F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lastRenderedPageBreak/>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14:paraId="7EC4391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4. При подготовке документации по планировке территории может осуществляться разработка проектов планировки территории и проектов межевания территории.</w:t>
      </w:r>
    </w:p>
    <w:p w14:paraId="48CE3E4E"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5.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государственного кадастра недвижимости.</w:t>
      </w:r>
    </w:p>
    <w:p w14:paraId="2B391D5D"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6.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комплексного развития территории.</w:t>
      </w:r>
    </w:p>
    <w:p w14:paraId="49284942"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7.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298F45F7"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8. Подготовка графической части документации по планировке территории осуществляется:</w:t>
      </w:r>
    </w:p>
    <w:p w14:paraId="787BD82A"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в соответствии с системой координат, используемой для ведения Единого государственного реестра недвижимости;</w:t>
      </w:r>
    </w:p>
    <w:p w14:paraId="4220AF6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14:paraId="7AF4FA4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1868F517" w14:textId="77777777" w:rsidR="002E55D8" w:rsidRPr="004C1EE6" w:rsidRDefault="002E55D8" w:rsidP="00802BE7">
      <w:pPr>
        <w:pStyle w:val="7"/>
        <w:ind w:firstLine="708"/>
        <w:contextualSpacing/>
        <w:jc w:val="both"/>
        <w:rPr>
          <w:color w:val="000000" w:themeColor="text1"/>
          <w:szCs w:val="28"/>
        </w:rPr>
      </w:pPr>
      <w:bookmarkStart w:id="40" w:name="_Toc119750645"/>
      <w:r w:rsidRPr="004C1EE6">
        <w:rPr>
          <w:color w:val="000000" w:themeColor="text1"/>
          <w:szCs w:val="28"/>
        </w:rPr>
        <w:t>Статья 20. Инженерные изыскания для подготовки документации по планировке территории</w:t>
      </w:r>
      <w:bookmarkEnd w:id="40"/>
    </w:p>
    <w:p w14:paraId="4969B8B0"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4 настоящей статьи.</w:t>
      </w:r>
    </w:p>
    <w:p w14:paraId="77DF0795"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14:paraId="4232E28E"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3. Состав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14:paraId="352A2C24"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Инженерные изыскания для подготовки документации по планировке территории выполняются в целях получения:</w:t>
      </w:r>
    </w:p>
    <w:p w14:paraId="2DEC30A7"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59134CC2"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5474A35D"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19AC0E6A"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78B1B3FF"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19BFE41D" w14:textId="77777777" w:rsidR="002E55D8" w:rsidRPr="004C1EE6" w:rsidRDefault="002E55D8" w:rsidP="00802BE7">
      <w:pPr>
        <w:pStyle w:val="7"/>
        <w:ind w:firstLine="708"/>
        <w:contextualSpacing/>
        <w:jc w:val="both"/>
        <w:rPr>
          <w:color w:val="000000" w:themeColor="text1"/>
          <w:szCs w:val="28"/>
        </w:rPr>
      </w:pPr>
      <w:bookmarkStart w:id="41" w:name="_Toc119750646"/>
      <w:r w:rsidRPr="004C1EE6">
        <w:rPr>
          <w:color w:val="000000" w:themeColor="text1"/>
          <w:szCs w:val="28"/>
        </w:rPr>
        <w:t>Статья 21. Проект планировки территории</w:t>
      </w:r>
      <w:bookmarkEnd w:id="41"/>
    </w:p>
    <w:p w14:paraId="769489CD"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3B778492"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При принятии решения о разработке документации по планировке территории устанавливаются границы проектирования проекта планировки с учетом включения смежных элементов планировочной структуры, прилегающих по периметру к основной (рассматриваемой) территории.</w:t>
      </w:r>
    </w:p>
    <w:p w14:paraId="73259BB2"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Проект планировки территории состоит из основной части, которая подлежит утверждению, и материалов по ее обоснованию.</w:t>
      </w:r>
    </w:p>
    <w:p w14:paraId="04D2E086"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Основная часть проекта планировки территории включает в себя:</w:t>
      </w:r>
    </w:p>
    <w:p w14:paraId="28FC14AD"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чертеж или чертежи планировки территории, на которых отображаются:</w:t>
      </w:r>
    </w:p>
    <w:p w14:paraId="69B1F9D3"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а) красные линии;</w:t>
      </w:r>
    </w:p>
    <w:p w14:paraId="6BCA10B5"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б) границы существующих и планируемых элементов планировочной структуры;</w:t>
      </w:r>
    </w:p>
    <w:p w14:paraId="41EFCFAA"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в) границы зон планируемого размещения объектов капитального строительства;</w:t>
      </w:r>
    </w:p>
    <w:p w14:paraId="27FE736B"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679E8E5C"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w:t>
      </w:r>
      <w:r w:rsidRPr="004C1EE6">
        <w:rPr>
          <w:color w:val="000000" w:themeColor="text1"/>
          <w:sz w:val="28"/>
          <w:szCs w:val="28"/>
        </w:rPr>
        <w:lastRenderedPageBreak/>
        <w:t>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48C84BFE"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Материалы по обоснованию проекта планировки территории содержат:</w:t>
      </w:r>
    </w:p>
    <w:p w14:paraId="471830AE"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p w14:paraId="06106226"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w:t>
      </w:r>
    </w:p>
    <w:p w14:paraId="3D92049A"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обоснование определения границ зон планируемого размещения объектов капитального строительства;</w:t>
      </w:r>
    </w:p>
    <w:p w14:paraId="25C755A6"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14:paraId="6B2D82A4"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 схему границ территорий объектов культурного наследия;</w:t>
      </w:r>
    </w:p>
    <w:p w14:paraId="4BF9B667"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 схему границ зон с особыми условиями использования территории;</w:t>
      </w:r>
    </w:p>
    <w:p w14:paraId="45D76BC1"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7) </w:t>
      </w:r>
      <w:r w:rsidRPr="004C1EE6">
        <w:rPr>
          <w:rStyle w:val="blk"/>
          <w:color w:val="000000" w:themeColor="text1"/>
          <w:sz w:val="28"/>
          <w:szCs w:val="28"/>
        </w:rPr>
        <w:t>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14:paraId="744D98E3"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14:paraId="5FEF2B22"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14:paraId="75569C21"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16B08398"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11) перечень мероприятий по охране окружающей среды;</w:t>
      </w:r>
    </w:p>
    <w:p w14:paraId="0CB51D63"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12) обоснование очередности планируемого развития территории;</w:t>
      </w:r>
    </w:p>
    <w:p w14:paraId="1B35172A"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14:paraId="5EC66293"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14) иные материалы для обоснования положений по планировке территории.</w:t>
      </w:r>
    </w:p>
    <w:p w14:paraId="7BC083B4"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
    <w:p w14:paraId="7148D445" w14:textId="77777777" w:rsidR="002E55D8" w:rsidRPr="004C1EE6" w:rsidRDefault="002E55D8" w:rsidP="00802BE7">
      <w:pPr>
        <w:pStyle w:val="7"/>
        <w:ind w:firstLine="708"/>
        <w:contextualSpacing/>
        <w:jc w:val="both"/>
        <w:rPr>
          <w:color w:val="000000" w:themeColor="text1"/>
          <w:szCs w:val="28"/>
        </w:rPr>
      </w:pPr>
      <w:bookmarkStart w:id="42" w:name="_Toc119750647"/>
      <w:r w:rsidRPr="004C1EE6">
        <w:rPr>
          <w:color w:val="000000" w:themeColor="text1"/>
          <w:szCs w:val="28"/>
        </w:rPr>
        <w:t>Статья 22. Проекты межевания территорий</w:t>
      </w:r>
      <w:bookmarkEnd w:id="42"/>
    </w:p>
    <w:p w14:paraId="4C14590D"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 </w:t>
      </w:r>
      <w:r w:rsidRPr="004C1EE6">
        <w:rPr>
          <w:rStyle w:val="blk"/>
          <w:color w:val="000000" w:themeColor="text1"/>
          <w:sz w:val="28"/>
          <w:szCs w:val="28"/>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комплексного развития территории.</w:t>
      </w:r>
    </w:p>
    <w:p w14:paraId="43A92DC6"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Подготовка проекта межевания территории осуществляется, для:</w:t>
      </w:r>
    </w:p>
    <w:p w14:paraId="4C4DEDE7"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определения местоположения границ, образуемых и изменяемых земельных участков;</w:t>
      </w:r>
    </w:p>
    <w:p w14:paraId="64ACA31D"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2) </w:t>
      </w:r>
      <w:r w:rsidRPr="004C1EE6">
        <w:rPr>
          <w:rStyle w:val="blk"/>
          <w:color w:val="000000" w:themeColor="text1"/>
          <w:sz w:val="28"/>
          <w:szCs w:val="28"/>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r w:rsidRPr="004C1EE6">
        <w:rPr>
          <w:color w:val="000000" w:themeColor="text1"/>
          <w:sz w:val="28"/>
          <w:szCs w:val="28"/>
        </w:rPr>
        <w:t>.</w:t>
      </w:r>
    </w:p>
    <w:p w14:paraId="4DFA7477"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Проект межевания территории состоит из основной части, которая подлежит утверждению, и материалов по обоснованию этого проекта.</w:t>
      </w:r>
    </w:p>
    <w:p w14:paraId="1C52C669"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Основная часть проекта межевания территории включает в себя текстовую часть и чертежи межевания территории.</w:t>
      </w:r>
    </w:p>
    <w:p w14:paraId="2E926112"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 Текстовая часть проекта межевания территории включает в себя:</w:t>
      </w:r>
    </w:p>
    <w:p w14:paraId="40A2A87C"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перечень и сведения о площади образуемых земельных участков, в том числе возможные способы их образования;</w:t>
      </w:r>
    </w:p>
    <w:p w14:paraId="3B2678AF"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4DF0B108"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w:t>
      </w:r>
    </w:p>
    <w:p w14:paraId="25C4697B"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14:paraId="7B0F6AE6"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для территориальных зон.</w:t>
      </w:r>
    </w:p>
    <w:p w14:paraId="1984E3E1"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 На чертежах межевания территории отображаются:</w:t>
      </w:r>
    </w:p>
    <w:p w14:paraId="1A26FEFD"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6510F7FD"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14:paraId="57069B12"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линии отступа от красных линий в целях определения мест допустимого размещения зданий, строений, сооружений;</w:t>
      </w:r>
    </w:p>
    <w:p w14:paraId="3377EC8A"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14:paraId="1ABA2C4C"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 границы публичных сервитутов.</w:t>
      </w:r>
    </w:p>
    <w:p w14:paraId="734221FE"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14:paraId="4B1F0AEE"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7. Материалы по обоснованию проекта межевания территории включают в себя чертежи, на которых отображаются:</w:t>
      </w:r>
    </w:p>
    <w:p w14:paraId="00F31778"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1) границы существующих земельных участков;</w:t>
      </w:r>
    </w:p>
    <w:p w14:paraId="08D80341"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границы зон с особыми условиями использования территорий;</w:t>
      </w:r>
    </w:p>
    <w:p w14:paraId="620191FB"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местоположение существующих объектов капитального строительства;</w:t>
      </w:r>
    </w:p>
    <w:p w14:paraId="714A2675"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границы особо охраняемых природных территорий;</w:t>
      </w:r>
    </w:p>
    <w:p w14:paraId="44B2379C"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 границы территорий объектов культурного наследия;</w:t>
      </w:r>
    </w:p>
    <w:p w14:paraId="040C451A"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 границы лесничеств, участковых лесничеств, лесных кварталов, лесотаксационных выделов или частей лесотаксационных выделов.</w:t>
      </w:r>
    </w:p>
    <w:p w14:paraId="65C3995C"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1BDF50FD"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6132C955"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7462B065"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14:paraId="09160FD3" w14:textId="77777777" w:rsidR="002E55D8" w:rsidRPr="004C1EE6" w:rsidRDefault="002E55D8" w:rsidP="004C1EE6">
      <w:pPr>
        <w:pStyle w:val="s1"/>
        <w:spacing w:before="0" w:beforeAutospacing="0" w:after="0" w:afterAutospacing="0"/>
        <w:ind w:firstLine="709"/>
        <w:contextualSpacing/>
        <w:jc w:val="both"/>
        <w:rPr>
          <w:rStyle w:val="blk"/>
          <w:color w:val="000000" w:themeColor="text1"/>
          <w:sz w:val="28"/>
          <w:szCs w:val="28"/>
        </w:rPr>
      </w:pPr>
      <w:r w:rsidRPr="004C1EE6">
        <w:rPr>
          <w:color w:val="000000" w:themeColor="text1"/>
          <w:sz w:val="28"/>
          <w:szCs w:val="28"/>
        </w:rPr>
        <w:t xml:space="preserve">12. </w:t>
      </w:r>
      <w:r w:rsidRPr="004C1EE6">
        <w:rPr>
          <w:rStyle w:val="blk"/>
          <w:color w:val="000000" w:themeColor="text1"/>
          <w:sz w:val="28"/>
          <w:szCs w:val="28"/>
        </w:rPr>
        <w:t xml:space="preserve">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w:t>
      </w:r>
      <w:r w:rsidRPr="004C1EE6">
        <w:rPr>
          <w:rStyle w:val="blk"/>
          <w:color w:val="000000" w:themeColor="text1"/>
          <w:sz w:val="28"/>
          <w:szCs w:val="28"/>
        </w:rPr>
        <w:lastRenderedPageBreak/>
        <w:t>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2CB63DE6" w14:textId="77777777" w:rsidR="002E55D8" w:rsidRPr="004C1EE6" w:rsidRDefault="002E55D8" w:rsidP="00802BE7">
      <w:pPr>
        <w:pStyle w:val="7"/>
        <w:ind w:firstLine="708"/>
        <w:contextualSpacing/>
        <w:jc w:val="both"/>
        <w:rPr>
          <w:color w:val="000000" w:themeColor="text1"/>
          <w:szCs w:val="28"/>
        </w:rPr>
      </w:pPr>
      <w:bookmarkStart w:id="43" w:name="_Toc119750648"/>
      <w:r w:rsidRPr="004C1EE6">
        <w:rPr>
          <w:color w:val="000000" w:themeColor="text1"/>
          <w:szCs w:val="28"/>
        </w:rPr>
        <w:t>Статья 23. Согласование архитектурно-градостроительного облика</w:t>
      </w:r>
      <w:bookmarkEnd w:id="43"/>
    </w:p>
    <w:p w14:paraId="2AEA00EF" w14:textId="2C06F369" w:rsidR="002E55D8" w:rsidRPr="004C1EE6" w:rsidRDefault="002E55D8" w:rsidP="00802BE7">
      <w:pPr>
        <w:widowControl w:val="0"/>
        <w:ind w:firstLine="708"/>
        <w:contextualSpacing/>
        <w:jc w:val="both"/>
        <w:rPr>
          <w:color w:val="000000" w:themeColor="text1"/>
          <w:sz w:val="28"/>
          <w:szCs w:val="28"/>
        </w:rPr>
      </w:pPr>
      <w:r w:rsidRPr="004C1EE6">
        <w:rPr>
          <w:color w:val="000000" w:themeColor="text1"/>
          <w:sz w:val="28"/>
          <w:szCs w:val="28"/>
        </w:rPr>
        <w:t>1.</w:t>
      </w:r>
      <w:r w:rsidR="00A95C39">
        <w:rPr>
          <w:color w:val="000000" w:themeColor="text1"/>
          <w:sz w:val="28"/>
          <w:szCs w:val="28"/>
        </w:rPr>
        <w:t> </w:t>
      </w:r>
      <w:r w:rsidRPr="004C1EE6">
        <w:rPr>
          <w:color w:val="000000" w:themeColor="text1"/>
          <w:sz w:val="28"/>
          <w:szCs w:val="28"/>
        </w:rPr>
        <w:t>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 №167 в соответствии с постановлением Правительства Российской Федерации от 30 апреля 2014 года</w:t>
      </w:r>
      <w:r w:rsidR="00802BE7">
        <w:rPr>
          <w:color w:val="000000" w:themeColor="text1"/>
          <w:sz w:val="28"/>
          <w:szCs w:val="28"/>
        </w:rPr>
        <w:t xml:space="preserve">                   </w:t>
      </w:r>
      <w:r w:rsidRPr="004C1EE6">
        <w:rPr>
          <w:color w:val="000000" w:themeColor="text1"/>
          <w:sz w:val="28"/>
          <w:szCs w:val="28"/>
        </w:rPr>
        <w:t xml:space="preserve"> № 403 «Об исчерпывающем перечне процедур в сфере жилищного строительства»</w:t>
      </w:r>
      <w:r w:rsidR="00802BE7">
        <w:rPr>
          <w:color w:val="000000" w:themeColor="text1"/>
          <w:sz w:val="28"/>
          <w:szCs w:val="28"/>
        </w:rPr>
        <w:t>.</w:t>
      </w:r>
    </w:p>
    <w:p w14:paraId="6E329694" w14:textId="2DA099FF"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w:t>
      </w:r>
      <w:r w:rsidR="00A95C39">
        <w:rPr>
          <w:color w:val="000000" w:themeColor="text1"/>
          <w:sz w:val="28"/>
          <w:szCs w:val="28"/>
        </w:rPr>
        <w:t> </w:t>
      </w:r>
      <w:r w:rsidRPr="004C1EE6">
        <w:rPr>
          <w:color w:val="000000" w:themeColor="text1"/>
          <w:sz w:val="28"/>
          <w:szCs w:val="28"/>
        </w:rPr>
        <w:t>Основными целями рассмотрения архитектурно-градостроительного облика объекта капитального строительства являются:</w:t>
      </w:r>
    </w:p>
    <w:p w14:paraId="25C7B017" w14:textId="6A58F8D0"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14:paraId="78BB33CD" w14:textId="3A746276"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14:paraId="40BF2A52" w14:textId="6B2AA272"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14:paraId="00C76688"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14:paraId="7CB5219B" w14:textId="63248D1E"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14:paraId="4BD72BF9" w14:textId="0B34E71E"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14:paraId="18BECDCB" w14:textId="34BD7C50"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14:paraId="6AE9B285" w14:textId="1730E383"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lastRenderedPageBreak/>
        <w:t>недопущения ухудшения средовых характеристик и обеспечения устойчивого формирования среды, благоприятной для жизнедеятельности населения.</w:t>
      </w:r>
    </w:p>
    <w:p w14:paraId="227286FD"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14:paraId="1EB1565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объекты краевого значения;</w:t>
      </w:r>
    </w:p>
    <w:p w14:paraId="144993C2"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уникальные объекты;</w:t>
      </w:r>
    </w:p>
    <w:p w14:paraId="65B638A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(местного, муниципального значения).</w:t>
      </w:r>
    </w:p>
    <w:p w14:paraId="1AA7CA2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14:paraId="32028366"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Ейского сельское поселение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14:paraId="25779C00"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14:paraId="6A8CC451" w14:textId="77777777" w:rsidR="002E55D8" w:rsidRPr="00802BE7" w:rsidRDefault="002E55D8" w:rsidP="00802BE7">
      <w:pPr>
        <w:keepNext/>
        <w:ind w:firstLine="708"/>
        <w:contextualSpacing/>
        <w:jc w:val="both"/>
        <w:outlineLvl w:val="6"/>
        <w:rPr>
          <w:bCs/>
          <w:color w:val="000000" w:themeColor="text1"/>
          <w:sz w:val="28"/>
          <w:szCs w:val="28"/>
          <w:lang w:val="x-none" w:eastAsia="x-none"/>
        </w:rPr>
      </w:pPr>
      <w:bookmarkStart w:id="44" w:name="_Toc33527706"/>
      <w:bookmarkStart w:id="45" w:name="_Toc119750649"/>
      <w:r w:rsidRPr="00802BE7">
        <w:rPr>
          <w:bCs/>
          <w:color w:val="000000" w:themeColor="text1"/>
          <w:sz w:val="28"/>
          <w:szCs w:val="28"/>
          <w:lang w:val="x-none" w:eastAsia="x-none"/>
        </w:rPr>
        <w:t>Статья 24. Особенности подготовки документации по планировке территории, разрабатываемой на основании решения органа местного самоуправления.</w:t>
      </w:r>
      <w:bookmarkEnd w:id="44"/>
      <w:bookmarkEnd w:id="45"/>
    </w:p>
    <w:p w14:paraId="7D8AA5FD"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Решение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частях 1.1  и 12.12 статьи 45 Градостроительного кодекса Российской Федерации.</w:t>
      </w:r>
    </w:p>
    <w:p w14:paraId="4B0ECC47"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1.1. Решения о подготовке документации по планировке территории принимаются самостоятельно:</w:t>
      </w:r>
    </w:p>
    <w:p w14:paraId="11BF92E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лицами, с которыми заключены договоры о комплексном развитии территории;</w:t>
      </w:r>
    </w:p>
    <w:p w14:paraId="7D72F929" w14:textId="77777777" w:rsidR="002E55D8" w:rsidRPr="004C1EE6" w:rsidRDefault="002E55D8" w:rsidP="004C1EE6">
      <w:pPr>
        <w:widowControl w:val="0"/>
        <w:ind w:firstLine="708"/>
        <w:contextualSpacing/>
        <w:jc w:val="both"/>
        <w:rPr>
          <w:color w:val="000000" w:themeColor="text1"/>
          <w:sz w:val="28"/>
          <w:szCs w:val="28"/>
        </w:rPr>
      </w:pPr>
      <w:r w:rsidRPr="004C1EE6">
        <w:rPr>
          <w:color w:val="000000" w:themeColor="text1"/>
          <w:sz w:val="28"/>
          <w:szCs w:val="28"/>
        </w:rPr>
        <w:lastRenderedPageBreak/>
        <w:t>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ст.45 Градостроительного кодекса РФ);</w:t>
      </w:r>
    </w:p>
    <w:p w14:paraId="3ECD8CE9"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случаев, указанных в части 12.12 ст.45 Градостроительного кодекса РФ);</w:t>
      </w:r>
    </w:p>
    <w:p w14:paraId="6EA39996"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1548129F"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08FF0C72"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Администрация муниципального образования Ейский район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утверждает документацию по планировке территории в границах Ейского сельского поселения, за исключением случаев, указанных в частях 2-3.2, 4.1,4.2 ст.45 Градостроительного кодекса РФ.</w:t>
      </w:r>
    </w:p>
    <w:p w14:paraId="3B8D2B1C"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2.1.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пятнадцати рабочих </w:t>
      </w:r>
      <w:r w:rsidRPr="004C1EE6">
        <w:rPr>
          <w:color w:val="000000" w:themeColor="text1"/>
          <w:sz w:val="28"/>
          <w:szCs w:val="28"/>
        </w:rPr>
        <w:lastRenderedPageBreak/>
        <w:t>дней со дня поступления им указанной документации.</w:t>
      </w:r>
    </w:p>
    <w:p w14:paraId="31BBA5C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06D32CD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предусматривающей размещение объектов федерального значения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Градостроительного кодекса, объектов местного значения муниципального района в областях, указанных в пункте 1 части 3 статьи 19 Градостроительного кодекса, объектов местного значения поселения, городского округа в областях, указанных в пункте 1 части 5 статьи 23 Градостроительного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документами территориального планирования муниципального района в областях, указанных в пункте 1 части 3 статьи 19 Градостроительного кодекса, документами территориального планирования поселений, городских округов в областях, указанных в пункте 1 части 5 статьи 23 Градостроительного кодекса.</w:t>
      </w:r>
    </w:p>
    <w:p w14:paraId="6E6B14E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4.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14:paraId="1D0CFC78"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5.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w:t>
      </w:r>
      <w:r w:rsidRPr="004C1EE6">
        <w:rPr>
          <w:color w:val="000000" w:themeColor="text1"/>
          <w:sz w:val="28"/>
          <w:szCs w:val="28"/>
        </w:rPr>
        <w:lastRenderedPageBreak/>
        <w:t xml:space="preserve">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w:t>
      </w:r>
    </w:p>
    <w:p w14:paraId="163E3D78"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6CC8EF12" w14:textId="71C4DAF1" w:rsidR="002E55D8" w:rsidRPr="004C1EE6" w:rsidRDefault="002E55D8" w:rsidP="004C1EE6">
      <w:pPr>
        <w:widowControl w:val="0"/>
        <w:ind w:firstLine="708"/>
        <w:contextualSpacing/>
        <w:jc w:val="both"/>
        <w:rPr>
          <w:color w:val="000000" w:themeColor="text1"/>
          <w:sz w:val="28"/>
          <w:szCs w:val="28"/>
        </w:rPr>
      </w:pPr>
      <w:r w:rsidRPr="004C1EE6">
        <w:rPr>
          <w:color w:val="000000" w:themeColor="text1"/>
          <w:sz w:val="28"/>
          <w:szCs w:val="28"/>
        </w:rPr>
        <w:t xml:space="preserve">6. Подготовка документации по планировке территории осуществляется на основании генерального плана, настоящих Правил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w:t>
      </w:r>
      <w:r w:rsidR="00802BE7">
        <w:rPr>
          <w:color w:val="000000" w:themeColor="text1"/>
          <w:sz w:val="28"/>
          <w:szCs w:val="28"/>
        </w:rPr>
        <w:t>«</w:t>
      </w:r>
      <w:r w:rsidRPr="004C1EE6">
        <w:rPr>
          <w:color w:val="000000" w:themeColor="text1"/>
          <w:sz w:val="28"/>
          <w:szCs w:val="28"/>
        </w:rPr>
        <w:t>Об организации дорожного движения в Российской Федерации и о внесении изменений в отдельные законодательные акты Российской Федерации</w:t>
      </w:r>
      <w:r w:rsidR="00802BE7">
        <w:rPr>
          <w:color w:val="000000" w:themeColor="text1"/>
          <w:sz w:val="28"/>
          <w:szCs w:val="28"/>
        </w:rPr>
        <w:t>»</w:t>
      </w:r>
      <w:r w:rsidRPr="004C1EE6">
        <w:rPr>
          <w:color w:val="000000" w:themeColor="text1"/>
          <w:sz w:val="28"/>
          <w:szCs w:val="28"/>
        </w:rPr>
        <w:t>,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14:paraId="42449226" w14:textId="77777777" w:rsidR="002E55D8" w:rsidRPr="004C1EE6" w:rsidRDefault="002E55D8" w:rsidP="00802BE7">
      <w:pPr>
        <w:pStyle w:val="7"/>
        <w:ind w:firstLine="708"/>
        <w:contextualSpacing/>
        <w:jc w:val="both"/>
        <w:rPr>
          <w:color w:val="000000" w:themeColor="text1"/>
          <w:szCs w:val="28"/>
        </w:rPr>
      </w:pPr>
      <w:bookmarkStart w:id="46" w:name="_Toc119750650"/>
      <w:r w:rsidRPr="004C1EE6">
        <w:rPr>
          <w:color w:val="000000" w:themeColor="text1"/>
          <w:szCs w:val="28"/>
        </w:rPr>
        <w:t>Статья 25. Особенности подготовки документации по планировке территории применительно к территории сельского поселения</w:t>
      </w:r>
      <w:bookmarkEnd w:id="46"/>
    </w:p>
    <w:p w14:paraId="446A2C0A"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Решение о подготовке документации по планировке территории применительно к территории Ейского сельского поселения, за исключением случаев, указанных в частях 2 - 4.2 и 5.2 статьи 45 Градостроительного кодекса, принимается органом местного самоуправления муниципального образования Ейский район, по инициативе указанного органа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принятие администрацией муниципального района решения о подготовке документации по планировке территории не требуется.</w:t>
      </w:r>
    </w:p>
    <w:p w14:paraId="382858FF" w14:textId="2CB8DAEC"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lastRenderedPageBreak/>
        <w:t xml:space="preserve">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Ейский район (при наличии официального сайта) в сети </w:t>
      </w:r>
      <w:r w:rsidR="00802BE7">
        <w:rPr>
          <w:color w:val="000000" w:themeColor="text1"/>
          <w:sz w:val="28"/>
          <w:szCs w:val="28"/>
        </w:rPr>
        <w:t>«</w:t>
      </w:r>
      <w:r w:rsidRPr="004C1EE6">
        <w:rPr>
          <w:color w:val="000000" w:themeColor="text1"/>
          <w:sz w:val="28"/>
          <w:szCs w:val="28"/>
        </w:rPr>
        <w:t>Интернет</w:t>
      </w:r>
      <w:r w:rsidR="00802BE7">
        <w:rPr>
          <w:color w:val="000000" w:themeColor="text1"/>
          <w:sz w:val="28"/>
          <w:szCs w:val="28"/>
        </w:rPr>
        <w:t>»</w:t>
      </w:r>
      <w:r w:rsidRPr="004C1EE6">
        <w:rPr>
          <w:color w:val="000000" w:themeColor="text1"/>
          <w:sz w:val="28"/>
          <w:szCs w:val="28"/>
        </w:rPr>
        <w:t>.</w:t>
      </w:r>
    </w:p>
    <w:p w14:paraId="7EEAEE8C"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образования Ейский район свои предложения о порядке, сроках подготовки и содержании документации по планировке территории.</w:t>
      </w:r>
    </w:p>
    <w:p w14:paraId="15CE6EBE"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3.1. Заинтересованные лица, указанные в части 1.1 статьи 45 Градостроительного кодекса,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и направляют ее для утверждения в орган местного самоуправления муниципального образования Ейский район.</w:t>
      </w:r>
    </w:p>
    <w:p w14:paraId="2B7B287F"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4. Орган местного самоуправления муниципального образования Ейский район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органом местного самоуправления вышеуказанного района, осуществляет проверку такой документации на соответствие требованиям, указанным в части 10 статьи 45 Градостроительного кодекса.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14:paraId="2ECD4FD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органами местного самоуправления поселения (в силу переданных полномочий), до их утверждения подлежат обязательному рассмотрению на общественных обсуждениях или публичных слушаниях.</w:t>
      </w:r>
    </w:p>
    <w:p w14:paraId="157C3AA1"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5.1. 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12 статьи 43 и частью 22 статьи 45 Градостроительного кодекса, а также в случае, если проект планировки территории и проект межевания территории подготовлены в отношении:</w:t>
      </w:r>
    </w:p>
    <w:p w14:paraId="59E1F852"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4D0046B8"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территории для размещения линейных объектов в границах земель лесного фонда.</w:t>
      </w:r>
    </w:p>
    <w:p w14:paraId="1EA5CE06"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5.2. В случае внесения изменений в указанные в части 5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14:paraId="59DD731A"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6.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с учетом положений настоящей статьи.</w:t>
      </w:r>
    </w:p>
    <w:p w14:paraId="1F958BC2"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7. Срок проведения общественных обсуждений или публичных слушаний со дня оповещения жителей Ейского сельского поселения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Ейский район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471F46C0"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8. Администрации муниципального района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 настоящей статьи.</w:t>
      </w:r>
    </w:p>
    <w:p w14:paraId="15EA1336"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9. Основанием для отклонения документации по планировке территории, подготовленной лицами, указанными в части 1.1 статьи 45 Градостроительного кодекса, и направления ее на доработку является несоответствие такой документации требованиям, указанным в части 10 статьи 45 Градостроительного кодекса. В иных случаях отклонение представленной такими лицами документации по планировке территории не допускается.</w:t>
      </w:r>
    </w:p>
    <w:p w14:paraId="4FEFC1D4" w14:textId="212A65BF" w:rsidR="002E55D8" w:rsidRPr="004C1EE6" w:rsidRDefault="002E55D8" w:rsidP="006510EA">
      <w:pPr>
        <w:widowControl w:val="0"/>
        <w:ind w:firstLine="709"/>
        <w:contextualSpacing/>
        <w:jc w:val="both"/>
        <w:rPr>
          <w:color w:val="000000" w:themeColor="text1"/>
          <w:sz w:val="28"/>
          <w:szCs w:val="28"/>
        </w:rPr>
      </w:pPr>
      <w:r w:rsidRPr="004C1EE6">
        <w:rPr>
          <w:color w:val="000000" w:themeColor="text1"/>
          <w:sz w:val="28"/>
          <w:szCs w:val="28"/>
        </w:rPr>
        <w:t xml:space="preserve">10.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Ейский район (при наличии официального сайта муниципального образования) в сети </w:t>
      </w:r>
      <w:r w:rsidR="006510EA">
        <w:rPr>
          <w:color w:val="000000" w:themeColor="text1"/>
          <w:sz w:val="28"/>
          <w:szCs w:val="28"/>
        </w:rPr>
        <w:t>«</w:t>
      </w:r>
      <w:r w:rsidRPr="004C1EE6">
        <w:rPr>
          <w:color w:val="000000" w:themeColor="text1"/>
          <w:sz w:val="28"/>
          <w:szCs w:val="28"/>
        </w:rPr>
        <w:t>Интернет</w:t>
      </w:r>
      <w:r w:rsidR="006510EA">
        <w:rPr>
          <w:color w:val="000000" w:themeColor="text1"/>
          <w:sz w:val="28"/>
          <w:szCs w:val="28"/>
        </w:rPr>
        <w:t>»</w:t>
      </w:r>
      <w:r w:rsidRPr="004C1EE6">
        <w:rPr>
          <w:color w:val="000000" w:themeColor="text1"/>
          <w:sz w:val="28"/>
          <w:szCs w:val="28"/>
        </w:rPr>
        <w:t>.</w:t>
      </w:r>
    </w:p>
    <w:p w14:paraId="3BEBB93C"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11. 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14:paraId="476040A6" w14:textId="4994C971" w:rsidR="002E55D8" w:rsidRDefault="002E55D8" w:rsidP="006510EA">
      <w:pPr>
        <w:widowControl w:val="0"/>
        <w:ind w:firstLine="708"/>
        <w:contextualSpacing/>
        <w:jc w:val="both"/>
        <w:outlineLvl w:val="1"/>
        <w:rPr>
          <w:bCs/>
          <w:color w:val="000000" w:themeColor="text1"/>
          <w:sz w:val="28"/>
          <w:szCs w:val="28"/>
        </w:rPr>
      </w:pPr>
      <w:bookmarkStart w:id="47" w:name="_Toc119750651"/>
      <w:r w:rsidRPr="006510EA">
        <w:rPr>
          <w:bCs/>
          <w:color w:val="000000" w:themeColor="text1"/>
          <w:sz w:val="28"/>
          <w:szCs w:val="28"/>
        </w:rPr>
        <w:lastRenderedPageBreak/>
        <w:t>ГЛАВА 4. Проведение общественных обсуждений или публичных слушаний по вопросам землепользования и застройки</w:t>
      </w:r>
      <w:bookmarkEnd w:id="47"/>
    </w:p>
    <w:p w14:paraId="6C00DE5F" w14:textId="77777777" w:rsidR="00A95C39" w:rsidRPr="006510EA" w:rsidRDefault="00A95C39" w:rsidP="006510EA">
      <w:pPr>
        <w:widowControl w:val="0"/>
        <w:ind w:firstLine="708"/>
        <w:contextualSpacing/>
        <w:jc w:val="both"/>
        <w:outlineLvl w:val="1"/>
        <w:rPr>
          <w:bCs/>
          <w:color w:val="000000" w:themeColor="text1"/>
          <w:sz w:val="28"/>
          <w:szCs w:val="28"/>
        </w:rPr>
      </w:pPr>
    </w:p>
    <w:p w14:paraId="6D405793" w14:textId="77777777" w:rsidR="002E55D8" w:rsidRPr="004C1EE6" w:rsidRDefault="002E55D8" w:rsidP="006510EA">
      <w:pPr>
        <w:pStyle w:val="7"/>
        <w:ind w:firstLine="708"/>
        <w:contextualSpacing/>
        <w:jc w:val="both"/>
        <w:rPr>
          <w:color w:val="000000" w:themeColor="text1"/>
          <w:szCs w:val="28"/>
        </w:rPr>
      </w:pPr>
      <w:bookmarkStart w:id="48" w:name="_Toc119750652"/>
      <w:r w:rsidRPr="004C1EE6">
        <w:rPr>
          <w:color w:val="000000" w:themeColor="text1"/>
          <w:szCs w:val="28"/>
        </w:rPr>
        <w:t>Статья 26. Общественные обсуждения или публичные слушания по вопросам землепользования и застройки</w:t>
      </w:r>
      <w:bookmarkEnd w:id="48"/>
    </w:p>
    <w:p w14:paraId="576B0B4D"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Общественные обсуждения или публичные слушания по вопросам землепользования и застройки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РФ, законодательством Краснодарского края, Уставом муниципального образования Ейский район, настоящими Правилами.</w:t>
      </w:r>
    </w:p>
    <w:p w14:paraId="409D66EF"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Общественные обсуждения или публичные слушания проводятся с целью:</w:t>
      </w:r>
    </w:p>
    <w:p w14:paraId="7182B01E" w14:textId="77777777" w:rsidR="002E55D8" w:rsidRPr="004C1EE6" w:rsidRDefault="002E55D8" w:rsidP="006510EA">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1)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14:paraId="3DAB722C" w14:textId="77777777" w:rsidR="002E55D8" w:rsidRPr="004C1EE6" w:rsidRDefault="002E55D8" w:rsidP="006510EA">
      <w:pPr>
        <w:widowControl w:val="0"/>
        <w:shd w:val="clear" w:color="auto" w:fill="FFFFFF"/>
        <w:tabs>
          <w:tab w:val="left" w:pos="-5387"/>
        </w:tabs>
        <w:ind w:firstLine="709"/>
        <w:contextualSpacing/>
        <w:jc w:val="both"/>
        <w:rPr>
          <w:bCs/>
          <w:color w:val="000000" w:themeColor="text1"/>
          <w:sz w:val="28"/>
          <w:szCs w:val="28"/>
        </w:rPr>
      </w:pPr>
      <w:r w:rsidRPr="004C1EE6">
        <w:rPr>
          <w:bCs/>
          <w:color w:val="000000" w:themeColor="text1"/>
          <w:sz w:val="28"/>
          <w:szCs w:val="28"/>
        </w:rPr>
        <w:t>2) информирование общественности и обеспечение права участия граждан в принятии решений, а также их права контролировать принятие органами местного самоуправления решений по землепользованию и застройке поселения.</w:t>
      </w:r>
    </w:p>
    <w:p w14:paraId="7547E4D0"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3. Общественные обсуждения или публичные слушания по вопросам землепользования и застройки организуются в случаях, когда рассматриваются следующие вопросы: </w:t>
      </w:r>
    </w:p>
    <w:p w14:paraId="6221EFCE" w14:textId="77777777" w:rsidR="002E55D8" w:rsidRPr="004C1EE6" w:rsidRDefault="002E55D8" w:rsidP="004C1EE6">
      <w:pPr>
        <w:widowControl w:val="0"/>
        <w:ind w:firstLine="708"/>
        <w:contextualSpacing/>
        <w:jc w:val="both"/>
        <w:rPr>
          <w:color w:val="000000" w:themeColor="text1"/>
          <w:sz w:val="28"/>
          <w:szCs w:val="28"/>
          <w:lang w:eastAsia="zh-CN"/>
        </w:rPr>
      </w:pPr>
      <w:r w:rsidRPr="004C1EE6">
        <w:rPr>
          <w:color w:val="000000" w:themeColor="text1"/>
          <w:sz w:val="28"/>
          <w:szCs w:val="28"/>
          <w:lang w:eastAsia="zh-CN"/>
        </w:rPr>
        <w:t>1) по проектам генеральных планов и проектам внесения изменений в генеральные планы поселения;</w:t>
      </w:r>
    </w:p>
    <w:p w14:paraId="4AF98F92" w14:textId="77777777" w:rsidR="002E55D8" w:rsidRPr="004C1EE6" w:rsidRDefault="002E55D8" w:rsidP="004C1EE6">
      <w:pPr>
        <w:widowControl w:val="0"/>
        <w:ind w:firstLine="708"/>
        <w:contextualSpacing/>
        <w:jc w:val="both"/>
        <w:rPr>
          <w:color w:val="000000" w:themeColor="text1"/>
          <w:sz w:val="28"/>
          <w:szCs w:val="28"/>
          <w:lang w:eastAsia="zh-CN"/>
        </w:rPr>
      </w:pPr>
      <w:r w:rsidRPr="004C1EE6">
        <w:rPr>
          <w:color w:val="000000" w:themeColor="text1"/>
          <w:sz w:val="28"/>
          <w:szCs w:val="28"/>
          <w:lang w:eastAsia="zh-CN"/>
        </w:rPr>
        <w:t>2) по проектам правил землепользования и застройки и по проектам внесения изменений в правила землепользования и застройки поселений;</w:t>
      </w:r>
    </w:p>
    <w:p w14:paraId="6305B6CB" w14:textId="77777777" w:rsidR="002E55D8" w:rsidRPr="004C1EE6" w:rsidRDefault="002E55D8" w:rsidP="004C1EE6">
      <w:pPr>
        <w:widowControl w:val="0"/>
        <w:ind w:firstLine="708"/>
        <w:contextualSpacing/>
        <w:jc w:val="both"/>
        <w:rPr>
          <w:color w:val="000000" w:themeColor="text1"/>
          <w:sz w:val="28"/>
          <w:szCs w:val="28"/>
          <w:lang w:eastAsia="zh-CN"/>
        </w:rPr>
      </w:pPr>
      <w:r w:rsidRPr="004C1EE6">
        <w:rPr>
          <w:color w:val="000000" w:themeColor="text1"/>
          <w:sz w:val="28"/>
          <w:szCs w:val="28"/>
          <w:lang w:eastAsia="zh-CN"/>
        </w:rPr>
        <w:t>3) по проектам планировки территории и (или) проектам межевания территории, по проектам, предусматривающим внесение изменений в один из указанных утвержденных документов;</w:t>
      </w:r>
    </w:p>
    <w:p w14:paraId="6D427305" w14:textId="77777777" w:rsidR="002E55D8" w:rsidRPr="004C1EE6" w:rsidRDefault="002E55D8" w:rsidP="004C1EE6">
      <w:pPr>
        <w:widowControl w:val="0"/>
        <w:ind w:firstLine="708"/>
        <w:contextualSpacing/>
        <w:jc w:val="both"/>
        <w:rPr>
          <w:color w:val="000000" w:themeColor="text1"/>
          <w:sz w:val="28"/>
          <w:szCs w:val="28"/>
          <w:lang w:eastAsia="zh-CN"/>
        </w:rPr>
      </w:pPr>
      <w:r w:rsidRPr="004C1EE6">
        <w:rPr>
          <w:color w:val="000000" w:themeColor="text1"/>
          <w:sz w:val="28"/>
          <w:szCs w:val="28"/>
          <w:lang w:eastAsia="zh-CN"/>
        </w:rPr>
        <w:t>4) по проектам решений о предоставлении разрешения на условно разрешенный вид использования земельного участка или объекта капитального строительства;</w:t>
      </w:r>
    </w:p>
    <w:p w14:paraId="29436886" w14:textId="77777777" w:rsidR="002E55D8" w:rsidRPr="004C1EE6" w:rsidRDefault="002E55D8" w:rsidP="004C1EE6">
      <w:pPr>
        <w:widowControl w:val="0"/>
        <w:ind w:firstLine="708"/>
        <w:contextualSpacing/>
        <w:jc w:val="both"/>
        <w:rPr>
          <w:color w:val="000000" w:themeColor="text1"/>
          <w:sz w:val="28"/>
          <w:szCs w:val="28"/>
          <w:lang w:eastAsia="zh-CN"/>
        </w:rPr>
      </w:pPr>
      <w:r w:rsidRPr="004C1EE6">
        <w:rPr>
          <w:color w:val="000000" w:themeColor="text1"/>
          <w:sz w:val="28"/>
          <w:szCs w:val="28"/>
          <w:lang w:eastAsia="zh-CN"/>
        </w:rPr>
        <w:t>5)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1A0DB120" w14:textId="77777777" w:rsidR="002E55D8" w:rsidRPr="004C1EE6" w:rsidRDefault="002E55D8" w:rsidP="004C1EE6">
      <w:pPr>
        <w:widowControl w:val="0"/>
        <w:ind w:firstLine="709"/>
        <w:contextualSpacing/>
        <w:jc w:val="both"/>
        <w:rPr>
          <w:bCs/>
          <w:color w:val="000000" w:themeColor="text1"/>
          <w:sz w:val="28"/>
          <w:szCs w:val="28"/>
        </w:rPr>
      </w:pPr>
      <w:r w:rsidRPr="004C1EE6">
        <w:rPr>
          <w:bCs/>
          <w:color w:val="000000" w:themeColor="text1"/>
          <w:sz w:val="28"/>
          <w:szCs w:val="28"/>
        </w:rPr>
        <w:t>4. Порядок проведения общественных обсуждений или публичных слушаний по вопросам землепользования и застройки регулируется статьей 5.1. Градостроительного кодекса Российской Федерации, нормативным правовым актом муниципального образования и настоящими правилами.</w:t>
      </w:r>
    </w:p>
    <w:p w14:paraId="2CC6442C" w14:textId="77777777" w:rsidR="002E55D8" w:rsidRPr="006510EA" w:rsidRDefault="002E55D8" w:rsidP="006510EA">
      <w:pPr>
        <w:widowControl w:val="0"/>
        <w:ind w:firstLine="708"/>
        <w:contextualSpacing/>
        <w:jc w:val="both"/>
        <w:outlineLvl w:val="0"/>
        <w:rPr>
          <w:bCs/>
          <w:color w:val="000000" w:themeColor="text1"/>
          <w:sz w:val="28"/>
          <w:szCs w:val="28"/>
        </w:rPr>
      </w:pPr>
      <w:bookmarkStart w:id="49" w:name="_Toc119750653"/>
      <w:r w:rsidRPr="006510EA">
        <w:rPr>
          <w:bCs/>
          <w:color w:val="000000" w:themeColor="text1"/>
          <w:sz w:val="28"/>
          <w:szCs w:val="28"/>
        </w:rPr>
        <w:t>ГЛАВА 5. Внесение изменений в Правила</w:t>
      </w:r>
      <w:bookmarkEnd w:id="49"/>
      <w:r w:rsidRPr="006510EA">
        <w:rPr>
          <w:bCs/>
          <w:color w:val="000000" w:themeColor="text1"/>
          <w:sz w:val="28"/>
          <w:szCs w:val="28"/>
        </w:rPr>
        <w:t xml:space="preserve"> </w:t>
      </w:r>
    </w:p>
    <w:p w14:paraId="17D941B7" w14:textId="77777777" w:rsidR="002E55D8" w:rsidRPr="004C1EE6" w:rsidRDefault="002E55D8" w:rsidP="006510EA">
      <w:pPr>
        <w:pStyle w:val="7"/>
        <w:ind w:firstLine="708"/>
        <w:contextualSpacing/>
        <w:jc w:val="both"/>
        <w:rPr>
          <w:color w:val="000000" w:themeColor="text1"/>
          <w:szCs w:val="28"/>
        </w:rPr>
      </w:pPr>
      <w:bookmarkStart w:id="50" w:name="_Toc119750654"/>
      <w:r w:rsidRPr="004C1EE6">
        <w:rPr>
          <w:color w:val="000000" w:themeColor="text1"/>
          <w:szCs w:val="28"/>
        </w:rPr>
        <w:lastRenderedPageBreak/>
        <w:t>Статья 27. Порядок и основания для внесения изменений в Правила</w:t>
      </w:r>
      <w:bookmarkEnd w:id="50"/>
      <w:r w:rsidRPr="004C1EE6">
        <w:rPr>
          <w:color w:val="000000" w:themeColor="text1"/>
          <w:szCs w:val="28"/>
        </w:rPr>
        <w:t xml:space="preserve"> </w:t>
      </w:r>
    </w:p>
    <w:p w14:paraId="0CB8E01E"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1. </w:t>
      </w:r>
      <w:r w:rsidRPr="004C1EE6">
        <w:rPr>
          <w:rStyle w:val="blk"/>
          <w:color w:val="000000" w:themeColor="text1"/>
          <w:sz w:val="28"/>
          <w:szCs w:val="28"/>
        </w:rPr>
        <w:t>Внесение изменений в правила землепользования и застройки осуществляется в порядке, предусмотренном статьями 31 и 32 Градостроительного кодекса, с учетом особенностей, установленных настоящей статьей.</w:t>
      </w:r>
    </w:p>
    <w:p w14:paraId="2B7A8EDB"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Основанием для рассмотрения главой администрации муниципального образования Ейский район вопроса о внесении изменений в правила землепользования и застройки являются:</w:t>
      </w:r>
    </w:p>
    <w:p w14:paraId="17C724A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4DD4E963"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4C1EE6">
        <w:rPr>
          <w:color w:val="000000" w:themeColor="text1"/>
          <w:sz w:val="28"/>
          <w:szCs w:val="28"/>
        </w:rPr>
        <w:t>приаэродромной</w:t>
      </w:r>
      <w:proofErr w:type="spellEnd"/>
      <w:r w:rsidRPr="004C1EE6">
        <w:rPr>
          <w:color w:val="000000" w:themeColor="text1"/>
          <w:sz w:val="28"/>
          <w:szCs w:val="28"/>
        </w:rPr>
        <w:t xml:space="preserve"> территории, которые допущены в правилах землепользования и застройки поселения, городского округа, межселенной территории;</w:t>
      </w:r>
    </w:p>
    <w:p w14:paraId="7C0A5DF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поступление предложений об изменении границ территориальных зон, изменении градостроительных регламентов;</w:t>
      </w:r>
    </w:p>
    <w:p w14:paraId="34C2E4BB"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33CDAF47"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74CA0C5C"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06490FE6"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6) принятие решения о комплексном развитии территории.</w:t>
      </w:r>
    </w:p>
    <w:p w14:paraId="3BF3A260"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7) обнаружение мест захоронений погибших при защите Отечества, расположенных в границах муниципальных образований.</w:t>
      </w:r>
    </w:p>
    <w:p w14:paraId="0CA9231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lastRenderedPageBreak/>
        <w:t>3. Предложения о внесении изменений в правила землепользования и застройки в Комиссию направляются:</w:t>
      </w:r>
    </w:p>
    <w:p w14:paraId="4FB386D0"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3547BD85"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1C3E56A2"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1E8E4AFD"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14:paraId="53DF7FFC"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403DC99A"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1D6BF7BB"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14:paraId="520B9228"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14:paraId="20F2DE7A"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3.1. В случае, если правилами землепользования и застройки не обеспечена в соответствии с частью 3.1 статьи 31 Градостроительного Кодекса РФ возможность размещения на территориях поселения, предусмотренных документами </w:t>
      </w:r>
      <w:r w:rsidRPr="004C1EE6">
        <w:rPr>
          <w:color w:val="000000" w:themeColor="text1"/>
          <w:sz w:val="28"/>
          <w:szCs w:val="28"/>
        </w:rPr>
        <w:lastRenderedPageBreak/>
        <w:t>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14:paraId="204DAEE9" w14:textId="2D9FED95"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3.2. В случае, предусмотренном частью 3.1 настоящей статьи, глава муниципального района обеспечивают внесение изменений в правила землепользования и застройки в течение тридцати дней со дня </w:t>
      </w:r>
      <w:r w:rsidR="006510EA" w:rsidRPr="004C1EE6">
        <w:rPr>
          <w:color w:val="000000" w:themeColor="text1"/>
          <w:sz w:val="28"/>
          <w:szCs w:val="28"/>
        </w:rPr>
        <w:t>получения,</w:t>
      </w:r>
      <w:r w:rsidRPr="004C1EE6">
        <w:rPr>
          <w:color w:val="000000" w:themeColor="text1"/>
          <w:sz w:val="28"/>
          <w:szCs w:val="28"/>
        </w:rPr>
        <w:t xml:space="preserve"> указанного в части 3.1 настоящей статьи требования.</w:t>
      </w:r>
    </w:p>
    <w:p w14:paraId="5F3BEA26" w14:textId="7837E18C"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3.3. В целях внесения изменений в правила землепользования и застройки в случаях, предусмотренных </w:t>
      </w:r>
      <w:r w:rsidR="006510EA">
        <w:rPr>
          <w:color w:val="000000" w:themeColor="text1"/>
          <w:sz w:val="28"/>
          <w:szCs w:val="28"/>
        </w:rPr>
        <w:t xml:space="preserve">                         </w:t>
      </w:r>
      <w:r w:rsidRPr="004C1EE6">
        <w:rPr>
          <w:color w:val="000000" w:themeColor="text1"/>
          <w:sz w:val="28"/>
          <w:szCs w:val="28"/>
        </w:rPr>
        <w:t>пунктами 3 - 6 части 2 и частью 3.1 статьи 33 Градостроительного кодекса РФ,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189294EA"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РФ,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4A679811"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0341B3D3"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w:t>
      </w:r>
      <w:r w:rsidRPr="004C1EE6">
        <w:rPr>
          <w:color w:val="000000" w:themeColor="text1"/>
          <w:sz w:val="28"/>
          <w:szCs w:val="28"/>
        </w:rPr>
        <w:lastRenderedPageBreak/>
        <w:t>предложения с указанием причин отклонения, и направляет это заключение главе местной администрации.</w:t>
      </w:r>
    </w:p>
    <w:p w14:paraId="0A9C4B7F"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4C1EE6">
        <w:rPr>
          <w:color w:val="000000" w:themeColor="text1"/>
          <w:sz w:val="28"/>
          <w:szCs w:val="28"/>
        </w:rPr>
        <w:t>приаэродромной</w:t>
      </w:r>
      <w:proofErr w:type="spellEnd"/>
      <w:r w:rsidRPr="004C1EE6">
        <w:rPr>
          <w:color w:val="000000" w:themeColor="text1"/>
          <w:sz w:val="28"/>
          <w:szCs w:val="28"/>
        </w:rPr>
        <w:t xml:space="preserve"> территории, рассмотрению Комиссией не подлежит.</w:t>
      </w:r>
    </w:p>
    <w:p w14:paraId="2908F034"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5. Глава администрации муниципального района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56F3B3AD"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5.1.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14:paraId="5E40D8AA"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6. Глава администрации муниципального района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 может быть обжаловано главой местной администрации в суд.</w:t>
      </w:r>
    </w:p>
    <w:p w14:paraId="78C4C79F"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w:t>
      </w:r>
      <w:r w:rsidRPr="004C1EE6">
        <w:rPr>
          <w:color w:val="000000" w:themeColor="text1"/>
          <w:sz w:val="28"/>
          <w:szCs w:val="28"/>
        </w:rPr>
        <w:lastRenderedPageBreak/>
        <w:t>рении исковых требований о сносе самовольной постройки или ее приведении в соответствие с установленными требованиями.</w:t>
      </w:r>
    </w:p>
    <w:p w14:paraId="302B251C"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администрации муниципального района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023B70E0"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администрации муниципального района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14:paraId="3D6602B7" w14:textId="785FD90C" w:rsidR="002E55D8" w:rsidRDefault="002E55D8" w:rsidP="004C1EE6">
      <w:pPr>
        <w:widowControl w:val="0"/>
        <w:ind w:firstLine="709"/>
        <w:contextualSpacing/>
        <w:jc w:val="both"/>
        <w:rPr>
          <w:color w:val="000000" w:themeColor="text1"/>
          <w:sz w:val="28"/>
          <w:szCs w:val="28"/>
        </w:rPr>
      </w:pPr>
      <w:r w:rsidRPr="004C1EE6">
        <w:rPr>
          <w:color w:val="000000" w:themeColor="text1"/>
          <w:sz w:val="28"/>
          <w:szCs w:val="28"/>
        </w:rPr>
        <w:t>10. 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14:paraId="101688FD" w14:textId="73068ACB" w:rsidR="00A95C39" w:rsidRDefault="00A95C39" w:rsidP="004C1EE6">
      <w:pPr>
        <w:widowControl w:val="0"/>
        <w:ind w:firstLine="709"/>
        <w:contextualSpacing/>
        <w:jc w:val="both"/>
        <w:rPr>
          <w:color w:val="000000" w:themeColor="text1"/>
          <w:sz w:val="28"/>
          <w:szCs w:val="28"/>
        </w:rPr>
      </w:pPr>
    </w:p>
    <w:p w14:paraId="5D07846E" w14:textId="77777777" w:rsidR="00A95C39" w:rsidRPr="004C1EE6" w:rsidRDefault="00A95C39" w:rsidP="004C1EE6">
      <w:pPr>
        <w:widowControl w:val="0"/>
        <w:ind w:firstLine="709"/>
        <w:contextualSpacing/>
        <w:jc w:val="both"/>
        <w:rPr>
          <w:color w:val="000000" w:themeColor="text1"/>
          <w:sz w:val="28"/>
          <w:szCs w:val="28"/>
        </w:rPr>
      </w:pPr>
    </w:p>
    <w:p w14:paraId="722F5AD0" w14:textId="77777777" w:rsidR="002E55D8" w:rsidRPr="006510EA" w:rsidRDefault="002E55D8" w:rsidP="006510EA">
      <w:pPr>
        <w:widowControl w:val="0"/>
        <w:ind w:firstLine="708"/>
        <w:contextualSpacing/>
        <w:jc w:val="both"/>
        <w:outlineLvl w:val="0"/>
        <w:rPr>
          <w:bCs/>
          <w:color w:val="000000" w:themeColor="text1"/>
          <w:sz w:val="28"/>
          <w:szCs w:val="28"/>
        </w:rPr>
      </w:pPr>
      <w:bookmarkStart w:id="51" w:name="_Toc119750655"/>
      <w:r w:rsidRPr="006510EA">
        <w:rPr>
          <w:bCs/>
          <w:color w:val="000000" w:themeColor="text1"/>
          <w:sz w:val="28"/>
          <w:szCs w:val="28"/>
        </w:rPr>
        <w:lastRenderedPageBreak/>
        <w:t>ГЛАВА 6. Регулирование иных вопросов землепользования и застройки</w:t>
      </w:r>
      <w:bookmarkEnd w:id="51"/>
    </w:p>
    <w:p w14:paraId="47018A5F" w14:textId="77777777" w:rsidR="002E55D8" w:rsidRPr="004C1EE6" w:rsidRDefault="002E55D8" w:rsidP="006510EA">
      <w:pPr>
        <w:pStyle w:val="7"/>
        <w:ind w:firstLine="708"/>
        <w:contextualSpacing/>
        <w:jc w:val="both"/>
        <w:rPr>
          <w:color w:val="000000" w:themeColor="text1"/>
          <w:szCs w:val="28"/>
        </w:rPr>
      </w:pPr>
      <w:bookmarkStart w:id="52" w:name="_Toc119750656"/>
      <w:r w:rsidRPr="004C1EE6">
        <w:rPr>
          <w:color w:val="000000" w:themeColor="text1"/>
          <w:szCs w:val="28"/>
        </w:rPr>
        <w:t>Статья 28. Выдача разрешений на строительство</w:t>
      </w:r>
      <w:bookmarkEnd w:id="52"/>
    </w:p>
    <w:p w14:paraId="53DC3464"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исключением случаев, если в соответствии с Градостроительным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w:t>
      </w:r>
    </w:p>
    <w:p w14:paraId="41D2BC57"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требованиям к назначению, параметрам и размещению объекта капитального строительства на указанном земельном участке.</w:t>
      </w:r>
    </w:p>
    <w:p w14:paraId="4C90318B"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14:paraId="52C97677"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Не допускается выдача разрешений на строительство при отсутствии Правил,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w:t>
      </w:r>
      <w:r w:rsidRPr="004C1EE6">
        <w:rPr>
          <w:color w:val="000000" w:themeColor="text1"/>
          <w:sz w:val="28"/>
          <w:szCs w:val="28"/>
        </w:rPr>
        <w:lastRenderedPageBreak/>
        <w:t xml:space="preserve">смотренных федеральными законами случаях, а также в случае несоответствия проектной документации объектов капитального строительства ограничениям использования объектов недвижимости, установленным на </w:t>
      </w:r>
      <w:proofErr w:type="spellStart"/>
      <w:r w:rsidRPr="004C1EE6">
        <w:rPr>
          <w:color w:val="000000" w:themeColor="text1"/>
          <w:sz w:val="28"/>
          <w:szCs w:val="28"/>
        </w:rPr>
        <w:t>приаэродромной</w:t>
      </w:r>
      <w:proofErr w:type="spellEnd"/>
      <w:r w:rsidRPr="004C1EE6">
        <w:rPr>
          <w:color w:val="000000" w:themeColor="text1"/>
          <w:sz w:val="28"/>
          <w:szCs w:val="28"/>
        </w:rPr>
        <w:t xml:space="preserve"> территории.</w:t>
      </w:r>
    </w:p>
    <w:p w14:paraId="15D28C53"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Разрешение на строительство выдается органом местного самоуправления района по месту нахождения земельного участка, за исключением случаев, предусмотренных частями 5-6 настоящей статьи и другими федеральными законами.</w:t>
      </w:r>
    </w:p>
    <w:p w14:paraId="495DFE81"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 Разрешение на строительство выдается в случае осуществления строительства, реконструкции:</w:t>
      </w:r>
    </w:p>
    <w:p w14:paraId="35F9771A"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14:paraId="3E5AEAED" w14:textId="7CAC8EDC"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2) объекта использования атомной энергии - Государственной корпорацией по атомной энергии </w:t>
      </w:r>
      <w:r w:rsidR="00B70BEE">
        <w:rPr>
          <w:color w:val="000000" w:themeColor="text1"/>
          <w:sz w:val="28"/>
          <w:szCs w:val="28"/>
        </w:rPr>
        <w:t>«Росатом»</w:t>
      </w:r>
      <w:r w:rsidRPr="004C1EE6">
        <w:rPr>
          <w:color w:val="000000" w:themeColor="text1"/>
          <w:sz w:val="28"/>
          <w:szCs w:val="28"/>
        </w:rPr>
        <w:t>;</w:t>
      </w:r>
    </w:p>
    <w:p w14:paraId="40F34EB4" w14:textId="6143413E"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2.1) объекта космической инфраструктуры - Государственной корпорацией по космической деятельности </w:t>
      </w:r>
      <w:r w:rsidR="00B70BEE">
        <w:rPr>
          <w:color w:val="000000" w:themeColor="text1"/>
          <w:sz w:val="28"/>
          <w:szCs w:val="28"/>
        </w:rPr>
        <w:t>«Роскосмос»</w:t>
      </w:r>
      <w:r w:rsidRPr="004C1EE6">
        <w:rPr>
          <w:color w:val="000000" w:themeColor="text1"/>
          <w:sz w:val="28"/>
          <w:szCs w:val="28"/>
        </w:rPr>
        <w:t>;</w:t>
      </w:r>
    </w:p>
    <w:p w14:paraId="511F299B"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инфраструктуры воздушного транспорта,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 - уполномоченными федеральными органами исполнительной власти;</w:t>
      </w:r>
    </w:p>
    <w:p w14:paraId="338BED76"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3.1) объектов капитального строительства, расположенных на землях лесного фонда, которые допускаются к строительству на них при использовании лесов для осуществления рекреационной деятельности, в соответствии с лесным законодательством - органом государственной власти субъекта Российской Федерации, утвердившим положительное заключение государственной экспертизы проекта освоения лесов; </w:t>
      </w:r>
    </w:p>
    <w:p w14:paraId="1A218CA7" w14:textId="261A9622"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4) </w:t>
      </w:r>
      <w:r w:rsidRPr="004C1EE6">
        <w:rPr>
          <w:rStyle w:val="blk"/>
          <w:color w:val="000000" w:themeColor="text1"/>
          <w:sz w:val="28"/>
          <w:szCs w:val="28"/>
        </w:rPr>
        <w:t xml:space="preserve">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населенных пунктов, указанных в статье 3.1 Федерального закона от 14 марта 1995 года </w:t>
      </w:r>
      <w:r w:rsidR="00FD1DE1">
        <w:rPr>
          <w:rStyle w:val="blk"/>
          <w:color w:val="000000" w:themeColor="text1"/>
          <w:sz w:val="28"/>
          <w:szCs w:val="28"/>
        </w:rPr>
        <w:t>№</w:t>
      </w:r>
      <w:r w:rsidRPr="004C1EE6">
        <w:rPr>
          <w:rStyle w:val="blk"/>
          <w:color w:val="000000" w:themeColor="text1"/>
          <w:sz w:val="28"/>
          <w:szCs w:val="28"/>
        </w:rPr>
        <w:t xml:space="preserve"> 33-ФЗ </w:t>
      </w:r>
      <w:r w:rsidR="006510EA">
        <w:rPr>
          <w:rStyle w:val="blk"/>
          <w:color w:val="000000" w:themeColor="text1"/>
          <w:sz w:val="28"/>
          <w:szCs w:val="28"/>
        </w:rPr>
        <w:t>«</w:t>
      </w:r>
      <w:r w:rsidRPr="004C1EE6">
        <w:rPr>
          <w:rStyle w:val="blk"/>
          <w:color w:val="000000" w:themeColor="text1"/>
          <w:sz w:val="28"/>
          <w:szCs w:val="28"/>
        </w:rPr>
        <w:t>Об особо охраняемых природных территориях</w:t>
      </w:r>
      <w:r w:rsidR="006510EA">
        <w:rPr>
          <w:rStyle w:val="blk"/>
          <w:color w:val="000000" w:themeColor="text1"/>
          <w:sz w:val="28"/>
          <w:szCs w:val="28"/>
        </w:rPr>
        <w:t>»</w:t>
      </w:r>
      <w:r w:rsidRPr="004C1EE6">
        <w:rPr>
          <w:rStyle w:val="blk"/>
          <w:color w:val="000000" w:themeColor="text1"/>
          <w:sz w:val="28"/>
          <w:szCs w:val="28"/>
        </w:rPr>
        <w:t xml:space="preserve">), - федеральным органом </w:t>
      </w:r>
      <w:r w:rsidRPr="004C1EE6">
        <w:rPr>
          <w:rStyle w:val="blk"/>
          <w:color w:val="000000" w:themeColor="text1"/>
          <w:sz w:val="28"/>
          <w:szCs w:val="28"/>
        </w:rPr>
        <w:lastRenderedPageBreak/>
        <w:t>исполнительной власти, органом государственной власти субъекта Российской Федерации или органом местного самоуправления, в ведении которых находится особо охраняемая природная территория.</w:t>
      </w:r>
    </w:p>
    <w:p w14:paraId="141DB2C5"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w:t>
      </w:r>
    </w:p>
    <w:p w14:paraId="525FE9B6"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 Разрешение на строительство, за исключением случаев, установленных частями 5 и 5.1 настоящей статьи и другими федеральными законами, выдается:</w:t>
      </w:r>
    </w:p>
    <w:p w14:paraId="4495C328"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уполномоченным федеральным органом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14:paraId="406CBFC8"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14:paraId="270624DD"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или на межселенной территории в границах муниципального района, и в случае реконструкции объекта капитального строительства, расположенного на территориях двух и более поселений или на межселенной территории в границах муниципального района.</w:t>
      </w:r>
    </w:p>
    <w:p w14:paraId="31C0F785" w14:textId="4170C5A0"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7. В целях строительства, реконструкции объекта капитального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w:t>
      </w:r>
      <w:hyperlink w:anchor="Par2500" w:tooltip="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ями 5 - 6 настоящей статьи и другими федеральными законами." w:history="1">
        <w:r w:rsidRPr="004C1EE6">
          <w:rPr>
            <w:color w:val="000000" w:themeColor="text1"/>
            <w:sz w:val="28"/>
            <w:szCs w:val="28"/>
          </w:rPr>
          <w:t xml:space="preserve">частями </w:t>
        </w:r>
        <w:r w:rsidRPr="004C1EE6">
          <w:rPr>
            <w:color w:val="000000" w:themeColor="text1"/>
            <w:sz w:val="28"/>
            <w:szCs w:val="28"/>
          </w:rPr>
          <w:lastRenderedPageBreak/>
          <w:t>4</w:t>
        </w:r>
      </w:hyperlink>
      <w:r w:rsidRPr="004C1EE6">
        <w:rPr>
          <w:color w:val="000000" w:themeColor="text1"/>
          <w:sz w:val="28"/>
          <w:szCs w:val="28"/>
        </w:rPr>
        <w:t xml:space="preserve"> - </w:t>
      </w:r>
      <w:hyperlink w:anchor="Par2520" w:tooltip="6. Разрешение на строительство, за исключением случаев, установленных частями 5 и 5.1 настоящей статьи и другими федеральными законами, выдается:" w:history="1">
        <w:r w:rsidRPr="004C1EE6">
          <w:rPr>
            <w:color w:val="000000" w:themeColor="text1"/>
            <w:sz w:val="28"/>
            <w:szCs w:val="28"/>
          </w:rPr>
          <w:t>6</w:t>
        </w:r>
      </w:hyperlink>
      <w:r w:rsidRPr="004C1EE6">
        <w:rPr>
          <w:color w:val="000000" w:themeColor="text1"/>
          <w:sz w:val="28"/>
          <w:szCs w:val="28"/>
        </w:rPr>
        <w:t xml:space="preserve"> настоящей статьи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r w:rsidR="00B70BEE">
        <w:rPr>
          <w:color w:val="000000" w:themeColor="text1"/>
          <w:sz w:val="28"/>
          <w:szCs w:val="28"/>
        </w:rPr>
        <w:t>«Росатом»</w:t>
      </w:r>
      <w:r w:rsidRPr="004C1EE6">
        <w:rPr>
          <w:color w:val="000000" w:themeColor="text1"/>
          <w:sz w:val="28"/>
          <w:szCs w:val="28"/>
        </w:rPr>
        <w:t xml:space="preserve">, Государственную корпорацию по космической деятельности </w:t>
      </w:r>
      <w:r w:rsidR="00B70BEE">
        <w:rPr>
          <w:color w:val="000000" w:themeColor="text1"/>
          <w:sz w:val="28"/>
          <w:szCs w:val="28"/>
        </w:rPr>
        <w:t>«Роскосмос»</w:t>
      </w:r>
      <w:r w:rsidRPr="004C1EE6">
        <w:rPr>
          <w:color w:val="000000" w:themeColor="text1"/>
          <w:sz w:val="28"/>
          <w:szCs w:val="28"/>
        </w:rPr>
        <w:t>. К указанному заявлению прилагаются следующие документы и сведения:</w:t>
      </w:r>
    </w:p>
    <w:p w14:paraId="52E47CDC"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 </w:t>
      </w:r>
      <w:r w:rsidRPr="004C1EE6">
        <w:rPr>
          <w:rStyle w:val="blk"/>
          <w:color w:val="000000" w:themeColor="text1"/>
          <w:sz w:val="28"/>
          <w:szCs w:val="28"/>
        </w:rPr>
        <w:t>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Градостроительного кодекса, если иное не установлено частью 7.3 настоящей статьи;</w:t>
      </w:r>
    </w:p>
    <w:p w14:paraId="2296F212" w14:textId="0EFC9118"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r w:rsidR="00B70BEE">
        <w:rPr>
          <w:color w:val="000000" w:themeColor="text1"/>
          <w:sz w:val="28"/>
          <w:szCs w:val="28"/>
        </w:rPr>
        <w:t>«Росатом»</w:t>
      </w:r>
      <w:r w:rsidRPr="004C1EE6">
        <w:rPr>
          <w:color w:val="000000" w:themeColor="text1"/>
          <w:sz w:val="28"/>
          <w:szCs w:val="28"/>
        </w:rPr>
        <w:t xml:space="preserve">, Государственной корпорацией по космической деятельности </w:t>
      </w:r>
      <w:r w:rsidR="00B70BEE">
        <w:rPr>
          <w:color w:val="000000" w:themeColor="text1"/>
          <w:sz w:val="28"/>
          <w:szCs w:val="28"/>
        </w:rPr>
        <w:t>«Роскосмос»</w:t>
      </w:r>
      <w:r w:rsidRPr="004C1EE6">
        <w:rPr>
          <w:color w:val="000000" w:themeColor="text1"/>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14:paraId="13D15078"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6008BA59"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результаты инженерных изысканий и следующие материалы, содержащиеся в утвержденной в соответствии с частью 15 статьи 48 Градостроительного кодекса проектной документации:</w:t>
      </w:r>
    </w:p>
    <w:p w14:paraId="49E1CF5C"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а) пояснительная записка;</w:t>
      </w:r>
    </w:p>
    <w:p w14:paraId="76DCCCE4"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0FAD4A2E"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06038A3A"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50DA796F"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4) </w:t>
      </w:r>
      <w:r w:rsidRPr="004C1EE6">
        <w:rPr>
          <w:rStyle w:val="blk"/>
          <w:color w:val="000000" w:themeColor="text1"/>
          <w:sz w:val="28"/>
          <w:szCs w:val="28"/>
        </w:rPr>
        <w:t>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Градостроительного кодекса), если такая проектная документация подлежит экспертизе в соответствии со статьей 49 Градостроительного кодекса, положительное заключение государственной экспертизы проектной документации в случаях, предусмотренных частью 3.4 статьи 49 Градостроительного кодекса,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w:t>
      </w:r>
    </w:p>
    <w:p w14:paraId="68717129" w14:textId="2AAE3E1A"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4.1) подтверждение соответствия вносимых в проектную документацию изменений требованиям, указанным в </w:t>
      </w:r>
      <w:r w:rsidR="006510EA">
        <w:rPr>
          <w:color w:val="000000" w:themeColor="text1"/>
          <w:sz w:val="28"/>
          <w:szCs w:val="28"/>
        </w:rPr>
        <w:t xml:space="preserve">                 </w:t>
      </w:r>
      <w:r w:rsidRPr="004C1EE6">
        <w:rPr>
          <w:color w:val="000000" w:themeColor="text1"/>
          <w:sz w:val="28"/>
          <w:szCs w:val="28"/>
        </w:rPr>
        <w:t>части 3.8 статьи 49 Градостроительного кодекса,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Градостроительного кодекса;</w:t>
      </w:r>
    </w:p>
    <w:p w14:paraId="630F29EE" w14:textId="42C0ADEF"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4.2) подтверждение соответствия вносимых в проектную документацию изменений требованиям, указанным в</w:t>
      </w:r>
      <w:r w:rsidR="006510EA">
        <w:rPr>
          <w:color w:val="000000" w:themeColor="text1"/>
          <w:sz w:val="28"/>
          <w:szCs w:val="28"/>
        </w:rPr>
        <w:t xml:space="preserve">           </w:t>
      </w:r>
      <w:r w:rsidRPr="004C1EE6">
        <w:rPr>
          <w:color w:val="000000" w:themeColor="text1"/>
          <w:sz w:val="28"/>
          <w:szCs w:val="28"/>
        </w:rPr>
        <w:t xml:space="preserve"> части 3.9 статьи 49 Градостроительного кодекса,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Градостроительного кодекса;</w:t>
      </w:r>
    </w:p>
    <w:p w14:paraId="57C868D9"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 xml:space="preserve">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w:anchor="Par1735" w:tooltip="Статья 40. Отклонение от предельных параметров разрешенного строительства, реконструкции объектов капитального строительства" w:history="1">
        <w:r w:rsidRPr="004C1EE6">
          <w:rPr>
            <w:color w:val="000000" w:themeColor="text1"/>
            <w:sz w:val="28"/>
            <w:szCs w:val="28"/>
          </w:rPr>
          <w:t>статьей 40</w:t>
        </w:r>
      </w:hyperlink>
      <w:r w:rsidRPr="004C1EE6">
        <w:rPr>
          <w:color w:val="000000" w:themeColor="text1"/>
          <w:sz w:val="28"/>
          <w:szCs w:val="28"/>
        </w:rPr>
        <w:t xml:space="preserve"> Градостроительного кодекса);</w:t>
      </w:r>
    </w:p>
    <w:p w14:paraId="3E6B416C"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 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14:paraId="33B997FD" w14:textId="5B2BF415"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r w:rsidR="00B70BEE">
        <w:rPr>
          <w:color w:val="000000" w:themeColor="text1"/>
          <w:sz w:val="28"/>
          <w:szCs w:val="28"/>
        </w:rPr>
        <w:t>«Роскосмос»</w:t>
      </w:r>
      <w:r w:rsidRPr="004C1EE6">
        <w:rPr>
          <w:color w:val="000000" w:themeColor="text1"/>
          <w:sz w:val="28"/>
          <w:szCs w:val="28"/>
        </w:rPr>
        <w:t xml:space="preserve">, Государственной корпорацией по космической деятельности </w:t>
      </w:r>
      <w:r w:rsidR="00B70BEE">
        <w:rPr>
          <w:color w:val="000000" w:themeColor="text1"/>
          <w:sz w:val="28"/>
          <w:szCs w:val="28"/>
        </w:rPr>
        <w:t>«Роскосмос»</w:t>
      </w:r>
      <w:r w:rsidRPr="004C1EE6">
        <w:rPr>
          <w:color w:val="000000" w:themeColor="text1"/>
          <w:sz w:val="28"/>
          <w:szCs w:val="28"/>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720890E2"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6.2) решение общего собрания собственников помещений и </w:t>
      </w:r>
      <w:proofErr w:type="spellStart"/>
      <w:r w:rsidRPr="004C1EE6">
        <w:rPr>
          <w:color w:val="000000" w:themeColor="text1"/>
          <w:sz w:val="28"/>
          <w:szCs w:val="28"/>
        </w:rPr>
        <w:t>машино</w:t>
      </w:r>
      <w:proofErr w:type="spellEnd"/>
      <w:r w:rsidRPr="004C1EE6">
        <w:rPr>
          <w:color w:val="000000" w:themeColor="text1"/>
          <w:sz w:val="28"/>
          <w:szCs w:val="28"/>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4C1EE6">
        <w:rPr>
          <w:color w:val="000000" w:themeColor="text1"/>
          <w:sz w:val="28"/>
          <w:szCs w:val="28"/>
        </w:rPr>
        <w:t>машино</w:t>
      </w:r>
      <w:proofErr w:type="spellEnd"/>
      <w:r w:rsidRPr="004C1EE6">
        <w:rPr>
          <w:color w:val="000000" w:themeColor="text1"/>
          <w:sz w:val="28"/>
          <w:szCs w:val="28"/>
        </w:rPr>
        <w:t>-мест в многоквартирном доме;</w:t>
      </w:r>
    </w:p>
    <w:p w14:paraId="4DAB3559"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14:paraId="3C2A6BED"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14:paraId="427B3FB6"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w:t>
      </w:r>
      <w:r w:rsidRPr="004C1EE6">
        <w:rPr>
          <w:color w:val="000000" w:themeColor="text1"/>
          <w:sz w:val="28"/>
          <w:szCs w:val="28"/>
        </w:rPr>
        <w:lastRenderedPageBreak/>
        <w:t>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0D47F014"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10) </w:t>
      </w:r>
      <w:r w:rsidRPr="004C1EE6">
        <w:rPr>
          <w:rStyle w:val="blk"/>
          <w:color w:val="000000" w:themeColor="text1"/>
          <w:sz w:val="28"/>
          <w:szCs w:val="28"/>
        </w:rPr>
        <w:t>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14:paraId="1BD1E345"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7.1. Документы (их копии или сведения, содержащиеся в них), указанные в пунктах 1-5, 7, 9 и 10 части 7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14:paraId="5E0883CA"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По межведомственным запросам органов, указанных в абзаце первом части 7 настоящей статьи,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14:paraId="07B4BF4B"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7.2. Документы, указанные в пунктах 1, 3 и 4 части 7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14:paraId="3C1B4ABB"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7.3. </w:t>
      </w:r>
      <w:r w:rsidRPr="004C1EE6">
        <w:rPr>
          <w:rStyle w:val="blk"/>
          <w:color w:val="000000" w:themeColor="text1"/>
          <w:sz w:val="28"/>
          <w:szCs w:val="28"/>
        </w:rPr>
        <w:t xml:space="preserve">В случае,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третьих лиц (за исключением сервитута, публичного сервитута), кроме земельных участков, подлежащих изъятию для государственных нужд в соответствии с утвержденным проектом планировки территории по основаниям, предусмотренным земельным законодательством, выдача разрешения на строительство такого объекта </w:t>
      </w:r>
      <w:r w:rsidRPr="004C1EE6">
        <w:rPr>
          <w:rStyle w:val="blk"/>
          <w:color w:val="000000" w:themeColor="text1"/>
          <w:sz w:val="28"/>
          <w:szCs w:val="28"/>
        </w:rPr>
        <w:lastRenderedPageBreak/>
        <w:t>допускается до образования указанных земельного участка или земельных участков в соответствии с земельным законодательством на основании утвержденного проекта межевания территории и (или) выданного в соответствии с частью 1.1 статьи 57.3 Градостроительного Кодекса РФ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 В этом случае предоставление правоустанавливающих документов на земельный участок для выдачи разрешения на строительство объекта капитального строительства не требуется. Вместо данных правоустанавливающих документов к заявлению о выдаче разрешения на строительство прилагаются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если в соответствии с настоящей частью выдано разрешение на строительство объекта федерального значения, объекта регионального значения, объекта местного значения, строительство, реконструкция которых осуществляются в том числе на земельных участках, подлежащих изъятию для государственных или муниципальных нужд в соответствии с утвержденным проектом межевания территории по основаниям, предусмотренным земельным законодательством, указанные строительство, реконструкция не допускаются до прекращения в установленном земельным законодательством порядке прав третьих лиц на такие земельные участки в связи с их изъятием для государственных или муниципальных нужд.</w:t>
      </w:r>
    </w:p>
    <w:p w14:paraId="7E0EC165"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8. Не допускается требовать иные документы для получения разрешения на строительство, за исключением указанных в части настоящей статьи документов. Документы, предусмотренные частью 7 настоящей статьи, могут быть направлены в электронной форме. Разрешение на строительство выдается в форме электронного документа, подписанного электронной подписью, в случае, если это указано в заявлении о выдаче разрешения на строительство.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части 7 настоящей статьи документов и выдача разрешений на строительство осуществляются исключительно в электронной форме. Порядок направления документов, указанных в части 7 настоящей статьи, в уполномоченные на выдачу разрешений на строительство федеральные органы исполнительной власти, органы исполнительной власти субъектов Российской Федерации, органы местного самоуправления и организации в электронной форме устанавливается Правительством Российской Федерации.</w:t>
      </w:r>
    </w:p>
    <w:p w14:paraId="171E3B40"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8.1.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w:t>
      </w:r>
      <w:r w:rsidRPr="004C1EE6">
        <w:rPr>
          <w:color w:val="000000" w:themeColor="text1"/>
          <w:sz w:val="28"/>
          <w:szCs w:val="28"/>
        </w:rPr>
        <w:lastRenderedPageBreak/>
        <w:t>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7DD3CDF4" w14:textId="6BCC4565"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8.2.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w:t>
      </w:r>
      <w:r w:rsidR="000C633F">
        <w:rPr>
          <w:color w:val="000000" w:themeColor="text1"/>
          <w:sz w:val="28"/>
          <w:szCs w:val="28"/>
        </w:rPr>
        <w:t xml:space="preserve">                </w:t>
      </w:r>
      <w:r w:rsidRPr="004C1EE6">
        <w:rPr>
          <w:color w:val="000000" w:themeColor="text1"/>
          <w:sz w:val="28"/>
          <w:szCs w:val="28"/>
        </w:rPr>
        <w:t xml:space="preserve">от 25 июня 2002 года </w:t>
      </w:r>
      <w:r w:rsidR="00FD1DE1">
        <w:rPr>
          <w:color w:val="000000" w:themeColor="text1"/>
          <w:sz w:val="28"/>
          <w:szCs w:val="28"/>
        </w:rPr>
        <w:t>№</w:t>
      </w:r>
      <w:r w:rsidRPr="004C1EE6">
        <w:rPr>
          <w:color w:val="000000" w:themeColor="text1"/>
          <w:sz w:val="28"/>
          <w:szCs w:val="28"/>
        </w:rPr>
        <w:t xml:space="preserve"> 73-ФЗ </w:t>
      </w:r>
      <w:r w:rsidR="000C633F">
        <w:rPr>
          <w:color w:val="000000" w:themeColor="text1"/>
          <w:sz w:val="28"/>
          <w:szCs w:val="28"/>
        </w:rPr>
        <w:t>«</w:t>
      </w:r>
      <w:r w:rsidRPr="004C1EE6">
        <w:rPr>
          <w:color w:val="000000" w:themeColor="text1"/>
          <w:sz w:val="28"/>
          <w:szCs w:val="28"/>
        </w:rPr>
        <w:t>Об объектах культурного наследия (памятниках истории и культуры) народов Российской Федерации</w:t>
      </w:r>
      <w:r w:rsidR="000C633F">
        <w:rPr>
          <w:color w:val="000000" w:themeColor="text1"/>
          <w:sz w:val="28"/>
          <w:szCs w:val="28"/>
        </w:rPr>
        <w:t>»</w:t>
      </w:r>
      <w:r w:rsidRPr="004C1EE6">
        <w:rPr>
          <w:color w:val="000000" w:themeColor="text1"/>
          <w:sz w:val="28"/>
          <w:szCs w:val="28"/>
        </w:rPr>
        <w:t xml:space="preserve">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w:t>
      </w:r>
    </w:p>
    <w:p w14:paraId="41910353" w14:textId="6685AC35"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9.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Государственная корпорация по космической деятельности </w:t>
      </w:r>
      <w:r w:rsidR="00B70BEE">
        <w:rPr>
          <w:color w:val="000000" w:themeColor="text1"/>
          <w:sz w:val="28"/>
          <w:szCs w:val="28"/>
        </w:rPr>
        <w:t>«Роскосмос»</w:t>
      </w:r>
      <w:r w:rsidRPr="004C1EE6">
        <w:rPr>
          <w:color w:val="000000" w:themeColor="text1"/>
          <w:sz w:val="28"/>
          <w:szCs w:val="28"/>
        </w:rPr>
        <w:t xml:space="preserve"> в течение пяти рабочих дней со дня получения заявления о выдаче разрешения на строительство, за исключением случая, предусмотренного частью 9.1 настоящей статьи:</w:t>
      </w:r>
    </w:p>
    <w:p w14:paraId="73396064"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проводят проверку наличия документов, необходимых для принятия решения о выдаче разрешения на строительство;</w:t>
      </w:r>
    </w:p>
    <w:p w14:paraId="7B33C2FA"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w:t>
      </w:r>
      <w:hyperlink r:id="rId10" w:anchor="/document/12124624/entry/2" w:history="1">
        <w:r w:rsidRPr="004C1EE6">
          <w:rPr>
            <w:color w:val="000000" w:themeColor="text1"/>
            <w:sz w:val="28"/>
            <w:szCs w:val="28"/>
          </w:rPr>
          <w:t>земельным</w:t>
        </w:r>
      </w:hyperlink>
      <w:r w:rsidRPr="004C1EE6">
        <w:rPr>
          <w:color w:val="000000" w:themeColor="text1"/>
          <w:sz w:val="28"/>
          <w:szCs w:val="28"/>
        </w:rPr>
        <w:t xml:space="preserve">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w:t>
      </w:r>
      <w:r w:rsidRPr="004C1EE6">
        <w:rPr>
          <w:color w:val="000000" w:themeColor="text1"/>
          <w:sz w:val="28"/>
          <w:szCs w:val="28"/>
        </w:rPr>
        <w:lastRenderedPageBreak/>
        <w:t>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14:paraId="0BCBEB55"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выдают разрешение на строительство или отказывают в выдаче такого разрешения с указанием причин отказа.</w:t>
      </w:r>
    </w:p>
    <w:p w14:paraId="290FCEC2" w14:textId="107B72A9"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9.1.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части 8.1 настоящей статьи,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Государственная корпорация по космической деятельности </w:t>
      </w:r>
      <w:r w:rsidR="00B70BEE">
        <w:rPr>
          <w:color w:val="000000" w:themeColor="text1"/>
          <w:sz w:val="28"/>
          <w:szCs w:val="28"/>
        </w:rPr>
        <w:t>«Роскосмос»</w:t>
      </w:r>
      <w:r w:rsidRPr="004C1EE6">
        <w:rPr>
          <w:color w:val="000000" w:themeColor="text1"/>
          <w:sz w:val="28"/>
          <w:szCs w:val="28"/>
        </w:rPr>
        <w:t>:</w:t>
      </w:r>
    </w:p>
    <w:p w14:paraId="5E7BA8C3"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приложенный к нему раздел проектной документации объекта капитального строительства, содержащий архитектурные решения,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14:paraId="49063B33"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выдачи разрешения на строительство,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p>
    <w:p w14:paraId="0F19DEC2"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14:paraId="6E837A09"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9.2 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w:t>
      </w:r>
      <w:r w:rsidRPr="004C1EE6">
        <w:rPr>
          <w:color w:val="000000" w:themeColor="text1"/>
          <w:sz w:val="28"/>
          <w:szCs w:val="28"/>
        </w:rPr>
        <w:lastRenderedPageBreak/>
        <w:t>соответствии с Градостроительным кодексом на выдачу разрешений на строительство, раздела проектной документации объекта капитального строительства, содержащего архитектурные решения, рассматривает указанный раздел проектной документации объекта капитального строительства и направляет в указанные орган или организацию заключение о соответствии или несоответствии указанного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Градостроительным кодексом на выдачу разрешений на строительство, указанного раздела проектной документации объекта капитального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Градостроительным кодексом на выдачу разрешений на строительство, осуществляются в порядке межведомственного информационного взаимодействия.</w:t>
      </w:r>
    </w:p>
    <w:p w14:paraId="44EDA900" w14:textId="422F07B2"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10.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Государственная корпорация по космической деятельности </w:t>
      </w:r>
      <w:r w:rsidR="00B70BEE">
        <w:rPr>
          <w:color w:val="000000" w:themeColor="text1"/>
          <w:sz w:val="28"/>
          <w:szCs w:val="28"/>
        </w:rPr>
        <w:t>«Роскосмос»</w:t>
      </w:r>
      <w:r w:rsidRPr="004C1EE6">
        <w:rPr>
          <w:color w:val="000000" w:themeColor="text1"/>
          <w:sz w:val="28"/>
          <w:szCs w:val="28"/>
        </w:rPr>
        <w:t xml:space="preserve"> по заявлению застройщика могут выдать разрешение на отдельные этапы строительства, реконструкции.</w:t>
      </w:r>
    </w:p>
    <w:p w14:paraId="6C79370B" w14:textId="3FFE41F2"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11. </w:t>
      </w:r>
      <w:r w:rsidRPr="004C1EE6">
        <w:rPr>
          <w:rStyle w:val="blk"/>
          <w:color w:val="000000" w:themeColor="text1"/>
          <w:sz w:val="28"/>
          <w:szCs w:val="28"/>
        </w:rPr>
        <w:t xml:space="preserve">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r w:rsidR="00B70BEE">
        <w:rPr>
          <w:rStyle w:val="blk"/>
          <w:color w:val="000000" w:themeColor="text1"/>
          <w:sz w:val="28"/>
          <w:szCs w:val="28"/>
        </w:rPr>
        <w:t>«Росатом»</w:t>
      </w:r>
      <w:r w:rsidRPr="004C1EE6">
        <w:rPr>
          <w:rStyle w:val="blk"/>
          <w:color w:val="000000" w:themeColor="text1"/>
          <w:sz w:val="28"/>
          <w:szCs w:val="28"/>
        </w:rPr>
        <w:t xml:space="preserve"> или Государственная корпорация по космической деятельности </w:t>
      </w:r>
      <w:r w:rsidR="00B70BEE">
        <w:rPr>
          <w:rStyle w:val="blk"/>
          <w:color w:val="000000" w:themeColor="text1"/>
          <w:sz w:val="28"/>
          <w:szCs w:val="28"/>
        </w:rPr>
        <w:t>«Роскосмос»</w:t>
      </w:r>
      <w:r w:rsidRPr="004C1EE6">
        <w:rPr>
          <w:rStyle w:val="blk"/>
          <w:color w:val="000000" w:themeColor="text1"/>
          <w:sz w:val="28"/>
          <w:szCs w:val="28"/>
        </w:rPr>
        <w:t xml:space="preserve"> отказывают в выдаче разрешения на строительство при отсутствии документов, предусмотренных частью 7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требованиям, </w:t>
      </w:r>
      <w:r w:rsidRPr="004C1EE6">
        <w:rPr>
          <w:rStyle w:val="blk"/>
          <w:color w:val="000000" w:themeColor="text1"/>
          <w:sz w:val="28"/>
          <w:szCs w:val="28"/>
        </w:rPr>
        <w:lastRenderedPageBreak/>
        <w:t>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частью 7.1 настоящей статьи, не может являться основанием для отказа в выдаче разрешения на строительство. В случае, предусмотренном частью 9.1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основанием для отказа в выдаче разрешения на строительство также является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14:paraId="01419D3B"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12. Отказ в выдаче разрешения на строительство может быть оспорен застройщиком в судебном порядке.</w:t>
      </w:r>
    </w:p>
    <w:p w14:paraId="4D399A34" w14:textId="7A0370B4"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13.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Государственной корпорацией по космической деятельности </w:t>
      </w:r>
      <w:r w:rsidR="00B70BEE">
        <w:rPr>
          <w:color w:val="000000" w:themeColor="text1"/>
          <w:sz w:val="28"/>
          <w:szCs w:val="28"/>
        </w:rPr>
        <w:t>«Роскосмос»</w:t>
      </w:r>
      <w:r w:rsidRPr="004C1EE6">
        <w:rPr>
          <w:color w:val="000000" w:themeColor="text1"/>
          <w:sz w:val="28"/>
          <w:szCs w:val="28"/>
        </w:rPr>
        <w:t xml:space="preserve"> без взимания платы. В течение трех дней со дня выдачи разрешения на строительство указанные органы, Государственная корпорация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Государственная корпорация по космической деятельности </w:t>
      </w:r>
      <w:r w:rsidR="00B70BEE">
        <w:rPr>
          <w:color w:val="000000" w:themeColor="text1"/>
          <w:sz w:val="28"/>
          <w:szCs w:val="28"/>
        </w:rPr>
        <w:t>«Роскосмос»</w:t>
      </w:r>
      <w:r w:rsidRPr="004C1EE6">
        <w:rPr>
          <w:color w:val="000000" w:themeColor="text1"/>
          <w:sz w:val="28"/>
          <w:szCs w:val="28"/>
        </w:rPr>
        <w:t xml:space="preserve">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14:paraId="35DD9875" w14:textId="4D050959"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 xml:space="preserve">13.1. В случаях, предусмотренных пунктом 9 части 7 настоящей статьи, в течение трех рабочих дней со дня выдачи разрешения на строительство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Государственная корпорация по космической деятельности </w:t>
      </w:r>
      <w:r w:rsidR="00B70BEE">
        <w:rPr>
          <w:color w:val="000000" w:themeColor="text1"/>
          <w:sz w:val="28"/>
          <w:szCs w:val="28"/>
        </w:rPr>
        <w:t>«Роскосмос»</w:t>
      </w:r>
      <w:r w:rsidRPr="004C1EE6">
        <w:rPr>
          <w:color w:val="000000" w:themeColor="text1"/>
          <w:sz w:val="28"/>
          <w:szCs w:val="28"/>
        </w:rPr>
        <w:t xml:space="preserve">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14:paraId="112E7E19"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14. Форма разрешения на строительство устанавливается уполномоченным Правительством Российской Федерации федеральным органом исполнительной власти.</w:t>
      </w:r>
    </w:p>
    <w:p w14:paraId="3FA84466"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14.1. В случае, предусмотренном частью 8.2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14:paraId="3554C330"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15. Выдача разрешения на строительство не требуется в случае:</w:t>
      </w:r>
    </w:p>
    <w:p w14:paraId="0FD0E2E1"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14:paraId="5B9C8E6E" w14:textId="1D6E977E"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1.1) строительства, реконструкции объектов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w:t>
      </w:r>
      <w:r w:rsidR="00FD1DE1">
        <w:rPr>
          <w:color w:val="000000" w:themeColor="text1"/>
          <w:sz w:val="28"/>
          <w:szCs w:val="28"/>
        </w:rPr>
        <w:t>№</w:t>
      </w:r>
      <w:r w:rsidRPr="004C1EE6">
        <w:rPr>
          <w:color w:val="000000" w:themeColor="text1"/>
          <w:sz w:val="28"/>
          <w:szCs w:val="28"/>
        </w:rPr>
        <w:t xml:space="preserve"> 214-ФЗ </w:t>
      </w:r>
      <w:r w:rsidR="000C633F">
        <w:rPr>
          <w:color w:val="000000" w:themeColor="text1"/>
          <w:sz w:val="28"/>
          <w:szCs w:val="28"/>
        </w:rPr>
        <w:t>«</w:t>
      </w:r>
      <w:r w:rsidRPr="004C1EE6">
        <w:rPr>
          <w:color w:val="000000" w:themeColor="text1"/>
          <w:sz w:val="28"/>
          <w:szCs w:val="28"/>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0C633F">
        <w:rPr>
          <w:color w:val="000000" w:themeColor="text1"/>
          <w:sz w:val="28"/>
          <w:szCs w:val="28"/>
        </w:rPr>
        <w:t>»</w:t>
      </w:r>
      <w:r w:rsidRPr="004C1EE6">
        <w:rPr>
          <w:color w:val="000000" w:themeColor="text1"/>
          <w:sz w:val="28"/>
          <w:szCs w:val="28"/>
        </w:rPr>
        <w:t xml:space="preserve">); </w:t>
      </w:r>
    </w:p>
    <w:p w14:paraId="2010F0BF"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строительства, реконструкции объектов, не являющихся объектами капитального строительства;</w:t>
      </w:r>
    </w:p>
    <w:p w14:paraId="44F0A09C"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строительства на земельном участке строений и сооружений вспомогательного использования, критерии отнесения к которым устанавливаются Правительством Российской Федерации;</w:t>
      </w:r>
    </w:p>
    <w:p w14:paraId="5E4E569D"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14:paraId="7E5DABFC" w14:textId="1DF906F8"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4.1) капитального ремонта объектов капитального строительства, в том числе в случае, указанном в части 11</w:t>
      </w:r>
      <w:r w:rsidR="000C633F">
        <w:rPr>
          <w:color w:val="000000" w:themeColor="text1"/>
          <w:sz w:val="28"/>
          <w:szCs w:val="28"/>
        </w:rPr>
        <w:t xml:space="preserve">                           </w:t>
      </w:r>
      <w:r w:rsidRPr="004C1EE6">
        <w:rPr>
          <w:color w:val="000000" w:themeColor="text1"/>
          <w:sz w:val="28"/>
          <w:szCs w:val="28"/>
        </w:rPr>
        <w:t xml:space="preserve"> статьи 52 Градостроительного кодекса Российской Федерации;</w:t>
      </w:r>
    </w:p>
    <w:p w14:paraId="6A9BD26A"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14:paraId="76E40DB0"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4.3) строительства, реконструкции посольств, консульств и представительств Российской Федерации за рубежом;</w:t>
      </w:r>
    </w:p>
    <w:p w14:paraId="25EE0955"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4.4) строительства, реконструкции объектов, предназначенных для транспортировки природного газа под давлением до 1,2 </w:t>
      </w:r>
      <w:proofErr w:type="spellStart"/>
      <w:r w:rsidRPr="004C1EE6">
        <w:rPr>
          <w:color w:val="000000" w:themeColor="text1"/>
          <w:sz w:val="28"/>
          <w:szCs w:val="28"/>
        </w:rPr>
        <w:t>мегапаскаля</w:t>
      </w:r>
      <w:proofErr w:type="spellEnd"/>
      <w:r w:rsidRPr="004C1EE6">
        <w:rPr>
          <w:color w:val="000000" w:themeColor="text1"/>
          <w:sz w:val="28"/>
          <w:szCs w:val="28"/>
        </w:rPr>
        <w:t xml:space="preserve"> включительно;</w:t>
      </w:r>
    </w:p>
    <w:p w14:paraId="37E8C70A"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4.5) размещения антенных опор (мачт и башен) высотой до 50 метров, предназначенных для размещения средств связи;</w:t>
      </w:r>
    </w:p>
    <w:p w14:paraId="78289735"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 иных случаях, если в соответствии с Градостроительным кодексом,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14:paraId="483DBE85" w14:textId="3C28037D"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16.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Государственная корпорация по космической деятельности </w:t>
      </w:r>
      <w:r w:rsidR="00B70BEE">
        <w:rPr>
          <w:color w:val="000000" w:themeColor="text1"/>
          <w:sz w:val="28"/>
          <w:szCs w:val="28"/>
        </w:rPr>
        <w:t>«Роскосмос»</w:t>
      </w:r>
      <w:r w:rsidRPr="004C1EE6">
        <w:rPr>
          <w:color w:val="000000" w:themeColor="text1"/>
          <w:sz w:val="28"/>
          <w:szCs w:val="28"/>
        </w:rPr>
        <w:t>, выдавшие разрешение на строительство,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сведений, документов, материалов, указанных в пунктах 3.1-3.3 и 6 части 5 статьи 56 Градостроительного кодекса.</w:t>
      </w:r>
    </w:p>
    <w:p w14:paraId="03C2CE4F"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17.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10 настоящей статьи. Разрешение на индивидуальное жилищное строительство выдается на десять лет.</w:t>
      </w:r>
    </w:p>
    <w:p w14:paraId="637165F1"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18.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18.1 настоящей статьи.</w:t>
      </w:r>
    </w:p>
    <w:p w14:paraId="1060C611" w14:textId="2615BE88"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18.1.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Государственной корпорации по космической деятельности </w:t>
      </w:r>
      <w:r w:rsidR="00B70BEE">
        <w:rPr>
          <w:color w:val="000000" w:themeColor="text1"/>
          <w:sz w:val="28"/>
          <w:szCs w:val="28"/>
        </w:rPr>
        <w:t>«Роскосмос»</w:t>
      </w:r>
      <w:r w:rsidRPr="004C1EE6">
        <w:rPr>
          <w:color w:val="000000" w:themeColor="text1"/>
          <w:sz w:val="28"/>
          <w:szCs w:val="28"/>
        </w:rPr>
        <w:t xml:space="preserve"> в случае:</w:t>
      </w:r>
    </w:p>
    <w:p w14:paraId="6B9B22C9"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14:paraId="39926418"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1.1) поступления предписания уполномоченного Правительством Российской Федерации федерального органа исполнительной власти о прекращении действия разрешения на строительство на основании несоответствия разрешения на строительство ограничениям использования объектов недвижимости, установленным на </w:t>
      </w:r>
      <w:proofErr w:type="spellStart"/>
      <w:r w:rsidRPr="004C1EE6">
        <w:rPr>
          <w:color w:val="000000" w:themeColor="text1"/>
          <w:sz w:val="28"/>
          <w:szCs w:val="28"/>
        </w:rPr>
        <w:t>приаэродромной</w:t>
      </w:r>
      <w:proofErr w:type="spellEnd"/>
      <w:r w:rsidRPr="004C1EE6">
        <w:rPr>
          <w:color w:val="000000" w:themeColor="text1"/>
          <w:sz w:val="28"/>
          <w:szCs w:val="28"/>
        </w:rPr>
        <w:t xml:space="preserve"> территории;</w:t>
      </w:r>
    </w:p>
    <w:p w14:paraId="4016B5ED"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отказа от права собственности и иных прав на земельные участки;</w:t>
      </w:r>
    </w:p>
    <w:p w14:paraId="424E0A55"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расторжения договора аренды и иных договоров, на основании которых у граждан и юридических лиц возникли права на земельные участки;</w:t>
      </w:r>
    </w:p>
    <w:p w14:paraId="46EF326D"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14:paraId="616E4761" w14:textId="16FE90B5"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18.2.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Государственной корпорацией по космической деятельности </w:t>
      </w:r>
      <w:r w:rsidR="00B70BEE">
        <w:rPr>
          <w:color w:val="000000" w:themeColor="text1"/>
          <w:sz w:val="28"/>
          <w:szCs w:val="28"/>
        </w:rPr>
        <w:t>«Роскосмос»</w:t>
      </w:r>
      <w:r w:rsidRPr="004C1EE6">
        <w:rPr>
          <w:color w:val="000000" w:themeColor="text1"/>
          <w:sz w:val="28"/>
          <w:szCs w:val="28"/>
        </w:rPr>
        <w:t xml:space="preserve">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части 18.1 настоящей статьи.</w:t>
      </w:r>
    </w:p>
    <w:p w14:paraId="5EB52E86"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18.3.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пунктах 1-3 части 18.1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14:paraId="67C6C629" w14:textId="4EF4ACC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 xml:space="preserve">18.4.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Государственной корпорацией по космической деятельности </w:t>
      </w:r>
      <w:r w:rsidR="00B70BEE">
        <w:rPr>
          <w:color w:val="000000" w:themeColor="text1"/>
          <w:sz w:val="28"/>
          <w:szCs w:val="28"/>
        </w:rPr>
        <w:t>«Роскосмос»</w:t>
      </w:r>
      <w:r w:rsidRPr="004C1EE6">
        <w:rPr>
          <w:color w:val="000000" w:themeColor="text1"/>
          <w:sz w:val="28"/>
          <w:szCs w:val="28"/>
        </w:rPr>
        <w:t xml:space="preserve"> принимается также решение о прекращении действия разрешения на строительство в срок, указанный в части 18.2 настоящей статьи, при получении одного из следующих документов:</w:t>
      </w:r>
    </w:p>
    <w:p w14:paraId="4FACF9EC"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14:paraId="39FCA335"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14:paraId="2C0E053E"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18.5.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14:paraId="30EBDEF6"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18.6. В случае образования земельного участка путем объединения земельных участков, в отношении которых или одного из которых в соответствии с Градостроительным кодексом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14:paraId="63D54920"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18.7. </w:t>
      </w:r>
      <w:r w:rsidRPr="004C1EE6">
        <w:rPr>
          <w:rStyle w:val="blk"/>
          <w:color w:val="000000" w:themeColor="text1"/>
          <w:sz w:val="28"/>
          <w:szCs w:val="28"/>
        </w:rPr>
        <w:t>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Градостроительным кодексом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(за исключением случая, предусмотренного частью 11 статьи 57.3 Градостроительного Кодекса РФ).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 (за исключением случая, предусмотренного частью 11 статьи 57.3 Градостроительного Кодекса РФ).</w:t>
      </w:r>
    </w:p>
    <w:p w14:paraId="08632E97"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18.8.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14:paraId="5FFF01CA"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18.9.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14:paraId="54F47F4B" w14:textId="47284FE2"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18.10. Лица, указанные в частях 18.5-18.7 и 18.9 настоящей статьи, обязаны направить уведомление о переходе к ним прав на земельные участки, права пользования недрами, об образовании земельного участка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Государственную корпорацию по космической деятельности </w:t>
      </w:r>
      <w:r w:rsidR="00B70BEE">
        <w:rPr>
          <w:color w:val="000000" w:themeColor="text1"/>
          <w:sz w:val="28"/>
          <w:szCs w:val="28"/>
        </w:rPr>
        <w:t>«Роскосмос»</w:t>
      </w:r>
      <w:r w:rsidRPr="004C1EE6">
        <w:rPr>
          <w:color w:val="000000" w:themeColor="text1"/>
          <w:sz w:val="28"/>
          <w:szCs w:val="28"/>
        </w:rPr>
        <w:t xml:space="preserve"> с указанием реквизитов:</w:t>
      </w:r>
    </w:p>
    <w:p w14:paraId="42C44314"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правоустанавливающих документов на такие земельные участки в случае, указанном в части 18.5 настоящей статьи;</w:t>
      </w:r>
    </w:p>
    <w:p w14:paraId="7E4E2024"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решения об образовании земельных участков в случаях, предусмотренных частями 18.6 и 18.7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16340908"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18.7 настоящей статьи;</w:t>
      </w:r>
    </w:p>
    <w:p w14:paraId="654B266F"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решения о предоставлении права пользования недрами и решения о переоформлении лицензии на право пользования недрами в случае, предусмотренном частью 18.9 настоящей статьи.</w:t>
      </w:r>
    </w:p>
    <w:p w14:paraId="0F0E68D0" w14:textId="7A2A49CB"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18.11. Лица, указанные в частях 18.5-18.7 и 18.9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Государственную корпорацию по космической деятельности </w:t>
      </w:r>
      <w:r w:rsidR="00B70BEE">
        <w:rPr>
          <w:color w:val="000000" w:themeColor="text1"/>
          <w:sz w:val="28"/>
          <w:szCs w:val="28"/>
        </w:rPr>
        <w:t>«Роскосмос»</w:t>
      </w:r>
      <w:r w:rsidRPr="004C1EE6">
        <w:rPr>
          <w:color w:val="000000" w:themeColor="text1"/>
          <w:sz w:val="28"/>
          <w:szCs w:val="28"/>
        </w:rPr>
        <w:t xml:space="preserve"> копии документов, предусмотренных пунктами 1-4 части 18.10 настоящей статьи.</w:t>
      </w:r>
    </w:p>
    <w:p w14:paraId="36D7AA09"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18.12. В случае, если документы, предусмотренные пунктами 1-4 части 18.10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14:paraId="0AA2F723" w14:textId="027C13DC"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18.13.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Государственную корпорацию по космической деятельности </w:t>
      </w:r>
      <w:r w:rsidR="00B70BEE">
        <w:rPr>
          <w:color w:val="000000" w:themeColor="text1"/>
          <w:sz w:val="28"/>
          <w:szCs w:val="28"/>
        </w:rPr>
        <w:t>«Роскосмос»</w:t>
      </w:r>
      <w:r w:rsidRPr="004C1EE6">
        <w:rPr>
          <w:color w:val="000000" w:themeColor="text1"/>
          <w:sz w:val="28"/>
          <w:szCs w:val="28"/>
        </w:rPr>
        <w:t xml:space="preserve"> обязано представить лицо, указанное в части 18.5 настоящей статьи.</w:t>
      </w:r>
    </w:p>
    <w:p w14:paraId="28EFA15B" w14:textId="7DFFB3C9"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18.14. В срок не более чем пять рабочих дней со дня получения уведомления, указанного в части 18.10 настоящей статьи, или со дня получения заявления застройщика о внесении изменений в разрешение на строительство (в том числе в связи с необходимостью продления срока действия разрешения на строительство)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Государственная корпорация по космической деятельности </w:t>
      </w:r>
      <w:r w:rsidR="00B70BEE">
        <w:rPr>
          <w:color w:val="000000" w:themeColor="text1"/>
          <w:sz w:val="28"/>
          <w:szCs w:val="28"/>
        </w:rPr>
        <w:t>«Роскосмос»</w:t>
      </w:r>
      <w:r w:rsidRPr="004C1EE6">
        <w:rPr>
          <w:color w:val="000000" w:themeColor="text1"/>
          <w:sz w:val="28"/>
          <w:szCs w:val="28"/>
        </w:rPr>
        <w:t xml:space="preserve"> принимают решение о внесении изменений в разрешение на строительство или об отказе во внесении изменений в такое разрешение с указанием причин отказа.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 предусмотренные частью 7 настоящей статьи. Представление указанных документов осуществляется по правилам, установленным частями 7.1 и 7.2 настоящей статьи. Уведомление, документы, предусмотренные пунктами 1-4 части 18.10 настоящей статьи, заявление о внесении изменений в разрешение на строительство (в том числе в связи с необходимостью продления срока действия разрешения на строительство), а также документы, предусмотренные частью 7 настоящей статьи, в случаях, если их представление необходимо в соответствии с настоящей частью, могут быть направлены в форме электронных документов. Решение о внесении изменений в разрешение на строительство или об отказе во внесении изменений в разрешение на строительство направляется в форме электронного документа, подписанного электронной подписью, в случае, если это указано в заявлении о внесении изменений в разрешение на строительство.</w:t>
      </w:r>
    </w:p>
    <w:p w14:paraId="0C0DD6E9"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18.15. Основанием для отказа во внесении изменений в разрешение на строительство является:</w:t>
      </w:r>
    </w:p>
    <w:p w14:paraId="09FA5AA0"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пунктами 1-4 части 18.10 настоящей статьи, или отсутствие правоустанавливающего документа на земельный участок в случае, указанном в части 18.13 настоящей статьи, либо отсутствие документов, предусмотренных частью 7 настоящей статьи,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64736585"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14:paraId="3A0A7E67"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частью 18.7 настоящей статьи. При этом градостроительный план земельного участка должен быть выдан не ранее чем за три года до дня направления уведомления, указанного в части 18.10 настоящей статьи;</w:t>
      </w:r>
    </w:p>
    <w:p w14:paraId="3F9FFC27"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14:paraId="779929A0"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частью 18.7 настоящей статьи,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49DEC793"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w:t>
      </w:r>
      <w:r w:rsidRPr="004C1EE6">
        <w:rPr>
          <w:color w:val="000000" w:themeColor="text1"/>
          <w:sz w:val="28"/>
          <w:szCs w:val="28"/>
        </w:rPr>
        <w:lastRenderedPageBreak/>
        <w:t>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029B3456" w14:textId="1F7B4A8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7) наличие у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Государственной корпорации по космической деятельности </w:t>
      </w:r>
      <w:r w:rsidR="00B70BEE">
        <w:rPr>
          <w:color w:val="000000" w:themeColor="text1"/>
          <w:sz w:val="28"/>
          <w:szCs w:val="28"/>
        </w:rPr>
        <w:t>«Роскосмос»</w:t>
      </w:r>
      <w:r w:rsidRPr="004C1EE6">
        <w:rPr>
          <w:color w:val="000000" w:themeColor="text1"/>
          <w:sz w:val="28"/>
          <w:szCs w:val="28"/>
        </w:rPr>
        <w:t xml:space="preserve">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 в случае, если внесение изменений в разрешение на строительство связано с продлением срока действия разрешения на строительство. В этом случае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обязаны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17338A3B"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14:paraId="2F4ABBC0" w14:textId="51833A51"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18.16.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Государственной корпорацией по космической деятельности </w:t>
      </w:r>
      <w:r w:rsidR="00B70BEE">
        <w:rPr>
          <w:color w:val="000000" w:themeColor="text1"/>
          <w:sz w:val="28"/>
          <w:szCs w:val="28"/>
        </w:rPr>
        <w:t>«Роскосмос»</w:t>
      </w:r>
      <w:r w:rsidRPr="004C1EE6">
        <w:rPr>
          <w:color w:val="000000" w:themeColor="text1"/>
          <w:sz w:val="28"/>
          <w:szCs w:val="28"/>
        </w:rPr>
        <w:t xml:space="preserve"> указанные органы, организация, государственная корпорация уведомляют о таком решении или таких изменениях:</w:t>
      </w:r>
    </w:p>
    <w:p w14:paraId="611175B6"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14:paraId="75DDB376"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орган регистрации прав;</w:t>
      </w:r>
    </w:p>
    <w:p w14:paraId="553AA8BB"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3) застройщика в случае внесения изменений в разрешение на строительство.</w:t>
      </w:r>
    </w:p>
    <w:p w14:paraId="4667F94E"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18.17. В случае, если разрешение на строительство выдано обладателю сервитута, публичного сервитута, при образовании земельных участков в границах сервитута, публичного сервитута, переходе прав на такие земельные участки действие указанного разрешения сохраняется.</w:t>
      </w:r>
    </w:p>
    <w:p w14:paraId="1DD40A57"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19.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14:paraId="6A9D7FBF" w14:textId="5E5FB7AA"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20. При выдачи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w:t>
      </w:r>
      <w:r w:rsidR="002B0DF6">
        <w:rPr>
          <w:color w:val="000000" w:themeColor="text1"/>
          <w:sz w:val="28"/>
          <w:szCs w:val="28"/>
        </w:rPr>
        <w:t xml:space="preserve">                                        </w:t>
      </w:r>
      <w:r w:rsidRPr="004C1EE6">
        <w:rPr>
          <w:color w:val="000000" w:themeColor="text1"/>
          <w:sz w:val="28"/>
          <w:szCs w:val="28"/>
        </w:rPr>
        <w:t>от 3 декабря 2014 года № 1300.</w:t>
      </w:r>
    </w:p>
    <w:p w14:paraId="642E0DB0" w14:textId="77777777" w:rsidR="002E55D8" w:rsidRPr="004C1EE6" w:rsidRDefault="002E55D8" w:rsidP="002B0DF6">
      <w:pPr>
        <w:pStyle w:val="7"/>
        <w:ind w:firstLine="708"/>
        <w:contextualSpacing/>
        <w:jc w:val="both"/>
        <w:rPr>
          <w:color w:val="000000" w:themeColor="text1"/>
          <w:szCs w:val="28"/>
        </w:rPr>
      </w:pPr>
      <w:bookmarkStart w:id="53" w:name="_Toc119750657"/>
      <w:r w:rsidRPr="004C1EE6">
        <w:rPr>
          <w:color w:val="000000" w:themeColor="text1"/>
          <w:szCs w:val="28"/>
        </w:rPr>
        <w:t>Статья 29. Уведомление о планируемых строительстве или реконструкции объекта индивидуального жилищного строительства или садового дома</w:t>
      </w:r>
      <w:bookmarkEnd w:id="53"/>
    </w:p>
    <w:p w14:paraId="2B1F2EBA" w14:textId="3058E0CC"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 В целях строительства, реконструкции объекта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w:t>
      </w:r>
      <w:r w:rsidR="00FD1DE1">
        <w:rPr>
          <w:color w:val="000000" w:themeColor="text1"/>
          <w:sz w:val="28"/>
          <w:szCs w:val="28"/>
        </w:rPr>
        <w:t>№</w:t>
      </w:r>
      <w:r w:rsidRPr="004C1EE6">
        <w:rPr>
          <w:color w:val="000000" w:themeColor="text1"/>
          <w:sz w:val="28"/>
          <w:szCs w:val="28"/>
        </w:rPr>
        <w:t xml:space="preserve"> 214-ФЗ </w:t>
      </w:r>
      <w:r w:rsidR="002B0DF6">
        <w:rPr>
          <w:color w:val="000000" w:themeColor="text1"/>
          <w:sz w:val="28"/>
          <w:szCs w:val="28"/>
        </w:rPr>
        <w:t>«</w:t>
      </w:r>
      <w:r w:rsidRPr="004C1EE6">
        <w:rPr>
          <w:color w:val="000000" w:themeColor="text1"/>
          <w:sz w:val="28"/>
          <w:szCs w:val="28"/>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2B0DF6">
        <w:rPr>
          <w:color w:val="000000" w:themeColor="text1"/>
          <w:sz w:val="28"/>
          <w:szCs w:val="28"/>
        </w:rPr>
        <w:t>»</w:t>
      </w:r>
      <w:r w:rsidRPr="004C1EE6">
        <w:rPr>
          <w:color w:val="000000" w:themeColor="text1"/>
          <w:sz w:val="28"/>
          <w:szCs w:val="28"/>
        </w:rPr>
        <w:t>)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14:paraId="66505AA7"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фамилия, имя, отчество (при наличии), место жительства застройщика, реквизиты документа, удостоверяющего личность (для физического лица);</w:t>
      </w:r>
    </w:p>
    <w:p w14:paraId="33B2A4A4"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14:paraId="6762F799"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кадастровый номер земельного участка (при его наличии), адрес или описание местоположения земельного участка;</w:t>
      </w:r>
    </w:p>
    <w:p w14:paraId="5AC1A87C"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сведения о праве застройщика на земельный участок, а также сведения о наличии прав иных лиц на земельный участок (при наличии таких лиц);</w:t>
      </w:r>
    </w:p>
    <w:p w14:paraId="52697935"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14:paraId="335BD021"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14:paraId="644C4EB7"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14:paraId="5E749C51"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8) почтовый адрес и (или) адрес электронной почты для связи с застройщиком;</w:t>
      </w:r>
    </w:p>
    <w:p w14:paraId="3A9DC776"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9) способ направления застройщику уведомлений, предусмотренных пунктом 2 части 7 и пунктом 3 части 8 настоящей статьи.</w:t>
      </w:r>
    </w:p>
    <w:p w14:paraId="51F9D342"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1.1. Уведомление о планируемом строительстве, в том числе с приложением к нему предусмотренных </w:t>
      </w:r>
      <w:hyperlink w:anchor="Par2769" w:tooltip="3. К уведомлению о планируемом строительстве прилагаются:" w:history="1">
        <w:r w:rsidRPr="004C1EE6">
          <w:rPr>
            <w:color w:val="000000" w:themeColor="text1"/>
            <w:sz w:val="28"/>
            <w:szCs w:val="28"/>
          </w:rPr>
          <w:t>частью 3</w:t>
        </w:r>
      </w:hyperlink>
      <w:r w:rsidRPr="004C1EE6">
        <w:rPr>
          <w:color w:val="000000" w:themeColor="text1"/>
          <w:sz w:val="28"/>
          <w:szCs w:val="28"/>
        </w:rPr>
        <w:t xml:space="preserve"> настоящей статьи документов, наряду со способами, предусмотренными </w:t>
      </w:r>
      <w:hyperlink w:anchor="Par2754" w:tooltip="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 w:history="1">
        <w:r w:rsidRPr="004C1EE6">
          <w:rPr>
            <w:color w:val="000000" w:themeColor="text1"/>
            <w:sz w:val="28"/>
            <w:szCs w:val="28"/>
          </w:rPr>
          <w:t>частью 1</w:t>
        </w:r>
      </w:hyperlink>
      <w:r w:rsidRPr="004C1EE6">
        <w:rPr>
          <w:color w:val="000000" w:themeColor="text1"/>
          <w:sz w:val="28"/>
          <w:szCs w:val="28"/>
        </w:rPr>
        <w:t xml:space="preserve"> настоящей статьи, может быть подано:</w:t>
      </w:r>
    </w:p>
    <w:p w14:paraId="782A5933"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с использованием единого портала государственных и муниципальных услуг или региональных порталов государственных и муниципальных услуг;</w:t>
      </w:r>
    </w:p>
    <w:p w14:paraId="0BACEBA6"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14:paraId="03D8E4FF"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32D5CC20"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К уведомлению о планируемом строительстве прилагаются:</w:t>
      </w:r>
    </w:p>
    <w:p w14:paraId="4F04B806"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14:paraId="03149434"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14:paraId="47863015"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14:paraId="01EF8162"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14:paraId="5C43385C"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4. Документы (их копии или сведения, содержащиеся в них), указанные в пункте 1 части 3 настоящей статьи, запрашиваются органами, указанными в абзаце первом части 1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абзаце первом части 1 настоящей статьи, документы (их копии или сведения, содержащиеся в них), указанные в пункте 1 части 3 настоящей статьи, предоставляются государственными органами, </w:t>
      </w:r>
      <w:r w:rsidRPr="004C1EE6">
        <w:rPr>
          <w:color w:val="000000" w:themeColor="text1"/>
          <w:sz w:val="28"/>
          <w:szCs w:val="28"/>
        </w:rPr>
        <w:lastRenderedPageBreak/>
        <w:t>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14:paraId="19D5FE43" w14:textId="6D28D87E"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w:t>
      </w:r>
      <w:r w:rsidR="00FD1DE1">
        <w:rPr>
          <w:color w:val="000000" w:themeColor="text1"/>
          <w:sz w:val="28"/>
          <w:szCs w:val="28"/>
        </w:rPr>
        <w:t>№</w:t>
      </w:r>
      <w:r w:rsidRPr="004C1EE6">
        <w:rPr>
          <w:color w:val="000000" w:themeColor="text1"/>
          <w:sz w:val="28"/>
          <w:szCs w:val="28"/>
        </w:rPr>
        <w:t xml:space="preserve"> 73-ФЗ </w:t>
      </w:r>
      <w:r w:rsidR="00F816A3">
        <w:rPr>
          <w:color w:val="000000" w:themeColor="text1"/>
          <w:sz w:val="28"/>
          <w:szCs w:val="28"/>
        </w:rPr>
        <w:t>«</w:t>
      </w:r>
      <w:r w:rsidRPr="004C1EE6">
        <w:rPr>
          <w:color w:val="000000" w:themeColor="text1"/>
          <w:sz w:val="28"/>
          <w:szCs w:val="28"/>
        </w:rPr>
        <w:t>Об объектах культурного наследия (памятниках истории и культуры) народов Российской Федерации</w:t>
      </w:r>
      <w:r w:rsidR="00F816A3">
        <w:rPr>
          <w:color w:val="000000" w:themeColor="text1"/>
          <w:sz w:val="28"/>
          <w:szCs w:val="28"/>
        </w:rPr>
        <w:t>»</w:t>
      </w:r>
      <w:r w:rsidRPr="004C1EE6">
        <w:rPr>
          <w:color w:val="000000" w:themeColor="text1"/>
          <w:sz w:val="28"/>
          <w:szCs w:val="28"/>
        </w:rPr>
        <w:t xml:space="preserve">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14:paraId="41881CD8"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2-4 части 3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14:paraId="1DC74F68" w14:textId="3F9F38E0"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w:t>
      </w:r>
      <w:r w:rsidR="00F816A3">
        <w:rPr>
          <w:color w:val="000000" w:themeColor="text1"/>
          <w:sz w:val="28"/>
          <w:szCs w:val="28"/>
        </w:rPr>
        <w:t xml:space="preserve">                                       </w:t>
      </w:r>
      <w:r w:rsidRPr="004C1EE6">
        <w:rPr>
          <w:color w:val="000000" w:themeColor="text1"/>
          <w:sz w:val="28"/>
          <w:szCs w:val="28"/>
        </w:rPr>
        <w:t>частью 8 настоящей статьи:</w:t>
      </w:r>
    </w:p>
    <w:p w14:paraId="023E0075"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РФ,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14:paraId="1FA43A69"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Формы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7A618092"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14:paraId="098E5B40"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в срок не более чем три рабочих дня со дня поступления этого уведомления при отсутствии оснований для его возврата, предусмотренных частью 6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14:paraId="354F639E"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w:t>
      </w:r>
      <w:r w:rsidRPr="004C1EE6">
        <w:rPr>
          <w:color w:val="000000" w:themeColor="text1"/>
          <w:sz w:val="28"/>
          <w:szCs w:val="28"/>
        </w:rPr>
        <w:lastRenderedPageBreak/>
        <w:t>питального строительства, установленным Правилами,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РФ,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14:paraId="41AD752C"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3674EB7B"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уведомления о планируемом строительстве и предусмотренного пунктом 4 части 3 настоящей статьи описания внешнего облика объекта индивидуального жилищного строительства или садового дома рассматривает 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не направления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w:t>
      </w:r>
      <w:r w:rsidRPr="004C1EE6">
        <w:rPr>
          <w:color w:val="000000" w:themeColor="text1"/>
          <w:sz w:val="28"/>
          <w:szCs w:val="28"/>
        </w:rPr>
        <w:lastRenderedPageBreak/>
        <w:t>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14:paraId="3E7AA700"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14:paraId="02657243"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и действующим на дату поступления уведомления о планируемом строительстве;</w:t>
      </w:r>
    </w:p>
    <w:p w14:paraId="08DD1DDB"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14:paraId="25CEFFCD"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14:paraId="11383083"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в срок, указанный в части 9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33A9BC0A"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документацией </w:t>
      </w:r>
      <w:r w:rsidRPr="004C1EE6">
        <w:rPr>
          <w:color w:val="000000" w:themeColor="text1"/>
          <w:sz w:val="28"/>
          <w:szCs w:val="28"/>
        </w:rPr>
        <w:lastRenderedPageBreak/>
        <w:t>по планировке территории, или обязательных требований к параметрам объектов капитального строительства, которые установлены Градостроительным кодексом,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пунктом 4 части 10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119F8E6F"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части 7 или пункте 3 части 8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3127FC66"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пунктом 1 части 10 настоящей статьи;</w:t>
      </w:r>
    </w:p>
    <w:p w14:paraId="660A9C7F"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пунктом 2 или 3 части 10 настоящей статьи;</w:t>
      </w:r>
    </w:p>
    <w:p w14:paraId="4022A89D"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пунктом 4 части 10 настоящей статьи.</w:t>
      </w:r>
    </w:p>
    <w:p w14:paraId="0CAB638F"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w:t>
      </w:r>
      <w:proofErr w:type="spellStart"/>
      <w:r w:rsidRPr="004C1EE6">
        <w:rPr>
          <w:color w:val="000000" w:themeColor="text1"/>
          <w:sz w:val="28"/>
          <w:szCs w:val="28"/>
        </w:rPr>
        <w:t>ненаправление</w:t>
      </w:r>
      <w:proofErr w:type="spellEnd"/>
      <w:r w:rsidRPr="004C1EE6">
        <w:rPr>
          <w:color w:val="000000" w:themeColor="text1"/>
          <w:sz w:val="28"/>
          <w:szCs w:val="28"/>
        </w:rPr>
        <w:t xml:space="preserve"> указанными органами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соответствии с частью 1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пунктами 1-3 части 21.1 статьи 51 Градостроительного кодекса. При этом направление нового уведомления о планируемом строительстве не требуется.</w:t>
      </w:r>
    </w:p>
    <w:p w14:paraId="2617143B" w14:textId="72A4ABE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части 1 настоящей статьи, 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w:t>
      </w:r>
      <w:r w:rsidR="00F816A3">
        <w:rPr>
          <w:color w:val="000000" w:themeColor="text1"/>
          <w:sz w:val="28"/>
          <w:szCs w:val="28"/>
        </w:rPr>
        <w:t xml:space="preserve">                                            </w:t>
      </w:r>
      <w:r w:rsidRPr="004C1EE6">
        <w:rPr>
          <w:color w:val="000000" w:themeColor="text1"/>
          <w:sz w:val="28"/>
          <w:szCs w:val="28"/>
        </w:rPr>
        <w:t>частями 4-13 настоящей статьи. Форма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5E6FE683"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w:t>
      </w:r>
      <w:r w:rsidRPr="004C1EE6">
        <w:rPr>
          <w:color w:val="000000" w:themeColor="text1"/>
          <w:sz w:val="28"/>
          <w:szCs w:val="28"/>
        </w:rPr>
        <w:lastRenderedPageBreak/>
        <w:t>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 направления указанными органами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24DB5260" w14:textId="77777777" w:rsidR="002E55D8" w:rsidRPr="004C1EE6" w:rsidRDefault="002E55D8" w:rsidP="00F816A3">
      <w:pPr>
        <w:pStyle w:val="7"/>
        <w:ind w:firstLine="708"/>
        <w:contextualSpacing/>
        <w:jc w:val="both"/>
        <w:rPr>
          <w:color w:val="000000" w:themeColor="text1"/>
          <w:szCs w:val="28"/>
        </w:rPr>
      </w:pPr>
      <w:bookmarkStart w:id="54" w:name="_Toc119750658"/>
      <w:r w:rsidRPr="004C1EE6">
        <w:rPr>
          <w:color w:val="000000" w:themeColor="text1"/>
          <w:szCs w:val="28"/>
        </w:rPr>
        <w:t>Статья 30. Выдача разрешения на ввод объекта в эксплуатацию</w:t>
      </w:r>
      <w:bookmarkEnd w:id="54"/>
    </w:p>
    <w:p w14:paraId="0764FB28"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w:t>
      </w:r>
      <w:r w:rsidRPr="004C1EE6">
        <w:rPr>
          <w:color w:val="000000" w:themeColor="text1"/>
          <w:sz w:val="28"/>
          <w:szCs w:val="28"/>
        </w:rPr>
        <w:lastRenderedPageBreak/>
        <w:t>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14:paraId="4803F23E" w14:textId="52EC3A58"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2. 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Государственную корпорацию по космической деятельности </w:t>
      </w:r>
      <w:r w:rsidR="00B70BEE">
        <w:rPr>
          <w:color w:val="000000" w:themeColor="text1"/>
          <w:sz w:val="28"/>
          <w:szCs w:val="28"/>
        </w:rPr>
        <w:t>«Роскосмос»</w:t>
      </w:r>
      <w:r w:rsidRPr="004C1EE6">
        <w:rPr>
          <w:color w:val="000000" w:themeColor="text1"/>
          <w:sz w:val="28"/>
          <w:szCs w:val="28"/>
        </w:rPr>
        <w:t>, выдавшие разрешение на строительство.</w:t>
      </w:r>
    </w:p>
    <w:p w14:paraId="5A70FDA7" w14:textId="1C59224F"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2.1.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Государственная корпорация по космической деятельности </w:t>
      </w:r>
      <w:r w:rsidR="00B70BEE">
        <w:rPr>
          <w:color w:val="000000" w:themeColor="text1"/>
          <w:sz w:val="28"/>
          <w:szCs w:val="28"/>
        </w:rPr>
        <w:t>«Роскосмос»</w:t>
      </w:r>
      <w:r w:rsidRPr="004C1EE6">
        <w:rPr>
          <w:color w:val="000000" w:themeColor="text1"/>
          <w:sz w:val="28"/>
          <w:szCs w:val="28"/>
        </w:rPr>
        <w:t>, уполномоченные на выдачу разрешений на ввод объекта в эксплуатацию, выдают указанные разрешения в отношении этапов строительства, реконструкции объектов капитального строительства в случаях, предусмотренных частью 12 статьи 51 и частью 3.3 статьи 52 Градостроительного кодекса.</w:t>
      </w:r>
    </w:p>
    <w:p w14:paraId="3BBFD44C"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2.2. Прием от застройщика заявления о выдаче разрешения на ввод объекта капитального строительства в эксплуатацию, документов, необходимых для получения указанного разрешения, заявления о внесении изменений в ранее выданное разрешение на ввод объекта капитального строительства в эксплуатацию, документов, необходимых для внесения изменений в указанное разрешение, информирование о порядке и ходе предоставления услуги и выдача указанного разрешения могут осуществляться:</w:t>
      </w:r>
    </w:p>
    <w:p w14:paraId="49403F46" w14:textId="0821A668"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bookmarkStart w:id="55" w:name="Par3001"/>
      <w:bookmarkEnd w:id="55"/>
      <w:r w:rsidRPr="004C1EE6">
        <w:rPr>
          <w:color w:val="000000" w:themeColor="text1"/>
          <w:sz w:val="28"/>
          <w:szCs w:val="28"/>
        </w:rPr>
        <w:t xml:space="preserve">1) непосредственно уполномоченными на выдачу разрешений на строительство в соответствии с </w:t>
      </w:r>
      <w:hyperlink w:anchor="Par2500" w:tooltip="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ями 5 - 6 настоящей статьи и другими федеральными законами." w:history="1">
        <w:r w:rsidRPr="004C1EE6">
          <w:rPr>
            <w:color w:val="000000" w:themeColor="text1"/>
            <w:sz w:val="28"/>
            <w:szCs w:val="28"/>
          </w:rPr>
          <w:t>частями 4</w:t>
        </w:r>
      </w:hyperlink>
      <w:r w:rsidRPr="004C1EE6">
        <w:rPr>
          <w:color w:val="000000" w:themeColor="text1"/>
          <w:sz w:val="28"/>
          <w:szCs w:val="28"/>
        </w:rPr>
        <w:t xml:space="preserve"> - </w:t>
      </w:r>
      <w:hyperlink w:anchor="Par2520" w:tooltip="6. Разрешение на строительство, за исключением случаев, установленных частями 5 и 5.1 настоящей статьи и другими федеральными законами, выдается:" w:history="1">
        <w:r w:rsidRPr="004C1EE6">
          <w:rPr>
            <w:color w:val="000000" w:themeColor="text1"/>
            <w:sz w:val="28"/>
            <w:szCs w:val="28"/>
          </w:rPr>
          <w:t>6 статьи 51</w:t>
        </w:r>
      </w:hyperlink>
      <w:r w:rsidRPr="004C1EE6">
        <w:rPr>
          <w:color w:val="000000" w:themeColor="text1"/>
          <w:sz w:val="28"/>
          <w:szCs w:val="28"/>
        </w:rPr>
        <w:t xml:space="preserve"> Градостроительного кодекса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r w:rsidR="00B70BEE">
        <w:rPr>
          <w:color w:val="000000" w:themeColor="text1"/>
          <w:sz w:val="28"/>
          <w:szCs w:val="28"/>
        </w:rPr>
        <w:t>«Росатом»</w:t>
      </w:r>
      <w:r w:rsidRPr="004C1EE6">
        <w:rPr>
          <w:color w:val="000000" w:themeColor="text1"/>
          <w:sz w:val="28"/>
          <w:szCs w:val="28"/>
        </w:rPr>
        <w:t xml:space="preserve">, Государственной корпорацией по космической деятельности </w:t>
      </w:r>
      <w:r w:rsidR="00B70BEE">
        <w:rPr>
          <w:color w:val="000000" w:themeColor="text1"/>
          <w:sz w:val="28"/>
          <w:szCs w:val="28"/>
        </w:rPr>
        <w:t>«Роскосмос»</w:t>
      </w:r>
      <w:r w:rsidRPr="004C1EE6">
        <w:rPr>
          <w:color w:val="000000" w:themeColor="text1"/>
          <w:sz w:val="28"/>
          <w:szCs w:val="28"/>
        </w:rPr>
        <w:t>;</w:t>
      </w:r>
    </w:p>
    <w:p w14:paraId="40C84E33"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 xml:space="preserve">2) через многофункциональный центр в соответствии с соглашением о взаимодействии между многофункциональным центром и уполномоченными на выдачу разрешений на строительство в соответствии с </w:t>
      </w:r>
      <w:hyperlink w:anchor="Par2500" w:tooltip="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ями 5 - 6 настоящей статьи и другими федеральными законами." w:history="1">
        <w:r w:rsidRPr="004C1EE6">
          <w:rPr>
            <w:color w:val="000000" w:themeColor="text1"/>
            <w:sz w:val="28"/>
            <w:szCs w:val="28"/>
          </w:rPr>
          <w:t>частями 4</w:t>
        </w:r>
      </w:hyperlink>
      <w:r w:rsidRPr="004C1EE6">
        <w:rPr>
          <w:color w:val="000000" w:themeColor="text1"/>
          <w:sz w:val="28"/>
          <w:szCs w:val="28"/>
        </w:rPr>
        <w:t xml:space="preserve"> - </w:t>
      </w:r>
      <w:hyperlink w:anchor="Par2520" w:tooltip="6. Разрешение на строительство, за исключением случаев, установленных частями 5 и 5.1 настоящей статьи и другими федеральными законами, выдается:" w:history="1">
        <w:r w:rsidRPr="004C1EE6">
          <w:rPr>
            <w:color w:val="000000" w:themeColor="text1"/>
            <w:sz w:val="28"/>
            <w:szCs w:val="28"/>
          </w:rPr>
          <w:t>6 статьи 51</w:t>
        </w:r>
      </w:hyperlink>
      <w:r w:rsidRPr="004C1EE6">
        <w:rPr>
          <w:color w:val="000000" w:themeColor="text1"/>
          <w:sz w:val="28"/>
          <w:szCs w:val="28"/>
        </w:rPr>
        <w:t xml:space="preserve"> Градостроительного кодекса федеральным органом исполнительной власти, органом исполнительной власти субъекта Российской Федерации, органом местного самоуправления, организацией;</w:t>
      </w:r>
    </w:p>
    <w:p w14:paraId="5F6CD856"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с использованием единого портала государственных и муниципальных услуг или региональных порталов государственных и муниципальных услуг;</w:t>
      </w:r>
    </w:p>
    <w:p w14:paraId="6DB444F7"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bookmarkStart w:id="56" w:name="Par3004"/>
      <w:bookmarkEnd w:id="56"/>
      <w:r w:rsidRPr="004C1EE6">
        <w:rPr>
          <w:color w:val="000000" w:themeColor="text1"/>
          <w:sz w:val="28"/>
          <w:szCs w:val="28"/>
        </w:rPr>
        <w:t>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14:paraId="37C69CE2" w14:textId="25CC8DF0"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5) для застройщиков, наименования которых содержат слова </w:t>
      </w:r>
      <w:r w:rsidR="00F816A3">
        <w:rPr>
          <w:color w:val="000000" w:themeColor="text1"/>
          <w:sz w:val="28"/>
          <w:szCs w:val="28"/>
        </w:rPr>
        <w:t>«</w:t>
      </w:r>
      <w:r w:rsidRPr="004C1EE6">
        <w:rPr>
          <w:color w:val="000000" w:themeColor="text1"/>
          <w:sz w:val="28"/>
          <w:szCs w:val="28"/>
        </w:rPr>
        <w:t>специализированный застройщик</w:t>
      </w:r>
      <w:r w:rsidR="00F816A3">
        <w:rPr>
          <w:color w:val="000000" w:themeColor="text1"/>
          <w:sz w:val="28"/>
          <w:szCs w:val="28"/>
        </w:rPr>
        <w:t>»</w:t>
      </w:r>
      <w:r w:rsidRPr="004C1EE6">
        <w:rPr>
          <w:color w:val="000000" w:themeColor="text1"/>
          <w:sz w:val="28"/>
          <w:szCs w:val="28"/>
        </w:rPr>
        <w:t xml:space="preserve">, наряду со способами, указанными в </w:t>
      </w:r>
      <w:hyperlink w:anchor="Par3001" w:tooltip="1) непосредственно уполномоченными на выдачу разрешений на строительство в соответствии с частями 4 - 6 статьи 51 настоящего Кодекса федеральным органом исполнительной власти, органом исполнительной власти субъекта Российской Федерации, органом местного самоуп" w:history="1">
        <w:r w:rsidRPr="004C1EE6">
          <w:rPr>
            <w:color w:val="000000" w:themeColor="text1"/>
            <w:sz w:val="28"/>
            <w:szCs w:val="28"/>
          </w:rPr>
          <w:t>пунктах 1</w:t>
        </w:r>
      </w:hyperlink>
      <w:r w:rsidRPr="004C1EE6">
        <w:rPr>
          <w:color w:val="000000" w:themeColor="text1"/>
          <w:sz w:val="28"/>
          <w:szCs w:val="28"/>
        </w:rPr>
        <w:t xml:space="preserve"> - </w:t>
      </w:r>
      <w:hyperlink w:anchor="Par3004" w:tooltip="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w:history="1">
        <w:r w:rsidRPr="004C1EE6">
          <w:rPr>
            <w:color w:val="000000" w:themeColor="text1"/>
            <w:sz w:val="28"/>
            <w:szCs w:val="28"/>
          </w:rPr>
          <w:t>4</w:t>
        </w:r>
      </w:hyperlink>
      <w:r w:rsidRPr="004C1EE6">
        <w:rPr>
          <w:color w:val="000000" w:themeColor="text1"/>
          <w:sz w:val="28"/>
          <w:szCs w:val="28"/>
        </w:rPr>
        <w:t xml:space="preserve"> настоящей части, с использованием единой информационной системы жилищного строительства, предусмотренной Федеральным </w:t>
      </w:r>
      <w:hyperlink r:id="rId11" w:history="1">
        <w:r w:rsidRPr="004C1EE6">
          <w:rPr>
            <w:color w:val="000000" w:themeColor="text1"/>
            <w:sz w:val="28"/>
            <w:szCs w:val="28"/>
          </w:rPr>
          <w:t>законом</w:t>
        </w:r>
      </w:hyperlink>
      <w:r w:rsidRPr="004C1EE6">
        <w:rPr>
          <w:color w:val="000000" w:themeColor="text1"/>
          <w:sz w:val="28"/>
          <w:szCs w:val="28"/>
        </w:rPr>
        <w:t xml:space="preserve"> от 30 декабря 2004 года </w:t>
      </w:r>
      <w:r w:rsidR="00FD1DE1">
        <w:rPr>
          <w:color w:val="000000" w:themeColor="text1"/>
          <w:sz w:val="28"/>
          <w:szCs w:val="28"/>
        </w:rPr>
        <w:t>№</w:t>
      </w:r>
      <w:r w:rsidRPr="004C1EE6">
        <w:rPr>
          <w:color w:val="000000" w:themeColor="text1"/>
          <w:sz w:val="28"/>
          <w:szCs w:val="28"/>
        </w:rPr>
        <w:t xml:space="preserve"> 214-ФЗ </w:t>
      </w:r>
      <w:r w:rsidR="00F816A3">
        <w:rPr>
          <w:color w:val="000000" w:themeColor="text1"/>
          <w:sz w:val="28"/>
          <w:szCs w:val="28"/>
        </w:rPr>
        <w:t>«</w:t>
      </w:r>
      <w:r w:rsidRPr="004C1EE6">
        <w:rPr>
          <w:color w:val="000000" w:themeColor="text1"/>
          <w:sz w:val="28"/>
          <w:szCs w:val="28"/>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F816A3">
        <w:rPr>
          <w:color w:val="000000" w:themeColor="text1"/>
          <w:sz w:val="28"/>
          <w:szCs w:val="28"/>
        </w:rPr>
        <w:t>»</w:t>
      </w:r>
      <w:r w:rsidRPr="004C1EE6">
        <w:rPr>
          <w:color w:val="000000" w:themeColor="text1"/>
          <w:sz w:val="28"/>
          <w:szCs w:val="28"/>
        </w:rPr>
        <w:t>, за исключением случаев, если в соответствии с нормативным правовым актом субъекта Российской Федерации подача заявления о выдаче разрешения на ввод объектов капитального строительства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p>
    <w:p w14:paraId="597D6C55"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Для принятия решения о выдаче разрешения на ввод объекта в эксплуатацию необходимы следующие документы:</w:t>
      </w:r>
    </w:p>
    <w:p w14:paraId="3BB1D7BD"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14:paraId="30AE45DA"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14:paraId="28BA8E05"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разрешение на строительство;</w:t>
      </w:r>
    </w:p>
    <w:p w14:paraId="17E716C8"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14:paraId="1761BCA4" w14:textId="77777777" w:rsidR="002E55D8" w:rsidRPr="004C1EE6" w:rsidRDefault="002E55D8" w:rsidP="004C1EE6">
      <w:pPr>
        <w:pStyle w:val="s1"/>
        <w:spacing w:before="0" w:beforeAutospacing="0" w:after="0" w:afterAutospacing="0"/>
        <w:ind w:firstLine="709"/>
        <w:contextualSpacing/>
        <w:jc w:val="both"/>
        <w:rPr>
          <w:rStyle w:val="blk"/>
          <w:color w:val="000000" w:themeColor="text1"/>
          <w:sz w:val="28"/>
          <w:szCs w:val="28"/>
        </w:rPr>
      </w:pPr>
      <w:r w:rsidRPr="004C1EE6">
        <w:rPr>
          <w:color w:val="000000" w:themeColor="text1"/>
          <w:sz w:val="28"/>
          <w:szCs w:val="28"/>
        </w:rPr>
        <w:lastRenderedPageBreak/>
        <w:t xml:space="preserve">5) </w:t>
      </w:r>
      <w:r w:rsidRPr="004C1EE6">
        <w:rPr>
          <w:rStyle w:val="blk"/>
          <w:color w:val="000000" w:themeColor="text1"/>
          <w:sz w:val="28"/>
          <w:szCs w:val="28"/>
        </w:rPr>
        <w:t>акт, подтверждающий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пункте 1 части 5 статьи 49 Градостроительного кодекса),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14:paraId="1B8EAC15"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14:paraId="4B6C6690"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7)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14:paraId="18A7805A" w14:textId="17F27AD6"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8)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w:anchor="Par2943" w:tooltip="Статья 54. Государственный строительный надзор" w:history="1">
        <w:r w:rsidRPr="004C1EE6">
          <w:rPr>
            <w:color w:val="000000" w:themeColor="text1"/>
            <w:sz w:val="28"/>
            <w:szCs w:val="28"/>
          </w:rPr>
          <w:t>частью 1 статьи 54</w:t>
        </w:r>
      </w:hyperlink>
      <w:r w:rsidRPr="004C1EE6">
        <w:rPr>
          <w:color w:val="000000" w:themeColor="text1"/>
          <w:sz w:val="28"/>
          <w:szCs w:val="28"/>
        </w:rPr>
        <w:t xml:space="preserve"> Градостроительного Кодекса Российской Федерации) о соответствии построенного, реконструированного объекта капитального строительства указанным в </w:t>
      </w:r>
      <w:hyperlink w:anchor="Par2300" w:tooltip="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 w:history="1">
        <w:r w:rsidRPr="004C1EE6">
          <w:rPr>
            <w:color w:val="000000" w:themeColor="text1"/>
            <w:sz w:val="28"/>
            <w:szCs w:val="28"/>
          </w:rPr>
          <w:t>пункте 1 части 5 статьи 49</w:t>
        </w:r>
      </w:hyperlink>
      <w:r w:rsidRPr="004C1EE6">
        <w:rPr>
          <w:color w:val="000000" w:themeColor="text1"/>
          <w:sz w:val="28"/>
          <w:szCs w:val="28"/>
        </w:rPr>
        <w:t xml:space="preserve"> Градостроительного Кодекса Российской Федерации требованиям проектной документации (в том числе с учетом изменений, внесенных в рабочую документацию и являющихся в соответствии с </w:t>
      </w:r>
      <w:hyperlink w:anchor="Par2807" w:tooltip="1.3. В случае внесения в рабочую документацию изменений, соответствующих требованиям, предусмотренным пунктами 1 - 5 части 3.8 статьи 49 настоящего Кодекса, приведение проектной документации в соответствие с такими изменениями, внесенными в рабочую документаци" w:history="1">
        <w:r w:rsidRPr="004C1EE6">
          <w:rPr>
            <w:color w:val="000000" w:themeColor="text1"/>
            <w:sz w:val="28"/>
            <w:szCs w:val="28"/>
          </w:rPr>
          <w:t>частью 1.3 статьи 52</w:t>
        </w:r>
      </w:hyperlink>
      <w:r w:rsidRPr="004C1EE6">
        <w:rPr>
          <w:color w:val="000000" w:themeColor="text1"/>
          <w:sz w:val="28"/>
          <w:szCs w:val="28"/>
        </w:rPr>
        <w:t xml:space="preserve"> Градостроительного Кодекса Российской Федерации частью такой 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w:t>
      </w:r>
      <w:r w:rsidR="00DA2630">
        <w:rPr>
          <w:color w:val="000000" w:themeColor="text1"/>
          <w:sz w:val="28"/>
          <w:szCs w:val="28"/>
        </w:rPr>
        <w:t xml:space="preserve">                                     </w:t>
      </w:r>
      <w:hyperlink w:anchor="Par2962" w:tooltip="5. При строительстве, реконструкции объектов капитального строительства, указанных в части 1 настоящей статьи, в отношении которых осуществляется государственный строительный надзор, не осуществляются следующие виды государственного контроля (надзора):" w:history="1">
        <w:r w:rsidRPr="004C1EE6">
          <w:rPr>
            <w:color w:val="000000" w:themeColor="text1"/>
            <w:sz w:val="28"/>
            <w:szCs w:val="28"/>
          </w:rPr>
          <w:t>частью 5 статьи 54</w:t>
        </w:r>
      </w:hyperlink>
      <w:r w:rsidRPr="004C1EE6">
        <w:rPr>
          <w:color w:val="000000" w:themeColor="text1"/>
          <w:sz w:val="28"/>
          <w:szCs w:val="28"/>
        </w:rPr>
        <w:t xml:space="preserve"> Градостроительного Кодекса Российской Федерации;</w:t>
      </w:r>
    </w:p>
    <w:p w14:paraId="6CF3AE98"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9)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14:paraId="5B7DFC5F" w14:textId="2C3CA60F"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 xml:space="preserve">10)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w:t>
      </w:r>
      <w:r w:rsidR="00FD1DE1">
        <w:rPr>
          <w:color w:val="000000" w:themeColor="text1"/>
          <w:sz w:val="28"/>
          <w:szCs w:val="28"/>
        </w:rPr>
        <w:t>№</w:t>
      </w:r>
      <w:r w:rsidRPr="004C1EE6">
        <w:rPr>
          <w:color w:val="000000" w:themeColor="text1"/>
          <w:sz w:val="28"/>
          <w:szCs w:val="28"/>
        </w:rPr>
        <w:t xml:space="preserve"> 73-ФЗ </w:t>
      </w:r>
      <w:r w:rsidR="00DA2630">
        <w:rPr>
          <w:color w:val="000000" w:themeColor="text1"/>
          <w:sz w:val="28"/>
          <w:szCs w:val="28"/>
        </w:rPr>
        <w:t>«</w:t>
      </w:r>
      <w:r w:rsidRPr="004C1EE6">
        <w:rPr>
          <w:color w:val="000000" w:themeColor="text1"/>
          <w:sz w:val="28"/>
          <w:szCs w:val="28"/>
        </w:rPr>
        <w:t>Об объектах культурного наследия (памятниках истории и культуры) народов Российской Федерации</w:t>
      </w:r>
      <w:r w:rsidR="00DA2630">
        <w:rPr>
          <w:color w:val="000000" w:themeColor="text1"/>
          <w:sz w:val="28"/>
          <w:szCs w:val="28"/>
        </w:rPr>
        <w:t>»</w:t>
      </w:r>
      <w:r w:rsidRPr="004C1EE6">
        <w:rPr>
          <w:color w:val="000000" w:themeColor="text1"/>
          <w:sz w:val="28"/>
          <w:szCs w:val="28"/>
        </w:rPr>
        <w:t>, при проведении реставрации, консервации, ремонта этого объекта и его приспособления для современного использования;</w:t>
      </w:r>
    </w:p>
    <w:p w14:paraId="0B47ABCC" w14:textId="1CE86702"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11) технический план объекта капитального строительства, подготовленный в соответствии с Федеральным законом от 13 июля 2015 года </w:t>
      </w:r>
      <w:r w:rsidR="00FD1DE1">
        <w:rPr>
          <w:color w:val="000000" w:themeColor="text1"/>
          <w:sz w:val="28"/>
          <w:szCs w:val="28"/>
        </w:rPr>
        <w:t>№</w:t>
      </w:r>
      <w:r w:rsidRPr="004C1EE6">
        <w:rPr>
          <w:color w:val="000000" w:themeColor="text1"/>
          <w:sz w:val="28"/>
          <w:szCs w:val="28"/>
        </w:rPr>
        <w:t xml:space="preserve"> 218-ФЗ </w:t>
      </w:r>
      <w:r w:rsidR="00B70BEE">
        <w:rPr>
          <w:color w:val="000000" w:themeColor="text1"/>
          <w:sz w:val="28"/>
          <w:szCs w:val="28"/>
        </w:rPr>
        <w:t>«О государственной регистрации недвижимости»</w:t>
      </w:r>
      <w:r w:rsidRPr="004C1EE6">
        <w:rPr>
          <w:color w:val="000000" w:themeColor="text1"/>
          <w:sz w:val="28"/>
          <w:szCs w:val="28"/>
        </w:rPr>
        <w:t>;</w:t>
      </w:r>
    </w:p>
    <w:p w14:paraId="57965812"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3.1. Указанные в пунктах 5 и 8 части 3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14:paraId="3DBD95C3"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3.2. Документы (их копии или сведения, содержащиеся в них), указанные в пунктах 1, 2, 3 и 8 части 3 настоящей статьи, запрашиваются органами, указанными в части 2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14:paraId="2D2730E8" w14:textId="257D5803"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3.3. Документы, указанные в пунктах 1, 4, 5, 6, и 7 части 3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части </w:t>
      </w:r>
      <w:r w:rsidR="00DA2630">
        <w:rPr>
          <w:color w:val="000000" w:themeColor="text1"/>
          <w:sz w:val="28"/>
          <w:szCs w:val="28"/>
        </w:rPr>
        <w:t xml:space="preserve">                             </w:t>
      </w:r>
      <w:r w:rsidRPr="004C1EE6">
        <w:rPr>
          <w:color w:val="000000" w:themeColor="text1"/>
          <w:sz w:val="28"/>
          <w:szCs w:val="28"/>
        </w:rPr>
        <w:t>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14:paraId="538C10AB"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3.4. По межведомственным запросам органов, указанных в части 2 настоящей статьи,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14:paraId="3F684889"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3.5. В случае, если подано заявление о выдаче разрешения на ввод объекта в эксплуатацию в отношении этапа строительства, реконструкции объекта капитального строительства, документы, указанные в пунктах 4, 5-11 части 3 настоящей статьи, оформляются в части, относящейся к соответствующему этапу строительства, реконструкции объекта капитального строительства. В указанном случае в заявлении о выдаче разрешения на ввод объекта в эксплуатацию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14:paraId="1EB39680"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14:paraId="6AA16119" w14:textId="3D6896EA"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4.1. Для получения разрешения на ввод объекта в эксплуатацию разрешается требовать только указанные в частях 3 и 4 настоящей статьи документы. Документы, предусмотренные частями 3 и 4 настоящей статьи, могут быть направлены в электронной форме. Разрешение на ввод объекта в эксплуатацию выдается в форме электронного документа, подписанного электронной подписью, в случае, если это указано в заявлении о выдаче разрешения на ввод объекта в эксплуатацию.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и выдача разрешений на ввод в эксплуатацию осуществляются исключительно в электронной форме. Порядок направления документов, указанных в частях 3 и 4 настоящей статьи, в уполномоченные на выдачу разрешений на ввод объекта в эксплуатацию федеральные органы исполнительной власти, органы исполнительной власти субъекта Российской Федерации, органы местного самоуправления, Государственную корпорацию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Государственную корпорацию по космической деятельности </w:t>
      </w:r>
      <w:r w:rsidR="00B70BEE">
        <w:rPr>
          <w:color w:val="000000" w:themeColor="text1"/>
          <w:sz w:val="28"/>
          <w:szCs w:val="28"/>
        </w:rPr>
        <w:t>«Роскосмос»</w:t>
      </w:r>
      <w:r w:rsidRPr="004C1EE6">
        <w:rPr>
          <w:color w:val="000000" w:themeColor="text1"/>
          <w:sz w:val="28"/>
          <w:szCs w:val="28"/>
        </w:rPr>
        <w:t xml:space="preserve"> в электронной форме устанавливается Правительством Российской Федерации.</w:t>
      </w:r>
    </w:p>
    <w:p w14:paraId="4C16E98D" w14:textId="6DF1183D"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 xml:space="preserve">5. Орган, Государственная корпорация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Государственная корпорация по космической деятельности </w:t>
      </w:r>
      <w:r w:rsidR="00B70BEE">
        <w:rPr>
          <w:color w:val="000000" w:themeColor="text1"/>
          <w:sz w:val="28"/>
          <w:szCs w:val="28"/>
        </w:rPr>
        <w:t>«Роскосмос»</w:t>
      </w:r>
      <w:r w:rsidRPr="004C1EE6">
        <w:rPr>
          <w:color w:val="000000" w:themeColor="text1"/>
          <w:sz w:val="28"/>
          <w:szCs w:val="28"/>
        </w:rPr>
        <w:t>, выдавшие разрешение на строительство, в течение пяти рабочих дней со дня поступления заявления о выдаче разрешения на ввод объекта в эксплуатацию обязаны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частью 1 статьи 54 Градостроительного кодекса, осмотр такого объекта органом, выдавшим разрешение на строительство, не проводится.</w:t>
      </w:r>
    </w:p>
    <w:p w14:paraId="260AAE86"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5.1. В случае, если после выдачи разрешения на ввод объекта капитального строительства в эксплуатацию в связи с приостановлением осуществления государственного кадастрового учета и (или) государственной регистрации прав (отказом в осуществлении государственного кадастрового учета и (или) государственной регистрации прав) для устранения причин такого приостановления (отказа) был подготовлен технический план объекта капитального строительства, содержание которого требует внесения изменений в выданное разрешение на ввод объекта капитального строительства в эксплуатацию, застройщик вправе обратиться в орган или организацию, принявшие решение о выдаче разрешения на ввод объекта капитального строительства в эксплуатацию, с заявлением о внесении изменений в данное разрешение.</w:t>
      </w:r>
    </w:p>
    <w:p w14:paraId="02D61E87"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 xml:space="preserve">5.2. Обязательным приложением к указанному в </w:t>
      </w:r>
      <w:hyperlink w:anchor="Par3057" w:tooltip="5.1. В случае, если после выдачи разрешения на ввод объекта капитального строительства в эксплуатацию в связи с приостановлением осуществления государственного кадастрового учета и (или) государственной регистрации прав (отказом в осуществлении государственног" w:history="1">
        <w:r w:rsidRPr="004C1EE6">
          <w:rPr>
            <w:color w:val="000000" w:themeColor="text1"/>
            <w:sz w:val="28"/>
            <w:szCs w:val="28"/>
          </w:rPr>
          <w:t>части 5.1</w:t>
        </w:r>
      </w:hyperlink>
      <w:r w:rsidRPr="004C1EE6">
        <w:rPr>
          <w:color w:val="000000" w:themeColor="text1"/>
          <w:sz w:val="28"/>
          <w:szCs w:val="28"/>
        </w:rPr>
        <w:t xml:space="preserve"> настоящей статьи заявлению является технический план объекта капитального строительства. Застройщик также представляет иные документы, предусмотренные </w:t>
      </w:r>
      <w:hyperlink w:anchor="Par3011" w:tooltip="3. Для принятия решения о выдаче разрешения на ввод объекта в эксплуатацию необходимы следующие документы:" w:history="1">
        <w:r w:rsidRPr="004C1EE6">
          <w:rPr>
            <w:color w:val="000000" w:themeColor="text1"/>
            <w:sz w:val="28"/>
            <w:szCs w:val="28"/>
          </w:rPr>
          <w:t>частью 3</w:t>
        </w:r>
      </w:hyperlink>
      <w:r w:rsidRPr="004C1EE6">
        <w:rPr>
          <w:color w:val="000000" w:themeColor="text1"/>
          <w:sz w:val="28"/>
          <w:szCs w:val="28"/>
        </w:rPr>
        <w:t xml:space="preserve"> настоящей статьи, если в такие документы внесены изменения в связи с подготовкой технического плана объекта капитального строительства в соответствии с </w:t>
      </w:r>
      <w:hyperlink w:anchor="Par3057" w:tooltip="5.1. В случае, если после выдачи разрешения на ввод объекта капитального строительства в эксплуатацию в связи с приостановлением осуществления государственного кадастрового учета и (или) государственной регистрации прав (отказом в осуществлении государственног" w:history="1">
        <w:r w:rsidRPr="004C1EE6">
          <w:rPr>
            <w:color w:val="000000" w:themeColor="text1"/>
            <w:sz w:val="28"/>
            <w:szCs w:val="28"/>
          </w:rPr>
          <w:t>частью 5.1</w:t>
        </w:r>
      </w:hyperlink>
      <w:r w:rsidRPr="004C1EE6">
        <w:rPr>
          <w:color w:val="000000" w:themeColor="text1"/>
          <w:sz w:val="28"/>
          <w:szCs w:val="28"/>
        </w:rPr>
        <w:t xml:space="preserve"> настоящей статьи.</w:t>
      </w:r>
    </w:p>
    <w:p w14:paraId="6B5DDE55" w14:textId="70DE576E"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5.3. В срок не более чем пять рабочих дней со дня получения заявления застройщика о внесении изменений в разрешение на ввод объекта капитального строительства в 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Государственная корпорация по космической деятельности </w:t>
      </w:r>
      <w:r w:rsidR="00B70BEE">
        <w:rPr>
          <w:color w:val="000000" w:themeColor="text1"/>
          <w:sz w:val="28"/>
          <w:szCs w:val="28"/>
        </w:rPr>
        <w:t>«Роскосмос»</w:t>
      </w:r>
      <w:r w:rsidRPr="004C1EE6">
        <w:rPr>
          <w:color w:val="000000" w:themeColor="text1"/>
          <w:sz w:val="28"/>
          <w:szCs w:val="28"/>
        </w:rPr>
        <w:t>, выдавшие разрешение на ввод объекта капитального строительства в эксплуатацию, принимает решение о внесении изменений в разрешение на ввод объекта капитального строительства в эксплуатацию или об отказе во внесении изменений в данное разрешение с указанием причин отказа.</w:t>
      </w:r>
    </w:p>
    <w:p w14:paraId="0B27530D"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 Основанием для отказа в выдаче разрешения на ввод объекта в эксплуатацию, во внесении изменений в разрешение на ввод объекта капитального строительства в эксплуатацию является:</w:t>
      </w:r>
    </w:p>
    <w:p w14:paraId="7EA9E0FA"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отсутствие документов, указанных в частях 3 и 4 настоящей статьи;</w:t>
      </w:r>
    </w:p>
    <w:p w14:paraId="5628CD0E"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14:paraId="764F8433"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3) </w:t>
      </w:r>
      <w:r w:rsidRPr="004C1EE6">
        <w:rPr>
          <w:rStyle w:val="blk"/>
          <w:color w:val="000000" w:themeColor="text1"/>
          <w:sz w:val="28"/>
          <w:szCs w:val="28"/>
        </w:rPr>
        <w:t>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6.2 настоящей статьи;</w:t>
      </w:r>
    </w:p>
    <w:p w14:paraId="638F8ADE"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4) </w:t>
      </w:r>
      <w:r w:rsidRPr="004C1EE6">
        <w:rPr>
          <w:rStyle w:val="blk"/>
          <w:color w:val="000000" w:themeColor="text1"/>
          <w:sz w:val="28"/>
          <w:szCs w:val="28"/>
        </w:rPr>
        <w:t>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6.2 настоящей статьи;</w:t>
      </w:r>
    </w:p>
    <w:p w14:paraId="14CF47AF"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w:t>
      </w:r>
      <w:r w:rsidRPr="004C1EE6">
        <w:rPr>
          <w:color w:val="000000" w:themeColor="text1"/>
          <w:sz w:val="28"/>
          <w:szCs w:val="28"/>
        </w:rPr>
        <w:lastRenderedPageBreak/>
        <w:t>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14:paraId="6EFDC0AA"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6.1. Неполучение (несвоевременное получение) документов, запрошенных в соответствии с частями 3.2 и 3.3 настоящей статьи, не может являться основанием для отказа в выдаче разрешения на ввод объекта в эксплуатацию.</w:t>
      </w:r>
    </w:p>
    <w:p w14:paraId="17D52D86"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6.2. Различие данных об указанной в техническом плане площади объекта капитального строительства, не являющегося линейным объектом, не более чем на пять процентов по отношению к данным о площади такого объекта капитального строительства, указанной в проектной документации и (или) разрешении на строительство, не является основанием для отказа в выдаче разрешения на ввод объекта в эксплуатацию при условии соответствия указанных в техническом плане количества этажей, помещений (при наличии) и </w:t>
      </w:r>
      <w:proofErr w:type="spellStart"/>
      <w:r w:rsidRPr="004C1EE6">
        <w:rPr>
          <w:color w:val="000000" w:themeColor="text1"/>
          <w:sz w:val="28"/>
          <w:szCs w:val="28"/>
        </w:rPr>
        <w:t>машино</w:t>
      </w:r>
      <w:proofErr w:type="spellEnd"/>
      <w:r w:rsidRPr="004C1EE6">
        <w:rPr>
          <w:color w:val="000000" w:themeColor="text1"/>
          <w:sz w:val="28"/>
          <w:szCs w:val="28"/>
        </w:rPr>
        <w:t>-мест (при наличии) проектной документации и (или) разрешению на строительство. Различие данных об указанной в техническом плане протяженности линейного объекта не более чем на пять процентов по отношению к данным о его протяженности, указанным в проектной документации и (или) разрешении на строительство, не является основанием для отказа в выдаче разрешения на ввод объекта в эксплуатацию.</w:t>
      </w:r>
    </w:p>
    <w:p w14:paraId="68403994" w14:textId="0ED3A105"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7. Отказ в выдаче разрешения на ввод объекта в эксплуатацию может быть оспорен в судебном порядке.</w:t>
      </w:r>
    </w:p>
    <w:p w14:paraId="02EDE30C" w14:textId="02D919C4"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8. 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Государственную корпорацию по космической деятельности </w:t>
      </w:r>
      <w:r w:rsidR="00B70BEE">
        <w:rPr>
          <w:color w:val="000000" w:themeColor="text1"/>
          <w:sz w:val="28"/>
          <w:szCs w:val="28"/>
        </w:rPr>
        <w:t>«Роскосмос»</w:t>
      </w:r>
      <w:r w:rsidRPr="004C1EE6">
        <w:rPr>
          <w:color w:val="000000" w:themeColor="text1"/>
          <w:sz w:val="28"/>
          <w:szCs w:val="28"/>
        </w:rPr>
        <w:t>,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p>
    <w:p w14:paraId="7B2BF5A2" w14:textId="4000BAD6"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8.1.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Государственная корпорация по космической деятельности </w:t>
      </w:r>
      <w:r w:rsidR="00B70BEE">
        <w:rPr>
          <w:color w:val="000000" w:themeColor="text1"/>
          <w:sz w:val="28"/>
          <w:szCs w:val="28"/>
        </w:rPr>
        <w:t>«Роскосмос»</w:t>
      </w:r>
      <w:r w:rsidRPr="004C1EE6">
        <w:rPr>
          <w:color w:val="000000" w:themeColor="text1"/>
          <w:sz w:val="28"/>
          <w:szCs w:val="28"/>
        </w:rPr>
        <w:t xml:space="preserve">, выдавшие разрешение на ввод объекта в эксплуатацию,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w:t>
      </w:r>
      <w:r w:rsidRPr="004C1EE6">
        <w:rPr>
          <w:color w:val="000000" w:themeColor="text1"/>
          <w:sz w:val="28"/>
          <w:szCs w:val="28"/>
        </w:rPr>
        <w:lastRenderedPageBreak/>
        <w:t>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сведения, документы, материалы, указанные в пунктах 3, 9-9.2, 11 и 12 части 5 статьи 56 Градостроительного кодекса.</w:t>
      </w:r>
    </w:p>
    <w:p w14:paraId="607B437C"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9.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14:paraId="73D8D1B9" w14:textId="3C179ED9"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9.1.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w:t>
      </w:r>
      <w:r w:rsidR="00FD1DE1">
        <w:rPr>
          <w:color w:val="000000" w:themeColor="text1"/>
          <w:sz w:val="28"/>
          <w:szCs w:val="28"/>
        </w:rPr>
        <w:t>№</w:t>
      </w:r>
      <w:r w:rsidRPr="004C1EE6">
        <w:rPr>
          <w:color w:val="000000" w:themeColor="text1"/>
          <w:sz w:val="28"/>
          <w:szCs w:val="28"/>
        </w:rPr>
        <w:t xml:space="preserve"> 218-ФЗ </w:t>
      </w:r>
      <w:r w:rsidR="00B70BEE">
        <w:rPr>
          <w:color w:val="000000" w:themeColor="text1"/>
          <w:sz w:val="28"/>
          <w:szCs w:val="28"/>
        </w:rPr>
        <w:t>«О государственной регистрации недвижимости»</w:t>
      </w:r>
      <w:r w:rsidRPr="004C1EE6">
        <w:rPr>
          <w:color w:val="000000" w:themeColor="text1"/>
          <w:sz w:val="28"/>
          <w:szCs w:val="28"/>
        </w:rPr>
        <w:t>.</w:t>
      </w:r>
    </w:p>
    <w:p w14:paraId="5FF292B4" w14:textId="36764FC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10.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w:t>
      </w:r>
      <w:r w:rsidR="00FD1DE1">
        <w:rPr>
          <w:color w:val="000000" w:themeColor="text1"/>
          <w:sz w:val="28"/>
          <w:szCs w:val="28"/>
        </w:rPr>
        <w:t>№</w:t>
      </w:r>
      <w:r w:rsidRPr="004C1EE6">
        <w:rPr>
          <w:color w:val="000000" w:themeColor="text1"/>
          <w:sz w:val="28"/>
          <w:szCs w:val="28"/>
        </w:rPr>
        <w:t xml:space="preserve"> 218-ФЗ </w:t>
      </w:r>
      <w:r w:rsidR="00B70BEE">
        <w:rPr>
          <w:color w:val="000000" w:themeColor="text1"/>
          <w:sz w:val="28"/>
          <w:szCs w:val="28"/>
        </w:rPr>
        <w:t>«О государственной регистрации недвижимости»</w:t>
      </w:r>
      <w:r w:rsidRPr="004C1EE6">
        <w:rPr>
          <w:color w:val="000000" w:themeColor="text1"/>
          <w:sz w:val="28"/>
          <w:szCs w:val="28"/>
        </w:rPr>
        <w:t xml:space="preserve"> требованиям к составу сведений в графической и текстовой частях технического плана.</w:t>
      </w:r>
    </w:p>
    <w:p w14:paraId="77F2DDD3"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10.1.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14:paraId="3B34F112"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10.2.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14:paraId="79111E78"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11.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14:paraId="20CAE71E"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12. В течение трех рабочих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Градостроительного кодекса, или в орган исполнительной </w:t>
      </w:r>
      <w:r w:rsidRPr="004C1EE6">
        <w:rPr>
          <w:color w:val="000000" w:themeColor="text1"/>
          <w:sz w:val="28"/>
          <w:szCs w:val="28"/>
        </w:rPr>
        <w:lastRenderedPageBreak/>
        <w:t>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14:paraId="231137C0" w14:textId="345A58E4"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13. В случаях, предусмотренных пунктом 9 части 7 статьи 51 Градостроительного кодекса, в течение трех рабочих дней со дня выдачи разрешения на ввод объекта в 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r w:rsidR="00B70BEE">
        <w:rPr>
          <w:color w:val="000000" w:themeColor="text1"/>
          <w:sz w:val="28"/>
          <w:szCs w:val="28"/>
        </w:rPr>
        <w:t>«Росатом»</w:t>
      </w:r>
      <w:r w:rsidRPr="004C1EE6">
        <w:rPr>
          <w:color w:val="000000" w:themeColor="text1"/>
          <w:sz w:val="28"/>
          <w:szCs w:val="28"/>
        </w:rPr>
        <w:t xml:space="preserve"> или Государственная корпорация по космической деятельности </w:t>
      </w:r>
      <w:r w:rsidR="00B70BEE">
        <w:rPr>
          <w:color w:val="000000" w:themeColor="text1"/>
          <w:sz w:val="28"/>
          <w:szCs w:val="28"/>
        </w:rPr>
        <w:t>«Роскосмос»</w:t>
      </w:r>
      <w:r w:rsidRPr="004C1EE6">
        <w:rPr>
          <w:color w:val="000000" w:themeColor="text1"/>
          <w:sz w:val="28"/>
          <w:szCs w:val="28"/>
        </w:rPr>
        <w:t>, выдавшие такое разрешение,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14:paraId="66949006"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14. Разрешение на ввод объекта в эксплуатацию не требуется в случае, если в соответствии с частью 17 статьи 51 Градостроительного кодекса для строительства или реконструкции объекта не требуется выдача разрешения на строительство.</w:t>
      </w:r>
    </w:p>
    <w:p w14:paraId="6C6616C3"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15.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 пунктами 1-5, 7 и 8 части 1 статьи 51.1 Градостроительного кодекса,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пунктом 5 части 18 настоящей статьи. К уведомлению об окончании строительства прилагаются:</w:t>
      </w:r>
    </w:p>
    <w:p w14:paraId="238415DA"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документы, предусмотренные пунктами 2 и 3 части 3 статьи 51.1 Градостроительного кодекса;</w:t>
      </w:r>
    </w:p>
    <w:p w14:paraId="1D470BF6"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технический план объекта индивидуального жилищного строительства или садового дома;</w:t>
      </w:r>
    </w:p>
    <w:p w14:paraId="49A2A5F2"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14:paraId="7FC51CFC" w14:textId="05F475F8"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16. В случае отсутствия в уведомлении об окончании строительства сведений, предусмотренных абзацем первым части 15 настоящей статьи, или отсутствия документов, прилагаемых к нему и предусмотренных </w:t>
      </w:r>
      <w:r w:rsidR="00C04C9A">
        <w:rPr>
          <w:color w:val="000000" w:themeColor="text1"/>
          <w:sz w:val="28"/>
          <w:szCs w:val="28"/>
        </w:rPr>
        <w:t xml:space="preserve">                                                     </w:t>
      </w:r>
      <w:r w:rsidRPr="004C1EE6">
        <w:rPr>
          <w:color w:val="000000" w:themeColor="text1"/>
          <w:sz w:val="28"/>
          <w:szCs w:val="28"/>
        </w:rPr>
        <w:t>пунктами 1-3 части 15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51.1 Градостроительного кодекса),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14:paraId="47F5FB37"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17. 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42B336A3"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18.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14:paraId="7043D3E5"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w:t>
      </w:r>
      <w:r w:rsidRPr="004C1EE6">
        <w:rPr>
          <w:color w:val="000000" w:themeColor="text1"/>
          <w:sz w:val="28"/>
          <w:szCs w:val="28"/>
        </w:rPr>
        <w:lastRenderedPageBreak/>
        <w:t>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14:paraId="7524D95F"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пунктом 3 части 8 статьи 51.1 Градостроительного кодекса,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14:paraId="21B401FB"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14:paraId="11BCC664"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w:t>
      </w:r>
      <w:r w:rsidRPr="004C1EE6">
        <w:rPr>
          <w:color w:val="000000" w:themeColor="text1"/>
          <w:sz w:val="28"/>
          <w:szCs w:val="28"/>
        </w:rPr>
        <w:lastRenderedPageBreak/>
        <w:t>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14:paraId="12139364"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140A2B7D"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19.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14:paraId="65330AD0"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18 настоящей статьи предельным параметрам разрешенного строительства, реконструкции объектов капитального строительства, установленным Правилами,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другими федеральными законами;</w:t>
      </w:r>
    </w:p>
    <w:p w14:paraId="7232B470"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w:t>
      </w:r>
      <w:r w:rsidRPr="004C1EE6">
        <w:rPr>
          <w:color w:val="000000" w:themeColor="text1"/>
          <w:sz w:val="28"/>
          <w:szCs w:val="28"/>
        </w:rPr>
        <w:lastRenderedPageBreak/>
        <w:t>указанному в пункте 4 части 10 статьи 51.1 Градостроительного кодекса,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14:paraId="1E411597"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14:paraId="41E600B8"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14:paraId="2FB67BE5"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20.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части 18 настоящей статьи,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
    <w:p w14:paraId="06BBCCFF"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пунктом 1 или 2 части 19 настоящей статьи;</w:t>
      </w:r>
    </w:p>
    <w:p w14:paraId="6DB40D14"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пунктом 2 части 19 настоящей статьи;</w:t>
      </w:r>
    </w:p>
    <w:p w14:paraId="2F66AC2E" w14:textId="77777777" w:rsidR="002E55D8" w:rsidRPr="004C1EE6" w:rsidRDefault="002E55D8" w:rsidP="004C1EE6">
      <w:pPr>
        <w:pStyle w:val="s1"/>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пунктом 3 или 4 части 19 настоящей статьи.</w:t>
      </w:r>
    </w:p>
    <w:p w14:paraId="381B04E5" w14:textId="77777777" w:rsidR="002E55D8" w:rsidRPr="004C1EE6" w:rsidRDefault="002E55D8" w:rsidP="00C04C9A">
      <w:pPr>
        <w:pStyle w:val="7"/>
        <w:ind w:firstLine="708"/>
        <w:contextualSpacing/>
        <w:jc w:val="both"/>
        <w:rPr>
          <w:color w:val="000000" w:themeColor="text1"/>
          <w:szCs w:val="28"/>
        </w:rPr>
      </w:pPr>
      <w:bookmarkStart w:id="57" w:name="_Toc119750659"/>
      <w:r w:rsidRPr="004C1EE6">
        <w:rPr>
          <w:color w:val="000000" w:themeColor="text1"/>
          <w:szCs w:val="28"/>
        </w:rPr>
        <w:t>Статья 31. Требования к эксплуатации зданий, сооружений</w:t>
      </w:r>
      <w:bookmarkEnd w:id="57"/>
    </w:p>
    <w:p w14:paraId="76AB885A"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Эксплуатация зданий, сооружений должна осуществляться в соответствии с их разрешенным использованием (назначением).</w:t>
      </w:r>
    </w:p>
    <w:p w14:paraId="2D9AD6D0"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2. Эксплуатация построенного, реконструированного здания, сооружения допускается после получения застройщиком разрешения на ввод объекта в эксплуатацию (за исключением случаев, указанных в части 3 настоящей статьи), а также акта, разрешающего эксплуатацию здания, сооружения, в случаях, предусмотренных федеральными законами.</w:t>
      </w:r>
    </w:p>
    <w:p w14:paraId="282FB59E"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В случае, если для строительства, реконструкции объектов капитального строительства не требуется выдача разрешения на строительство, эксплуатация таких объектов допускается после окончания их строительства, реконструкции.</w:t>
      </w:r>
    </w:p>
    <w:p w14:paraId="49572FE3"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В случае капитального ремонта зданий, сооружений эксплуатация таких зданий, сооружений допускается после окончания их капитального ремонта.</w:t>
      </w:r>
    </w:p>
    <w:p w14:paraId="30D4E7DD"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 Эксплуатация зданий, сооружений, в том числе содержание автомобильных дорог, должна осуществляться в соответствии с требованиями технических регламентов, проектной документации, нормативных правовых актов Российской Федерации, нормативных правовых актов субъектов Российской Федерации и муниципальных правовых актов. В случае, если для строительства, реконструкции зданий, сооружений в соответствии с Градостроительным кодексом не требуются подготовка проектной документации и (или) выдача разрешений на строительство, эксплуатация таких зданий, сооружений должна осуществляться в соответствии с требованиями технических регламентов, нормативных правовых актов Российской Федерации, нормативных правовых актов субъектов Российской Федерации и муниципальных правовых актов.</w:t>
      </w:r>
    </w:p>
    <w:p w14:paraId="72CFDF4D"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 В целях обеспечения безопасности зданий, сооружений в процессе их эксплуатации должны обеспечиваться техническое обслуживание зданий, сооружений, эксплуатационный контроль, текущий ремонт зданий, сооружений.</w:t>
      </w:r>
    </w:p>
    <w:p w14:paraId="2BB67AE5"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7. Эксплуатационный контроль за техническим состоянием зданий, сооружений проводится в период эксплуатации таких зданий, сооружений путем осуществления периодических осмотров, контрольных проверок и (или) мониторинга состояния оснований, строительных конструкций, систем инженерно-технического обеспечения и сетей инженерно-технического обеспечения в целях оценки состояния конструктивных и других характеристик надежности и безопасности зданий, сооружений, систем инженерно-технического обеспечения и сетей инженерно-технического обеспечения и соответствия указанных характеристик требованиям технических регламентов, проектной документации.</w:t>
      </w:r>
    </w:p>
    <w:p w14:paraId="129568A7"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8. Техническое обслуживание зданий, сооружений, текущий ремонт зданий, сооружений проводятся в целях обеспечения надлежащего технического состояния таких зданий, сооружений. Под надлежащим техническим состоянием зданий, сооружений понимаются поддержание параметров устойчивости, надежности зданий, сооружений, а также исправность строительных конструкций, систем инженерно-технического обеспечения, сетей инженерно-технического обеспечения, их элементов в соответствии с требованиями технических регламентов, проектной документации.</w:t>
      </w:r>
    </w:p>
    <w:p w14:paraId="08DC90C2"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8.1. В случаях, определенных Правительством Российской Федерации, при проведении текущего ремонта зданий, сооружений может осуществляться замена и (или) восстановление отдельных элементов строительных конструкций таких </w:t>
      </w:r>
      <w:r w:rsidRPr="004C1EE6">
        <w:rPr>
          <w:color w:val="000000" w:themeColor="text1"/>
          <w:sz w:val="28"/>
          <w:szCs w:val="28"/>
        </w:rPr>
        <w:lastRenderedPageBreak/>
        <w:t>зданий, сооружений (за исключением элементов несущих строительных конструкций), элементов систем инженерно-технического обеспечения и сетей инженерно-технического обеспечения таких зданий, сооружений.</w:t>
      </w:r>
    </w:p>
    <w:p w14:paraId="10AA1DE6"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9. Эксплуатационный контроль осуществляется лицом, ответственным за эксплуатацию здания, сооружения.</w:t>
      </w:r>
    </w:p>
    <w:p w14:paraId="6949B59A"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10. Особенности эксплуатации отдельных видов зданий, сооружений могут устанавливаться федеральными законами. Эксплуатация многоквартирных домов осуществляется с учетом требований жилищного законодательства. Порядок организации безопасного использования и содержания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 устанавливается Правительством Российской Федерации. Эксплуатация дома блокированной застройки осуществляется с учетом необходимости обеспечения безопасной эксплуатации находящихся в одном ряду домов блокированной застройки, имеющих общие стены с домом блокированной застройки.</w:t>
      </w:r>
    </w:p>
    <w:p w14:paraId="4BC8C5DD"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11. В случае поступления в орган местного самоуправления поселения, городского округа по месту нахождения зданий, сооружений заявлений физических или юридических лиц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 органы местного самоуправления, за исключением случаев, если при эксплуатации зданий, сооружений осуществляется государственный контроль (надзор) в соответствии с федеральными законами, проводят осмотр зданий,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 и направляют лицам, ответственным за эксплуатацию зданий, сооружений, рекомендации о мерах по устранению выявленных нарушений. Порядок проведения данного осмотра устанавливается представительным органом поселения, городского округа.</w:t>
      </w:r>
    </w:p>
    <w:p w14:paraId="705B7EDB"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12. При эксплуатации зданий, сооружений государственный контроль (надзор) осуществляется в случаях, предусмотренных федеральными законами.</w:t>
      </w:r>
    </w:p>
    <w:p w14:paraId="011E9405"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13. Сведения, документы, материалы по эксплуатации здания, сооружения, в том числе о проведенном техническом обслуживании здания, сооружения, текущем ремонте здания, сооружения, эксплуатационном контроле, подлежат включению в информационную модель (в случае, если формирование и ведение информационной модели являются обязательными в соответствии с требованиями Градостроительного кодекса).</w:t>
      </w:r>
    </w:p>
    <w:p w14:paraId="4CA3DD51" w14:textId="77777777" w:rsidR="002E55D8" w:rsidRPr="004C1EE6" w:rsidRDefault="002E55D8" w:rsidP="001744E9">
      <w:pPr>
        <w:pStyle w:val="7"/>
        <w:ind w:firstLine="708"/>
        <w:contextualSpacing/>
        <w:jc w:val="both"/>
        <w:rPr>
          <w:color w:val="000000" w:themeColor="text1"/>
          <w:szCs w:val="28"/>
        </w:rPr>
      </w:pPr>
      <w:bookmarkStart w:id="58" w:name="_Toc119750660"/>
      <w:r w:rsidRPr="004C1EE6">
        <w:rPr>
          <w:color w:val="000000" w:themeColor="text1"/>
          <w:szCs w:val="28"/>
        </w:rPr>
        <w:lastRenderedPageBreak/>
        <w:t>Статья 32. Градостроительный план земельного участка</w:t>
      </w:r>
      <w:bookmarkEnd w:id="58"/>
    </w:p>
    <w:p w14:paraId="34D925D6"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098D5CBC"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14:paraId="0F2B518C"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предоставляемая правообладателями сетей инженерно-технического обеспечения в соответствии с </w:t>
      </w:r>
      <w:hyperlink w:anchor="Par4507" w:tooltip="7. При подготовке градостроительного плана земельного участка орган местного самоуправления в течение двух рабочих дней с даты получения заявления о выдаче такого документа направляет правообладателям сетей инженерно-технического обеспечения (за исключением се" w:history="1">
        <w:r w:rsidRPr="004C1EE6">
          <w:rPr>
            <w:color w:val="000000" w:themeColor="text1"/>
            <w:sz w:val="28"/>
            <w:szCs w:val="28"/>
          </w:rPr>
          <w:t>частью 7</w:t>
        </w:r>
      </w:hyperlink>
      <w:r w:rsidRPr="004C1EE6">
        <w:rPr>
          <w:color w:val="000000" w:themeColor="text1"/>
          <w:sz w:val="28"/>
          <w:szCs w:val="28"/>
        </w:rPr>
        <w:t xml:space="preserve"> настоящей статьи.</w:t>
      </w:r>
    </w:p>
    <w:p w14:paraId="0BE412A6"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В градостроительном плане земельного участка содержится информация:</w:t>
      </w:r>
    </w:p>
    <w:p w14:paraId="47AC12EA"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2F5E8615"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о границах земельного участка и о кадастровом номере земельного участка (при его наличии) или в случае, предусмотренном частью 1.1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14:paraId="584A9CC2"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 или в  случае, предусмотренном частью 1.1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14:paraId="416CA31B"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4) о минимальных отступах от границ земельного участка, в пределах которых разрешается строительство объектов капитального строительства;</w:t>
      </w:r>
    </w:p>
    <w:p w14:paraId="7FBA1A79"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5) об основных, условно разрешенных и вспомогательных видах разрешенного использования земельного участка, установленных в соответствии с Градостроительным кодексом, иным федеральным законом;</w:t>
      </w:r>
    </w:p>
    <w:p w14:paraId="219681BB"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25FB9A75"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частью 7 статьи 36 Градостроительного кодекса,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настоящей части;</w:t>
      </w:r>
    </w:p>
    <w:p w14:paraId="406144D5"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6E9A8069"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развитию территории;</w:t>
      </w:r>
    </w:p>
    <w:p w14:paraId="383D1E9A"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1BCBC780"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14:paraId="73B12CE6"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11) о границах публичных сервитутов;</w:t>
      </w:r>
    </w:p>
    <w:p w14:paraId="6F14649E"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12) о номере и (или) наименовании элемента планировочной структуры, в границах которого расположен земельный участок;</w:t>
      </w:r>
    </w:p>
    <w:p w14:paraId="7C650558"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4A8AFC3A"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14) о наличии или отсутствии в границах земельного участка объектов культурного наследия, о границах территорий таких объектов;</w:t>
      </w:r>
    </w:p>
    <w:p w14:paraId="50FB0F44"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15)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14:paraId="4A858782"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14:paraId="7FAC5DF7"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17) о красных линиях;</w:t>
      </w:r>
    </w:p>
    <w:p w14:paraId="129DC179"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3.1. Субъекты Российской Федерации вправе установить законом субъекта Российской Федерации положение о том, что 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
    <w:p w14:paraId="4913F26F"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4. В случае, если в соответствии с Градостроительным кодексом,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настоящим Кодексом Российской Федерацией или субъектом Российской Федерации)</w:t>
      </w:r>
    </w:p>
    <w:p w14:paraId="1D485E00"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lastRenderedPageBreak/>
        <w:t>5. В целях получения градостроительного плана земельного участка правообладатель земельного участка, иное лицо в случае, предусмотренном частью 1.1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w:t>
      </w:r>
    </w:p>
    <w:p w14:paraId="7C4AD906"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 Орган местного самоуправления в течение четырнадцати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14:paraId="5E74AFC4"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6.1. Подача заявления о выдаче градостроительного плана земельного участка наряду со способами, предусмотренными частью 5 настоящей статьи, выдача градостроительного плана земельного участка наряду со способами, указанными в части 6 настоящей статьи, могут осуществляться:</w:t>
      </w:r>
    </w:p>
    <w:p w14:paraId="3D87E452"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1) с использованием единого портала государственных и муниципальных услуг или региональных порталов государственных и муниципальных услуг;</w:t>
      </w:r>
    </w:p>
    <w:p w14:paraId="214EE9C5"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14:paraId="6B6AE515"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7. При подготовке градостроительного плана земельного участка орган местного самоуправления в течение двух рабочих дней с даты получения заявления о выдаче такого документа направляет правообладателям сетей инженерно-технического обеспечения (за исключением сетей электроснабжения) запрос о представлении информации, предусмотренной </w:t>
      </w:r>
      <w:hyperlink w:anchor="Par4489" w:tooltip="15)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 w:history="1">
        <w:r w:rsidRPr="004C1EE6">
          <w:rPr>
            <w:color w:val="000000" w:themeColor="text1"/>
            <w:sz w:val="28"/>
            <w:szCs w:val="28"/>
          </w:rPr>
          <w:t>пунктом 15 части 3</w:t>
        </w:r>
      </w:hyperlink>
      <w:r w:rsidRPr="004C1EE6">
        <w:rPr>
          <w:color w:val="000000" w:themeColor="text1"/>
          <w:sz w:val="28"/>
          <w:szCs w:val="28"/>
        </w:rPr>
        <w:t xml:space="preserve"> настоящей статьи. Указанная информация подлежит представлению в орган местного самоуправления в течение пяти рабочих дней со дня, следующего за днем получения такого запроса.</w:t>
      </w:r>
    </w:p>
    <w:p w14:paraId="7EE35182"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7.1. В случаях, предусмотренных Градостроительным кодексом или Земельным </w:t>
      </w:r>
      <w:hyperlink r:id="rId12" w:history="1">
        <w:r w:rsidRPr="004C1EE6">
          <w:rPr>
            <w:color w:val="000000" w:themeColor="text1"/>
            <w:sz w:val="28"/>
            <w:szCs w:val="28"/>
          </w:rPr>
          <w:t>кодексом</w:t>
        </w:r>
      </w:hyperlink>
      <w:r w:rsidRPr="004C1EE6">
        <w:rPr>
          <w:color w:val="000000" w:themeColor="text1"/>
          <w:sz w:val="28"/>
          <w:szCs w:val="28"/>
        </w:rPr>
        <w:t xml:space="preserve"> Российской Федерации,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может быть запрошена органом государственной власти, органом местного самоуправления в порядке, предусмотренном </w:t>
      </w:r>
      <w:hyperlink w:anchor="Par4507" w:tooltip="7. При подготовке градостроительного плана земельного участка орган местного самоуправления в течение двух рабочих дней с даты получения заявления о выдаче такого документа направляет правообладателям сетей инженерно-технического обеспечения (за исключением се" w:history="1">
        <w:r w:rsidRPr="004C1EE6">
          <w:rPr>
            <w:color w:val="000000" w:themeColor="text1"/>
            <w:sz w:val="28"/>
            <w:szCs w:val="28"/>
          </w:rPr>
          <w:t>частью 7</w:t>
        </w:r>
      </w:hyperlink>
      <w:r w:rsidRPr="004C1EE6">
        <w:rPr>
          <w:color w:val="000000" w:themeColor="text1"/>
          <w:sz w:val="28"/>
          <w:szCs w:val="28"/>
        </w:rPr>
        <w:t xml:space="preserve"> настоящей статьи, в целях, не связанных с подготовкой градостроительного плана земельного участка. При поступлении правообладателю сети инженерно-технического обеспечения (за исключением сетей электроснабжения) запроса от органа государственной власти, </w:t>
      </w:r>
      <w:r w:rsidRPr="004C1EE6">
        <w:rPr>
          <w:color w:val="000000" w:themeColor="text1"/>
          <w:sz w:val="28"/>
          <w:szCs w:val="28"/>
        </w:rPr>
        <w:lastRenderedPageBreak/>
        <w:t xml:space="preserve">органа местного самоуправления в случаях, предусмотренных Земельным </w:t>
      </w:r>
      <w:hyperlink r:id="rId13" w:history="1">
        <w:r w:rsidRPr="004C1EE6">
          <w:rPr>
            <w:color w:val="000000" w:themeColor="text1"/>
            <w:sz w:val="28"/>
            <w:szCs w:val="28"/>
          </w:rPr>
          <w:t>кодексом</w:t>
        </w:r>
      </w:hyperlink>
      <w:r w:rsidRPr="004C1EE6">
        <w:rPr>
          <w:color w:val="000000" w:themeColor="text1"/>
          <w:sz w:val="28"/>
          <w:szCs w:val="28"/>
        </w:rPr>
        <w:t xml:space="preserve"> Российской Федерации, в составе данной информации определяется в том числе срок, в течение которого правообладатель земельного участка может обратиться к правообладателю сети инженерно-технического обеспечения в целях заключения договора о подключении (технологическом присоединении), предусматривающего предоставление ему нагрузки в пределах максимальной нагрузки в возможных точках подключения (технологического присоединения) к сетям инженерно-технического обеспечения, указанной в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Указанный срок не может составлять менее трех месяцев со дня представления правообладателем сети инженерно-технического обеспечения информации, предусмотренной </w:t>
      </w:r>
      <w:hyperlink w:anchor="Par4489" w:tooltip="15)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 w:history="1">
        <w:r w:rsidRPr="004C1EE6">
          <w:rPr>
            <w:color w:val="000000" w:themeColor="text1"/>
            <w:sz w:val="28"/>
            <w:szCs w:val="28"/>
          </w:rPr>
          <w:t>пунктом 15 части 3</w:t>
        </w:r>
      </w:hyperlink>
      <w:r w:rsidRPr="004C1EE6">
        <w:rPr>
          <w:color w:val="000000" w:themeColor="text1"/>
          <w:sz w:val="28"/>
          <w:szCs w:val="28"/>
        </w:rPr>
        <w:t xml:space="preserve"> настоящей статьи.</w:t>
      </w:r>
    </w:p>
    <w:p w14:paraId="71BAE43B"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или сведения из Правил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части 7 настоящей статьи.</w:t>
      </w:r>
    </w:p>
    <w:p w14:paraId="29D29CF4"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9. Форма градостроительного плана земельного участка, порядок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14:paraId="0FDBF750"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10. Информация, указанная в градостроительном плане земельного участка, за исключением информации, предусмотренной </w:t>
      </w:r>
      <w:hyperlink w:anchor="Par4489" w:tooltip="15)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 w:history="1">
        <w:r w:rsidRPr="004C1EE6">
          <w:rPr>
            <w:color w:val="000000" w:themeColor="text1"/>
            <w:sz w:val="28"/>
            <w:szCs w:val="28"/>
          </w:rPr>
          <w:t>пунктом 15 части 3</w:t>
        </w:r>
      </w:hyperlink>
      <w:r w:rsidRPr="004C1EE6">
        <w:rPr>
          <w:color w:val="000000" w:themeColor="text1"/>
          <w:sz w:val="28"/>
          <w:szCs w:val="28"/>
        </w:rPr>
        <w:t xml:space="preserve"> настоящей статьи,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04AB7429" w14:textId="77777777" w:rsidR="002E55D8" w:rsidRPr="004C1EE6" w:rsidRDefault="002E55D8" w:rsidP="004C1EE6">
      <w:pPr>
        <w:pStyle w:val="s1"/>
        <w:shd w:val="clear" w:color="auto" w:fill="FFFFFF"/>
        <w:spacing w:before="0" w:beforeAutospacing="0" w:after="0" w:afterAutospacing="0"/>
        <w:ind w:firstLine="709"/>
        <w:contextualSpacing/>
        <w:jc w:val="both"/>
        <w:rPr>
          <w:color w:val="000000" w:themeColor="text1"/>
          <w:sz w:val="28"/>
          <w:szCs w:val="28"/>
        </w:rPr>
      </w:pPr>
      <w:r w:rsidRPr="004C1EE6">
        <w:rPr>
          <w:color w:val="000000" w:themeColor="text1"/>
          <w:sz w:val="28"/>
          <w:szCs w:val="28"/>
        </w:rPr>
        <w:t xml:space="preserve">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w:t>
      </w:r>
      <w:r w:rsidRPr="004C1EE6">
        <w:rPr>
          <w:color w:val="000000" w:themeColor="text1"/>
          <w:sz w:val="28"/>
          <w:szCs w:val="28"/>
        </w:rPr>
        <w:lastRenderedPageBreak/>
        <w:t xml:space="preserve">участков не требуется. При осуществлении в течение срока, установленного </w:t>
      </w:r>
      <w:hyperlink w:anchor="Par4515" w:tooltip="10. Информация, указанная в градостроительном плане земельного участка, за исключением информации, предусмотренной пунктом 15 части 3 настоящей статьи, может быть использована для подготовки проектной документации, для получения разрешения на строительство в т" w:history="1">
        <w:r w:rsidRPr="004C1EE6">
          <w:rPr>
            <w:color w:val="000000" w:themeColor="text1"/>
            <w:sz w:val="28"/>
            <w:szCs w:val="28"/>
          </w:rPr>
          <w:t>частью 10</w:t>
        </w:r>
      </w:hyperlink>
      <w:r w:rsidRPr="004C1EE6">
        <w:rPr>
          <w:color w:val="000000" w:themeColor="text1"/>
          <w:sz w:val="28"/>
          <w:szCs w:val="28"/>
        </w:rPr>
        <w:t xml:space="preserve"> настоящей статьи, мероприятий, предусмотренных </w:t>
      </w:r>
      <w:hyperlink w:anchor="Par280" w:tooltip="Статья 5.2. Перечень мероприятий, осуществляемых при реализации проектов по строительству объектов капитального строительства" w:history="1">
        <w:r w:rsidRPr="004C1EE6">
          <w:rPr>
            <w:color w:val="000000" w:themeColor="text1"/>
            <w:sz w:val="28"/>
            <w:szCs w:val="28"/>
          </w:rPr>
          <w:t>статьей 5.2</w:t>
        </w:r>
      </w:hyperlink>
      <w:r w:rsidRPr="004C1EE6">
        <w:rPr>
          <w:color w:val="000000" w:themeColor="text1"/>
          <w:sz w:val="28"/>
          <w:szCs w:val="28"/>
        </w:rPr>
        <w:t xml:space="preserve"> Градостроительного  Кодекса РФ, в указанном случае используется градостроительный план исходного земельного участка.</w:t>
      </w:r>
    </w:p>
    <w:p w14:paraId="06686FA8" w14:textId="77777777" w:rsidR="002E55D8" w:rsidRPr="004C1EE6" w:rsidRDefault="002E55D8" w:rsidP="001744E9">
      <w:pPr>
        <w:pStyle w:val="7"/>
        <w:ind w:firstLine="708"/>
        <w:contextualSpacing/>
        <w:jc w:val="both"/>
        <w:rPr>
          <w:color w:val="000000" w:themeColor="text1"/>
          <w:szCs w:val="28"/>
        </w:rPr>
      </w:pPr>
      <w:bookmarkStart w:id="59" w:name="_Toc119750661"/>
      <w:r w:rsidRPr="004C1EE6">
        <w:rPr>
          <w:color w:val="000000" w:themeColor="text1"/>
          <w:szCs w:val="28"/>
        </w:rPr>
        <w:t>Статья 33. Мониторинг за осуществлением застройки и муниципальный земельный контроль за использованием земель на территории поселения</w:t>
      </w:r>
      <w:bookmarkEnd w:id="59"/>
    </w:p>
    <w:p w14:paraId="090C5FCD" w14:textId="77777777" w:rsidR="002E55D8" w:rsidRPr="004C1EE6" w:rsidRDefault="002E55D8" w:rsidP="004C1EE6">
      <w:pPr>
        <w:widowControl w:val="0"/>
        <w:shd w:val="clear" w:color="auto" w:fill="FFFFFF"/>
        <w:ind w:firstLine="709"/>
        <w:contextualSpacing/>
        <w:jc w:val="both"/>
        <w:rPr>
          <w:color w:val="000000" w:themeColor="text1"/>
          <w:sz w:val="28"/>
          <w:szCs w:val="28"/>
        </w:rPr>
      </w:pPr>
      <w:r w:rsidRPr="004C1EE6">
        <w:rPr>
          <w:color w:val="000000" w:themeColor="text1"/>
          <w:sz w:val="28"/>
          <w:szCs w:val="28"/>
        </w:rPr>
        <w:t>1. Уполномоченный орган администрации муниципального образования Ейский район в пределах своих полномочий осуществляет мониторинг за соблюдением субъектами градостроительных отношений положения и требований, содержащихся:</w:t>
      </w:r>
    </w:p>
    <w:p w14:paraId="3AC3EA27" w14:textId="77777777" w:rsidR="002E55D8" w:rsidRPr="004C1EE6" w:rsidRDefault="002E55D8" w:rsidP="004C1EE6">
      <w:pPr>
        <w:widowControl w:val="0"/>
        <w:shd w:val="clear" w:color="auto" w:fill="FFFFFF"/>
        <w:ind w:firstLine="709"/>
        <w:contextualSpacing/>
        <w:jc w:val="both"/>
        <w:rPr>
          <w:color w:val="000000" w:themeColor="text1"/>
          <w:sz w:val="28"/>
          <w:szCs w:val="28"/>
        </w:rPr>
      </w:pPr>
      <w:r w:rsidRPr="004C1EE6">
        <w:rPr>
          <w:color w:val="000000" w:themeColor="text1"/>
          <w:sz w:val="28"/>
          <w:szCs w:val="28"/>
        </w:rPr>
        <w:t>1) в соответствующих нормативных правовых актах Краснодарского края и муниципальных нормативных правовых актах по вопросам градостроительной деятельности;</w:t>
      </w:r>
    </w:p>
    <w:p w14:paraId="08FABA3B" w14:textId="77777777" w:rsidR="002E55D8" w:rsidRPr="004C1EE6" w:rsidRDefault="002E55D8" w:rsidP="004C1EE6">
      <w:pPr>
        <w:widowControl w:val="0"/>
        <w:shd w:val="clear" w:color="auto" w:fill="FFFFFF"/>
        <w:ind w:firstLine="709"/>
        <w:contextualSpacing/>
        <w:jc w:val="both"/>
        <w:rPr>
          <w:color w:val="000000" w:themeColor="text1"/>
          <w:sz w:val="28"/>
          <w:szCs w:val="28"/>
        </w:rPr>
      </w:pPr>
      <w:r w:rsidRPr="004C1EE6">
        <w:rPr>
          <w:color w:val="000000" w:themeColor="text1"/>
          <w:sz w:val="28"/>
          <w:szCs w:val="28"/>
        </w:rPr>
        <w:t>2) в соответствующих документах территориального планирования, региональных и местных нормативах градостроительного проектирования, документации по планировке территории, настоящих Правилах, а также градостроительных регламентов, разрешенного использования земельных участков, планируемых для размещения объектов капитального строительства регионального и местного значения.</w:t>
      </w:r>
    </w:p>
    <w:p w14:paraId="15C717AB" w14:textId="77777777" w:rsidR="002E55D8" w:rsidRPr="004C1EE6" w:rsidRDefault="002E55D8" w:rsidP="004C1EE6">
      <w:pPr>
        <w:widowControl w:val="0"/>
        <w:shd w:val="clear" w:color="auto" w:fill="FFFFFF"/>
        <w:ind w:firstLine="709"/>
        <w:contextualSpacing/>
        <w:jc w:val="both"/>
        <w:rPr>
          <w:color w:val="000000" w:themeColor="text1"/>
          <w:sz w:val="28"/>
          <w:szCs w:val="28"/>
        </w:rPr>
      </w:pPr>
      <w:r w:rsidRPr="004C1EE6">
        <w:rPr>
          <w:color w:val="000000" w:themeColor="text1"/>
          <w:sz w:val="28"/>
          <w:szCs w:val="28"/>
        </w:rPr>
        <w:t>2. Должностные лица, указанные в части 1 настоящей статьи, в целях осуществления контрольных мероприятий, вправе:</w:t>
      </w:r>
    </w:p>
    <w:p w14:paraId="11E3B15F" w14:textId="77777777" w:rsidR="002E55D8" w:rsidRPr="004C1EE6" w:rsidRDefault="002E55D8" w:rsidP="004C1EE6">
      <w:pPr>
        <w:widowControl w:val="0"/>
        <w:shd w:val="clear" w:color="auto" w:fill="FFFFFF"/>
        <w:ind w:firstLine="709"/>
        <w:contextualSpacing/>
        <w:jc w:val="both"/>
        <w:rPr>
          <w:color w:val="000000" w:themeColor="text1"/>
          <w:sz w:val="28"/>
          <w:szCs w:val="28"/>
        </w:rPr>
      </w:pPr>
      <w:r w:rsidRPr="004C1EE6">
        <w:rPr>
          <w:color w:val="000000" w:themeColor="text1"/>
          <w:sz w:val="28"/>
          <w:szCs w:val="28"/>
        </w:rPr>
        <w:t>1) производить с согласия правообладателей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14:paraId="67185077" w14:textId="77777777" w:rsidR="002E55D8" w:rsidRPr="004C1EE6" w:rsidRDefault="002E55D8" w:rsidP="004C1EE6">
      <w:pPr>
        <w:widowControl w:val="0"/>
        <w:shd w:val="clear" w:color="auto" w:fill="FFFFFF"/>
        <w:ind w:firstLine="709"/>
        <w:contextualSpacing/>
        <w:jc w:val="both"/>
        <w:rPr>
          <w:color w:val="000000" w:themeColor="text1"/>
          <w:sz w:val="28"/>
          <w:szCs w:val="28"/>
        </w:rPr>
      </w:pPr>
      <w:r w:rsidRPr="004C1EE6">
        <w:rPr>
          <w:color w:val="000000" w:themeColor="text1"/>
          <w:sz w:val="28"/>
          <w:szCs w:val="28"/>
        </w:rPr>
        <w:t>2) обращаться в государственные органы и органы местного самоуправления с заявлениями об отмене принятых незаконных решений;</w:t>
      </w:r>
    </w:p>
    <w:p w14:paraId="2AD3E5F5" w14:textId="77777777" w:rsidR="002E55D8" w:rsidRPr="004C1EE6" w:rsidRDefault="002E55D8" w:rsidP="004C1EE6">
      <w:pPr>
        <w:widowControl w:val="0"/>
        <w:shd w:val="clear" w:color="auto" w:fill="FFFFFF"/>
        <w:ind w:firstLine="709"/>
        <w:contextualSpacing/>
        <w:jc w:val="both"/>
        <w:rPr>
          <w:color w:val="000000" w:themeColor="text1"/>
          <w:sz w:val="28"/>
          <w:szCs w:val="28"/>
        </w:rPr>
      </w:pPr>
      <w:r w:rsidRPr="004C1EE6">
        <w:rPr>
          <w:color w:val="000000" w:themeColor="text1"/>
          <w:sz w:val="28"/>
          <w:szCs w:val="28"/>
        </w:rPr>
        <w:t>3) направлять в установленном порядке материалы, свидетельствующие о нарушении законодательства в области градостроительной деятельности, для привлечения к административной ответственности должностных, физических и юридических лиц, виновных в соответствующих нарушениях.</w:t>
      </w:r>
    </w:p>
    <w:p w14:paraId="1E29C418" w14:textId="77777777" w:rsidR="002E55D8" w:rsidRPr="004C1EE6" w:rsidRDefault="002E55D8" w:rsidP="004C1EE6">
      <w:pPr>
        <w:widowControl w:val="0"/>
        <w:shd w:val="clear" w:color="auto" w:fill="FFFFFF"/>
        <w:ind w:firstLine="709"/>
        <w:contextualSpacing/>
        <w:jc w:val="both"/>
        <w:rPr>
          <w:color w:val="000000" w:themeColor="text1"/>
          <w:sz w:val="28"/>
          <w:szCs w:val="28"/>
        </w:rPr>
      </w:pPr>
      <w:r w:rsidRPr="004C1EE6">
        <w:rPr>
          <w:color w:val="000000" w:themeColor="text1"/>
          <w:sz w:val="28"/>
          <w:szCs w:val="28"/>
        </w:rPr>
        <w:t>3. Правообладатели объектов недвижимости обязаны оказывать должностным лицам органов, указанных в части 1 настоящей статьи, действующим в соответствии с законодательством, содействие в выполнении ими своих обязанностей.</w:t>
      </w:r>
    </w:p>
    <w:p w14:paraId="43548943" w14:textId="77777777" w:rsidR="002E55D8" w:rsidRPr="004C1EE6" w:rsidRDefault="002E55D8" w:rsidP="004C1EE6">
      <w:pPr>
        <w:widowControl w:val="0"/>
        <w:shd w:val="clear" w:color="auto" w:fill="FFFFFF"/>
        <w:ind w:firstLine="709"/>
        <w:contextualSpacing/>
        <w:jc w:val="both"/>
        <w:rPr>
          <w:color w:val="000000" w:themeColor="text1"/>
          <w:sz w:val="28"/>
          <w:szCs w:val="28"/>
        </w:rPr>
      </w:pPr>
      <w:r w:rsidRPr="004C1EE6">
        <w:rPr>
          <w:color w:val="000000" w:themeColor="text1"/>
          <w:sz w:val="28"/>
          <w:szCs w:val="28"/>
        </w:rPr>
        <w:t>4. Муниципальный земельный контроль за использованием земель на территории поселения осуществляется администрацией муниципального образования Ейский район в соответствии с законодательством Российской Федерации и в порядке, определяемом регламентом по осуществлению муниципального земельного контроля.</w:t>
      </w:r>
    </w:p>
    <w:p w14:paraId="54682AE7" w14:textId="77777777" w:rsidR="002E55D8" w:rsidRPr="004C1EE6" w:rsidRDefault="002E55D8" w:rsidP="001744E9">
      <w:pPr>
        <w:pStyle w:val="7"/>
        <w:ind w:firstLine="708"/>
        <w:contextualSpacing/>
        <w:jc w:val="both"/>
        <w:rPr>
          <w:color w:val="000000" w:themeColor="text1"/>
          <w:szCs w:val="28"/>
        </w:rPr>
      </w:pPr>
      <w:bookmarkStart w:id="60" w:name="_Toc119750662"/>
      <w:r w:rsidRPr="004C1EE6">
        <w:rPr>
          <w:color w:val="000000" w:themeColor="text1"/>
          <w:szCs w:val="28"/>
        </w:rPr>
        <w:lastRenderedPageBreak/>
        <w:t>Статья 34. Ответственность за нарушения Правил</w:t>
      </w:r>
      <w:bookmarkEnd w:id="60"/>
    </w:p>
    <w:p w14:paraId="092AE12C" w14:textId="77777777" w:rsidR="002E55D8" w:rsidRPr="004C1EE6" w:rsidRDefault="002E55D8" w:rsidP="004C1EE6">
      <w:pPr>
        <w:widowControl w:val="0"/>
        <w:ind w:firstLine="709"/>
        <w:contextualSpacing/>
        <w:jc w:val="both"/>
        <w:rPr>
          <w:color w:val="000000" w:themeColor="text1"/>
          <w:sz w:val="28"/>
          <w:szCs w:val="28"/>
        </w:rPr>
      </w:pPr>
      <w:r w:rsidRPr="004C1EE6">
        <w:rPr>
          <w:color w:val="000000" w:themeColor="text1"/>
          <w:sz w:val="28"/>
          <w:szCs w:val="28"/>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№195-ФЗ «Об административных правонарушениях».</w:t>
      </w:r>
    </w:p>
    <w:p w14:paraId="321BF9A8" w14:textId="4D0CFAF9" w:rsidR="002E55D8" w:rsidRPr="004C1EE6" w:rsidRDefault="002E55D8" w:rsidP="002E55D8">
      <w:pPr>
        <w:ind w:firstLine="708"/>
        <w:contextualSpacing/>
        <w:jc w:val="both"/>
        <w:rPr>
          <w:color w:val="000000" w:themeColor="text1"/>
          <w:sz w:val="28"/>
          <w:szCs w:val="28"/>
        </w:rPr>
      </w:pPr>
    </w:p>
    <w:p w14:paraId="07B5F77F" w14:textId="2FCA5B67" w:rsidR="00152DA6" w:rsidRPr="004C1EE6" w:rsidRDefault="00152DA6" w:rsidP="00E30EAC">
      <w:pPr>
        <w:ind w:firstLine="708"/>
        <w:contextualSpacing/>
        <w:jc w:val="both"/>
        <w:rPr>
          <w:color w:val="000000" w:themeColor="text1"/>
          <w:sz w:val="28"/>
          <w:szCs w:val="28"/>
        </w:rPr>
        <w:sectPr w:rsidR="00152DA6" w:rsidRPr="004C1EE6" w:rsidSect="00E438D2">
          <w:headerReference w:type="default" r:id="rId14"/>
          <w:type w:val="continuous"/>
          <w:pgSz w:w="16838" w:h="11906" w:orient="landscape"/>
          <w:pgMar w:top="1701" w:right="1134" w:bottom="567" w:left="1134" w:header="709" w:footer="363" w:gutter="0"/>
          <w:cols w:space="708"/>
          <w:titlePg/>
          <w:docGrid w:linePitch="360"/>
        </w:sectPr>
      </w:pPr>
    </w:p>
    <w:p w14:paraId="30DE39DB" w14:textId="012138B7" w:rsidR="00D60ACE" w:rsidRPr="004C1EE6" w:rsidRDefault="00D60ACE" w:rsidP="00D60ACE">
      <w:pPr>
        <w:ind w:firstLine="709"/>
        <w:contextualSpacing/>
        <w:jc w:val="both"/>
        <w:rPr>
          <w:color w:val="000000" w:themeColor="text1"/>
          <w:sz w:val="28"/>
          <w:szCs w:val="28"/>
        </w:rPr>
      </w:pPr>
      <w:r w:rsidRPr="004C1EE6">
        <w:rPr>
          <w:color w:val="000000" w:themeColor="text1"/>
          <w:sz w:val="28"/>
          <w:szCs w:val="28"/>
        </w:rPr>
        <w:lastRenderedPageBreak/>
        <w:t>2) изложить часть II «Карта градостроительного зонирования</w:t>
      </w:r>
      <w:r w:rsidR="00504113" w:rsidRPr="004C1EE6">
        <w:rPr>
          <w:color w:val="000000" w:themeColor="text1"/>
          <w:sz w:val="28"/>
          <w:szCs w:val="28"/>
        </w:rPr>
        <w:t xml:space="preserve"> </w:t>
      </w:r>
      <w:r w:rsidR="004C1EE6" w:rsidRPr="004C1EE6">
        <w:rPr>
          <w:color w:val="000000" w:themeColor="text1"/>
          <w:sz w:val="28"/>
          <w:szCs w:val="28"/>
        </w:rPr>
        <w:t>Ейского</w:t>
      </w:r>
      <w:r w:rsidR="00504113" w:rsidRPr="004C1EE6">
        <w:rPr>
          <w:color w:val="000000" w:themeColor="text1"/>
          <w:sz w:val="28"/>
          <w:szCs w:val="28"/>
        </w:rPr>
        <w:t xml:space="preserve"> сельского поселения</w:t>
      </w:r>
      <w:r w:rsidRPr="004C1EE6">
        <w:rPr>
          <w:color w:val="000000" w:themeColor="text1"/>
          <w:sz w:val="28"/>
          <w:szCs w:val="28"/>
        </w:rPr>
        <w:t>» в следующей редакции:</w:t>
      </w:r>
    </w:p>
    <w:p w14:paraId="063F7727" w14:textId="209D6EBA" w:rsidR="00152DA6" w:rsidRDefault="00152DA6" w:rsidP="00152DA6">
      <w:pPr>
        <w:ind w:firstLine="709"/>
        <w:contextualSpacing/>
        <w:jc w:val="both"/>
        <w:rPr>
          <w:color w:val="000000" w:themeColor="text1"/>
          <w:sz w:val="28"/>
          <w:szCs w:val="28"/>
        </w:rPr>
      </w:pPr>
      <w:r w:rsidRPr="004C1EE6">
        <w:rPr>
          <w:color w:val="000000" w:themeColor="text1"/>
          <w:sz w:val="28"/>
          <w:szCs w:val="28"/>
        </w:rPr>
        <w:t>«</w:t>
      </w:r>
    </w:p>
    <w:p w14:paraId="52ADAB10" w14:textId="39614F27" w:rsidR="001744E9" w:rsidRPr="004C1EE6" w:rsidRDefault="001744E9" w:rsidP="005A088A">
      <w:pPr>
        <w:contextualSpacing/>
        <w:jc w:val="both"/>
        <w:rPr>
          <w:color w:val="000000" w:themeColor="text1"/>
          <w:sz w:val="28"/>
          <w:szCs w:val="28"/>
        </w:rPr>
      </w:pPr>
      <w:r>
        <w:rPr>
          <w:noProof/>
        </w:rPr>
        <w:drawing>
          <wp:inline distT="0" distB="0" distL="0" distR="0" wp14:anchorId="5E749666" wp14:editId="6379D697">
            <wp:extent cx="5998059" cy="8039405"/>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95909" cy="4417620"/>
                    </a:xfrm>
                    <a:prstGeom prst="rect">
                      <a:avLst/>
                    </a:prstGeom>
                    <a:noFill/>
                    <a:ln>
                      <a:noFill/>
                    </a:ln>
                  </pic:spPr>
                </pic:pic>
              </a:graphicData>
            </a:graphic>
          </wp:inline>
        </w:drawing>
      </w:r>
      <w:r w:rsidR="005A088A">
        <w:rPr>
          <w:color w:val="000000" w:themeColor="text1"/>
          <w:sz w:val="28"/>
          <w:szCs w:val="28"/>
        </w:rPr>
        <w:t>»</w:t>
      </w:r>
    </w:p>
    <w:p w14:paraId="717AEC88" w14:textId="5F43BA74" w:rsidR="00152DA6" w:rsidRPr="004C1EE6" w:rsidRDefault="00152DA6" w:rsidP="00152DA6">
      <w:pPr>
        <w:ind w:firstLine="709"/>
        <w:contextualSpacing/>
        <w:jc w:val="right"/>
        <w:rPr>
          <w:color w:val="000000" w:themeColor="text1"/>
          <w:sz w:val="28"/>
          <w:szCs w:val="28"/>
        </w:rPr>
      </w:pPr>
    </w:p>
    <w:p w14:paraId="3A18458C" w14:textId="59EB3EB6" w:rsidR="00152DA6" w:rsidRPr="004C1EE6" w:rsidRDefault="00152DA6" w:rsidP="00152DA6">
      <w:pPr>
        <w:ind w:firstLine="709"/>
        <w:contextualSpacing/>
        <w:jc w:val="both"/>
        <w:rPr>
          <w:color w:val="000000" w:themeColor="text1"/>
          <w:sz w:val="28"/>
          <w:szCs w:val="28"/>
        </w:rPr>
        <w:sectPr w:rsidR="00152DA6" w:rsidRPr="004C1EE6" w:rsidSect="005A088A">
          <w:pgSz w:w="11906" w:h="16838"/>
          <w:pgMar w:top="1105" w:right="567" w:bottom="1134" w:left="1701" w:header="709" w:footer="363" w:gutter="0"/>
          <w:cols w:space="708"/>
          <w:titlePg/>
          <w:docGrid w:linePitch="360"/>
        </w:sectPr>
      </w:pPr>
    </w:p>
    <w:p w14:paraId="74B45A2A" w14:textId="4B0FCD3A" w:rsidR="00894CBD" w:rsidRPr="004C1EE6" w:rsidRDefault="00894CBD" w:rsidP="00EE2CF0">
      <w:pPr>
        <w:ind w:left="1415" w:firstLine="1"/>
        <w:contextualSpacing/>
        <w:jc w:val="both"/>
        <w:rPr>
          <w:color w:val="000000" w:themeColor="text1"/>
          <w:sz w:val="28"/>
          <w:szCs w:val="28"/>
        </w:rPr>
      </w:pPr>
      <w:r w:rsidRPr="004C1EE6">
        <w:rPr>
          <w:color w:val="000000" w:themeColor="text1"/>
          <w:sz w:val="28"/>
          <w:szCs w:val="28"/>
        </w:rPr>
        <w:lastRenderedPageBreak/>
        <w:t>3) изложить часть III «Градостроительные регламенты» в следующей редакции:</w:t>
      </w:r>
    </w:p>
    <w:p w14:paraId="5B70ECC6" w14:textId="77777777" w:rsidR="00EE2CF0" w:rsidRDefault="00EE2CF0" w:rsidP="00EE2CF0">
      <w:pPr>
        <w:pStyle w:val="7"/>
        <w:ind w:firstLine="708"/>
      </w:pPr>
      <w:r>
        <w:rPr>
          <w:color w:val="000000" w:themeColor="text1"/>
          <w:szCs w:val="28"/>
        </w:rPr>
        <w:t xml:space="preserve">        </w:t>
      </w:r>
      <w:r w:rsidR="00894CBD" w:rsidRPr="004C1EE6">
        <w:rPr>
          <w:color w:val="000000" w:themeColor="text1"/>
          <w:szCs w:val="28"/>
        </w:rPr>
        <w:t>«</w:t>
      </w:r>
      <w:bookmarkStart w:id="61" w:name="_Toc119750666"/>
      <w:bookmarkStart w:id="62" w:name="_Toc88748647"/>
      <w:r w:rsidR="00BA2285" w:rsidRPr="00A7476A">
        <w:t xml:space="preserve">Статья 36. Виды территориальных зон, выделенных на карте градостроительного зонирования территории </w:t>
      </w:r>
    </w:p>
    <w:p w14:paraId="36655C77" w14:textId="40ECE744" w:rsidR="00BA2285" w:rsidRPr="00A7476A" w:rsidRDefault="00BA2285" w:rsidP="00EE2CF0">
      <w:pPr>
        <w:pStyle w:val="7"/>
        <w:ind w:firstLine="708"/>
        <w:jc w:val="left"/>
      </w:pPr>
      <w:r>
        <w:t>Ейского</w:t>
      </w:r>
      <w:r w:rsidRPr="00A7476A">
        <w:t xml:space="preserve"> сельского поселения</w:t>
      </w:r>
      <w:bookmarkEnd w:id="61"/>
    </w:p>
    <w:p w14:paraId="2EF012E6" w14:textId="77777777" w:rsidR="00BA2285" w:rsidRPr="00EE2CF0" w:rsidRDefault="00BA2285" w:rsidP="00EE2CF0">
      <w:pPr>
        <w:ind w:firstLine="708"/>
        <w:rPr>
          <w:sz w:val="28"/>
          <w:szCs w:val="28"/>
        </w:rPr>
      </w:pPr>
      <w:r w:rsidRPr="00EE2CF0">
        <w:rPr>
          <w:sz w:val="28"/>
          <w:szCs w:val="28"/>
        </w:rPr>
        <w:t xml:space="preserve">Настоящими Правилами устанавливаются следующие виды территориальных зон на территории </w:t>
      </w:r>
      <w:r w:rsidRPr="00EE2CF0">
        <w:rPr>
          <w:bCs/>
          <w:sz w:val="28"/>
          <w:szCs w:val="28"/>
        </w:rPr>
        <w:t>Ейского сельского поселения</w:t>
      </w:r>
      <w:r w:rsidRPr="00EE2CF0">
        <w:rPr>
          <w:sz w:val="28"/>
          <w:szCs w:val="28"/>
        </w:rPr>
        <w:t xml:space="preserve">: </w:t>
      </w:r>
    </w:p>
    <w:p w14:paraId="4B11C0CB" w14:textId="77777777" w:rsidR="00BA2285" w:rsidRPr="00A7476A" w:rsidRDefault="00BA2285" w:rsidP="00BA2285">
      <w:pPr>
        <w:rPr>
          <w:sz w:val="24"/>
          <w:szCs w:val="24"/>
        </w:rPr>
      </w:pPr>
    </w:p>
    <w:tbl>
      <w:tblPr>
        <w:tblW w:w="9639" w:type="dxa"/>
        <w:jc w:val="center"/>
        <w:tblLayout w:type="fixed"/>
        <w:tblLook w:val="0000" w:firstRow="0" w:lastRow="0" w:firstColumn="0" w:lastColumn="0" w:noHBand="0" w:noVBand="0"/>
      </w:tblPr>
      <w:tblGrid>
        <w:gridCol w:w="1447"/>
        <w:gridCol w:w="8192"/>
      </w:tblGrid>
      <w:tr w:rsidR="00BA2285" w:rsidRPr="00A7476A" w14:paraId="3E593498" w14:textId="77777777" w:rsidTr="00EE2CF0">
        <w:trPr>
          <w:cantSplit/>
          <w:jc w:val="center"/>
        </w:trPr>
        <w:tc>
          <w:tcPr>
            <w:tcW w:w="1447" w:type="dxa"/>
            <w:tcBorders>
              <w:top w:val="single" w:sz="4" w:space="0" w:color="000000"/>
              <w:left w:val="single" w:sz="4" w:space="0" w:color="000000"/>
              <w:bottom w:val="single" w:sz="4" w:space="0" w:color="000000"/>
            </w:tcBorders>
            <w:shd w:val="clear" w:color="auto" w:fill="auto"/>
          </w:tcPr>
          <w:p w14:paraId="031E1147" w14:textId="77777777" w:rsidR="00BA2285" w:rsidRPr="00A7476A" w:rsidRDefault="00BA2285" w:rsidP="004D0F2E">
            <w:pPr>
              <w:widowControl w:val="0"/>
              <w:snapToGrid w:val="0"/>
              <w:jc w:val="center"/>
              <w:rPr>
                <w:rFonts w:eastAsia="SimSun"/>
                <w:lang w:eastAsia="zh-CN"/>
              </w:rPr>
            </w:pPr>
            <w:r w:rsidRPr="00632456">
              <w:rPr>
                <w:rFonts w:eastAsia="SimSun"/>
                <w:sz w:val="22"/>
                <w:szCs w:val="22"/>
                <w:lang w:eastAsia="zh-CN"/>
              </w:rPr>
              <w:t>Кодовые обозначения территориальных зон</w:t>
            </w:r>
          </w:p>
        </w:tc>
        <w:tc>
          <w:tcPr>
            <w:tcW w:w="81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988FE" w14:textId="77777777" w:rsidR="00BA2285" w:rsidRPr="00A7476A" w:rsidRDefault="00BA2285" w:rsidP="004D0F2E">
            <w:pPr>
              <w:widowControl w:val="0"/>
              <w:snapToGrid w:val="0"/>
              <w:ind w:firstLine="426"/>
              <w:jc w:val="center"/>
              <w:rPr>
                <w:rFonts w:eastAsia="SimSun"/>
                <w:sz w:val="24"/>
                <w:szCs w:val="24"/>
                <w:lang w:eastAsia="zh-CN"/>
              </w:rPr>
            </w:pPr>
            <w:r w:rsidRPr="00A7476A">
              <w:rPr>
                <w:rFonts w:eastAsia="SimSun"/>
                <w:sz w:val="24"/>
                <w:szCs w:val="24"/>
                <w:lang w:eastAsia="zh-CN"/>
              </w:rPr>
              <w:t>Наименование территориальных зон</w:t>
            </w:r>
          </w:p>
        </w:tc>
      </w:tr>
      <w:tr w:rsidR="00BA2285" w:rsidRPr="00A7476A" w14:paraId="5B4BEE05" w14:textId="77777777" w:rsidTr="00EE2CF0">
        <w:trPr>
          <w:cantSplit/>
          <w:jc w:val="center"/>
        </w:trPr>
        <w:tc>
          <w:tcPr>
            <w:tcW w:w="9639" w:type="dxa"/>
            <w:gridSpan w:val="2"/>
            <w:tcBorders>
              <w:left w:val="single" w:sz="4" w:space="0" w:color="000000"/>
              <w:bottom w:val="single" w:sz="4" w:space="0" w:color="000000"/>
              <w:right w:val="single" w:sz="4" w:space="0" w:color="000000"/>
            </w:tcBorders>
            <w:shd w:val="clear" w:color="auto" w:fill="auto"/>
            <w:vAlign w:val="center"/>
          </w:tcPr>
          <w:p w14:paraId="7F437E29" w14:textId="77777777" w:rsidR="00BA2285" w:rsidRPr="00A7476A" w:rsidRDefault="00BA2285" w:rsidP="004D0F2E">
            <w:pPr>
              <w:widowControl w:val="0"/>
              <w:snapToGrid w:val="0"/>
              <w:jc w:val="center"/>
              <w:rPr>
                <w:caps/>
                <w:sz w:val="24"/>
                <w:szCs w:val="24"/>
              </w:rPr>
            </w:pPr>
            <w:r w:rsidRPr="00A7476A">
              <w:rPr>
                <w:caps/>
                <w:sz w:val="24"/>
                <w:szCs w:val="24"/>
              </w:rPr>
              <w:t>Жилые зоны</w:t>
            </w:r>
          </w:p>
        </w:tc>
      </w:tr>
      <w:tr w:rsidR="00BA2285" w:rsidRPr="00A7476A" w14:paraId="3D1C66C7" w14:textId="77777777" w:rsidTr="00EE2CF0">
        <w:trPr>
          <w:jc w:val="center"/>
        </w:trPr>
        <w:tc>
          <w:tcPr>
            <w:tcW w:w="1447" w:type="dxa"/>
            <w:tcBorders>
              <w:top w:val="single" w:sz="4" w:space="0" w:color="000000"/>
              <w:left w:val="single" w:sz="4" w:space="0" w:color="000000"/>
              <w:bottom w:val="single" w:sz="4" w:space="0" w:color="000000"/>
            </w:tcBorders>
            <w:shd w:val="clear" w:color="auto" w:fill="auto"/>
            <w:vAlign w:val="center"/>
          </w:tcPr>
          <w:p w14:paraId="0AF70ADD" w14:textId="77777777" w:rsidR="00BA2285" w:rsidRPr="00A7476A" w:rsidRDefault="00BA2285" w:rsidP="004D0F2E">
            <w:pPr>
              <w:widowControl w:val="0"/>
              <w:snapToGrid w:val="0"/>
              <w:ind w:firstLine="34"/>
              <w:jc w:val="center"/>
              <w:rPr>
                <w:rFonts w:eastAsia="SimSun"/>
                <w:sz w:val="24"/>
                <w:szCs w:val="24"/>
                <w:lang w:eastAsia="zh-CN"/>
              </w:rPr>
            </w:pPr>
            <w:r w:rsidRPr="00A7476A">
              <w:rPr>
                <w:rFonts w:eastAsia="SimSun"/>
                <w:sz w:val="24"/>
                <w:szCs w:val="24"/>
                <w:lang w:eastAsia="zh-CN"/>
              </w:rPr>
              <w:t>Ж</w:t>
            </w:r>
            <w:r>
              <w:rPr>
                <w:rFonts w:eastAsia="SimSun"/>
                <w:sz w:val="24"/>
                <w:szCs w:val="24"/>
                <w:lang w:eastAsia="zh-CN"/>
              </w:rPr>
              <w:t>З</w:t>
            </w:r>
          </w:p>
        </w:tc>
        <w:tc>
          <w:tcPr>
            <w:tcW w:w="81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879FB" w14:textId="77777777" w:rsidR="00BA2285" w:rsidRPr="00A7476A" w:rsidRDefault="00BA2285" w:rsidP="004D0F2E">
            <w:pPr>
              <w:snapToGrid w:val="0"/>
              <w:rPr>
                <w:rFonts w:eastAsia="SimSun"/>
                <w:bCs/>
                <w:sz w:val="24"/>
                <w:szCs w:val="24"/>
                <w:lang w:eastAsia="zh-CN"/>
              </w:rPr>
            </w:pPr>
            <w:r w:rsidRPr="00A7476A">
              <w:rPr>
                <w:rFonts w:eastAsia="SimSun"/>
                <w:sz w:val="24"/>
                <w:szCs w:val="24"/>
                <w:lang w:eastAsia="zh-CN"/>
              </w:rPr>
              <w:t xml:space="preserve">Зона </w:t>
            </w:r>
            <w:r>
              <w:rPr>
                <w:rFonts w:eastAsia="SimSun"/>
                <w:sz w:val="24"/>
                <w:szCs w:val="24"/>
                <w:lang w:eastAsia="zh-CN"/>
              </w:rPr>
              <w:t>жилой застройки</w:t>
            </w:r>
          </w:p>
        </w:tc>
      </w:tr>
      <w:tr w:rsidR="00BA2285" w:rsidRPr="00A7476A" w14:paraId="5C1ED73D" w14:textId="77777777" w:rsidTr="00EE2CF0">
        <w:trPr>
          <w:trHeight w:val="435"/>
          <w:jc w:val="center"/>
        </w:trPr>
        <w:tc>
          <w:tcPr>
            <w:tcW w:w="9639" w:type="dxa"/>
            <w:gridSpan w:val="2"/>
            <w:tcBorders>
              <w:top w:val="single" w:sz="4" w:space="0" w:color="000000"/>
              <w:left w:val="single" w:sz="4" w:space="0" w:color="000000"/>
              <w:right w:val="single" w:sz="4" w:space="0" w:color="000000"/>
            </w:tcBorders>
            <w:shd w:val="clear" w:color="auto" w:fill="auto"/>
            <w:vAlign w:val="center"/>
          </w:tcPr>
          <w:p w14:paraId="059FBCE9" w14:textId="77777777" w:rsidR="00BA2285" w:rsidRPr="00A7476A" w:rsidRDefault="00BA2285" w:rsidP="004D0F2E">
            <w:pPr>
              <w:widowControl w:val="0"/>
              <w:snapToGrid w:val="0"/>
              <w:ind w:firstLine="34"/>
              <w:jc w:val="center"/>
              <w:rPr>
                <w:rFonts w:eastAsia="SimSun"/>
                <w:sz w:val="24"/>
                <w:szCs w:val="24"/>
                <w:lang w:eastAsia="zh-CN"/>
              </w:rPr>
            </w:pPr>
            <w:r w:rsidRPr="00A7476A">
              <w:rPr>
                <w:rFonts w:eastAsia="SimSun"/>
                <w:caps/>
                <w:sz w:val="24"/>
                <w:szCs w:val="24"/>
                <w:lang w:eastAsia="zh-CN"/>
              </w:rPr>
              <w:t>ОБЩЕСТВЕННО</w:t>
            </w:r>
            <w:r>
              <w:rPr>
                <w:rFonts w:eastAsia="SimSun"/>
                <w:caps/>
                <w:sz w:val="24"/>
                <w:szCs w:val="24"/>
                <w:lang w:eastAsia="zh-CN"/>
              </w:rPr>
              <w:t xml:space="preserve"> </w:t>
            </w:r>
            <w:r w:rsidRPr="00A7476A">
              <w:rPr>
                <w:rFonts w:eastAsia="SimSun"/>
                <w:caps/>
                <w:sz w:val="24"/>
                <w:szCs w:val="24"/>
                <w:lang w:eastAsia="zh-CN"/>
              </w:rPr>
              <w:t>- ДЕЛОВЫЕ ЗОНЫ</w:t>
            </w:r>
          </w:p>
        </w:tc>
      </w:tr>
      <w:tr w:rsidR="00BA2285" w:rsidRPr="00A7476A" w14:paraId="761E131B" w14:textId="77777777" w:rsidTr="00EE2CF0">
        <w:trPr>
          <w:jc w:val="center"/>
        </w:trPr>
        <w:tc>
          <w:tcPr>
            <w:tcW w:w="1447" w:type="dxa"/>
            <w:tcBorders>
              <w:top w:val="single" w:sz="4" w:space="0" w:color="000000"/>
              <w:left w:val="single" w:sz="4" w:space="0" w:color="000000"/>
              <w:bottom w:val="single" w:sz="4" w:space="0" w:color="000000"/>
            </w:tcBorders>
            <w:shd w:val="clear" w:color="auto" w:fill="auto"/>
            <w:vAlign w:val="center"/>
          </w:tcPr>
          <w:p w14:paraId="26341987" w14:textId="77777777" w:rsidR="00BA2285" w:rsidRPr="00A7476A" w:rsidRDefault="00BA2285" w:rsidP="004D0F2E">
            <w:pPr>
              <w:widowControl w:val="0"/>
              <w:snapToGrid w:val="0"/>
              <w:ind w:firstLine="34"/>
              <w:jc w:val="center"/>
              <w:rPr>
                <w:rFonts w:eastAsia="SimSun"/>
                <w:sz w:val="24"/>
                <w:szCs w:val="24"/>
                <w:lang w:eastAsia="zh-CN"/>
              </w:rPr>
            </w:pPr>
            <w:r w:rsidRPr="00A7476A">
              <w:rPr>
                <w:rFonts w:eastAsia="SimSun"/>
                <w:sz w:val="24"/>
                <w:szCs w:val="24"/>
                <w:lang w:eastAsia="zh-CN"/>
              </w:rPr>
              <w:t>ОД-1</w:t>
            </w:r>
          </w:p>
        </w:tc>
        <w:tc>
          <w:tcPr>
            <w:tcW w:w="81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405C4" w14:textId="77777777" w:rsidR="00BA2285" w:rsidRPr="00A7476A" w:rsidRDefault="00BA2285" w:rsidP="004D0F2E">
            <w:pPr>
              <w:widowControl w:val="0"/>
              <w:snapToGrid w:val="0"/>
              <w:ind w:firstLine="56"/>
              <w:rPr>
                <w:rFonts w:eastAsia="SimSun"/>
                <w:sz w:val="24"/>
                <w:szCs w:val="24"/>
                <w:lang w:eastAsia="zh-CN"/>
              </w:rPr>
            </w:pPr>
            <w:r w:rsidRPr="00A7476A">
              <w:rPr>
                <w:rFonts w:eastAsia="SimSun"/>
                <w:sz w:val="24"/>
                <w:szCs w:val="24"/>
                <w:lang w:eastAsia="zh-CN"/>
              </w:rPr>
              <w:t>Многофункциональная общественно-деловая зона</w:t>
            </w:r>
          </w:p>
        </w:tc>
      </w:tr>
      <w:tr w:rsidR="00BA2285" w:rsidRPr="00A7476A" w14:paraId="76C1CE4B" w14:textId="77777777" w:rsidTr="00EE2CF0">
        <w:trPr>
          <w:jc w:val="center"/>
        </w:trPr>
        <w:tc>
          <w:tcPr>
            <w:tcW w:w="1447" w:type="dxa"/>
            <w:tcBorders>
              <w:top w:val="single" w:sz="4" w:space="0" w:color="000000"/>
              <w:left w:val="single" w:sz="4" w:space="0" w:color="000000"/>
              <w:bottom w:val="single" w:sz="4" w:space="0" w:color="000000"/>
            </w:tcBorders>
            <w:shd w:val="clear" w:color="auto" w:fill="auto"/>
            <w:vAlign w:val="center"/>
          </w:tcPr>
          <w:p w14:paraId="7ACFEA04" w14:textId="77777777" w:rsidR="00BA2285" w:rsidRPr="00A7476A" w:rsidRDefault="00BA2285" w:rsidP="004D0F2E">
            <w:pPr>
              <w:widowControl w:val="0"/>
              <w:snapToGrid w:val="0"/>
              <w:ind w:firstLine="34"/>
              <w:jc w:val="center"/>
              <w:rPr>
                <w:rFonts w:eastAsia="SimSun"/>
                <w:sz w:val="24"/>
                <w:szCs w:val="24"/>
                <w:lang w:eastAsia="zh-CN"/>
              </w:rPr>
            </w:pPr>
            <w:r w:rsidRPr="00A7476A">
              <w:rPr>
                <w:rFonts w:eastAsia="SimSun"/>
                <w:sz w:val="24"/>
                <w:szCs w:val="24"/>
                <w:lang w:eastAsia="zh-CN"/>
              </w:rPr>
              <w:t>ОД-2</w:t>
            </w:r>
          </w:p>
        </w:tc>
        <w:tc>
          <w:tcPr>
            <w:tcW w:w="81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19B5C" w14:textId="77777777" w:rsidR="00BA2285" w:rsidRPr="00A7476A" w:rsidRDefault="00BA2285" w:rsidP="004D0F2E">
            <w:pPr>
              <w:widowControl w:val="0"/>
              <w:snapToGrid w:val="0"/>
              <w:ind w:firstLine="56"/>
              <w:rPr>
                <w:rFonts w:eastAsia="SimSun"/>
                <w:sz w:val="24"/>
                <w:szCs w:val="24"/>
                <w:lang w:eastAsia="zh-CN"/>
              </w:rPr>
            </w:pPr>
            <w:r>
              <w:rPr>
                <w:rFonts w:eastAsia="SimSun"/>
                <w:sz w:val="24"/>
                <w:szCs w:val="24"/>
                <w:lang w:eastAsia="zh-CN"/>
              </w:rPr>
              <w:t>Зона специализированной общественно-деловой застройки</w:t>
            </w:r>
          </w:p>
        </w:tc>
      </w:tr>
      <w:tr w:rsidR="00BA2285" w:rsidRPr="00A7476A" w14:paraId="4F63AD52" w14:textId="77777777" w:rsidTr="00EE2CF0">
        <w:trPr>
          <w:cantSplit/>
          <w:trHeight w:val="415"/>
          <w:jc w:val="center"/>
        </w:trPr>
        <w:tc>
          <w:tcPr>
            <w:tcW w:w="9639" w:type="dxa"/>
            <w:gridSpan w:val="2"/>
            <w:tcBorders>
              <w:top w:val="single" w:sz="4" w:space="0" w:color="000000"/>
              <w:left w:val="single" w:sz="4" w:space="0" w:color="000000"/>
              <w:right w:val="single" w:sz="4" w:space="0" w:color="000000"/>
            </w:tcBorders>
            <w:shd w:val="clear" w:color="auto" w:fill="auto"/>
            <w:vAlign w:val="center"/>
          </w:tcPr>
          <w:p w14:paraId="04140418" w14:textId="77777777" w:rsidR="00BA2285" w:rsidRDefault="00BA2285" w:rsidP="004D0F2E">
            <w:pPr>
              <w:snapToGrid w:val="0"/>
              <w:ind w:firstLine="34"/>
              <w:jc w:val="center"/>
              <w:rPr>
                <w:rFonts w:eastAsia="SimSun"/>
                <w:bCs/>
                <w:caps/>
                <w:sz w:val="24"/>
                <w:szCs w:val="24"/>
                <w:lang w:eastAsia="zh-CN"/>
              </w:rPr>
            </w:pPr>
            <w:r w:rsidRPr="00A7476A">
              <w:rPr>
                <w:rFonts w:eastAsia="SimSun"/>
                <w:bCs/>
                <w:caps/>
                <w:sz w:val="24"/>
                <w:szCs w:val="24"/>
                <w:lang w:eastAsia="zh-CN"/>
              </w:rPr>
              <w:t xml:space="preserve">Производственные зоны, </w:t>
            </w:r>
          </w:p>
          <w:p w14:paraId="0EEDAF1D" w14:textId="77777777" w:rsidR="00BA2285" w:rsidRPr="00F13406" w:rsidRDefault="00BA2285" w:rsidP="004D0F2E">
            <w:pPr>
              <w:snapToGrid w:val="0"/>
              <w:ind w:firstLine="34"/>
              <w:jc w:val="center"/>
              <w:rPr>
                <w:rFonts w:eastAsia="SimSun"/>
                <w:bCs/>
                <w:caps/>
                <w:sz w:val="24"/>
                <w:szCs w:val="24"/>
                <w:lang w:eastAsia="zh-CN"/>
              </w:rPr>
            </w:pPr>
            <w:r w:rsidRPr="00A7476A">
              <w:rPr>
                <w:rFonts w:eastAsia="SimSun"/>
                <w:bCs/>
                <w:caps/>
                <w:sz w:val="24"/>
                <w:szCs w:val="24"/>
                <w:lang w:eastAsia="zh-CN"/>
              </w:rPr>
              <w:t>ЗОНЫ ИНЖЕНЕРНОЙ</w:t>
            </w:r>
            <w:r>
              <w:rPr>
                <w:rFonts w:eastAsia="SimSun"/>
                <w:bCs/>
                <w:caps/>
                <w:sz w:val="24"/>
                <w:szCs w:val="24"/>
                <w:lang w:eastAsia="zh-CN"/>
              </w:rPr>
              <w:t xml:space="preserve"> </w:t>
            </w:r>
            <w:r w:rsidRPr="00A7476A">
              <w:rPr>
                <w:rFonts w:eastAsia="SimSun"/>
                <w:bCs/>
                <w:caps/>
                <w:sz w:val="24"/>
                <w:szCs w:val="24"/>
                <w:lang w:eastAsia="zh-CN"/>
              </w:rPr>
              <w:t>И ТРАНСПОРТНОЙ ИНФРАСТРУКТУР</w:t>
            </w:r>
          </w:p>
        </w:tc>
      </w:tr>
      <w:tr w:rsidR="00BA2285" w:rsidRPr="00A7476A" w14:paraId="60C28563" w14:textId="77777777" w:rsidTr="00EE2CF0">
        <w:trPr>
          <w:cantSplit/>
          <w:jc w:val="center"/>
        </w:trPr>
        <w:tc>
          <w:tcPr>
            <w:tcW w:w="1447" w:type="dxa"/>
            <w:tcBorders>
              <w:top w:val="single" w:sz="4" w:space="0" w:color="000000"/>
              <w:left w:val="single" w:sz="4" w:space="0" w:color="000000"/>
              <w:bottom w:val="single" w:sz="4" w:space="0" w:color="000000"/>
            </w:tcBorders>
            <w:shd w:val="clear" w:color="auto" w:fill="auto"/>
            <w:vAlign w:val="center"/>
          </w:tcPr>
          <w:p w14:paraId="3DFD0F10" w14:textId="77777777" w:rsidR="00BA2285" w:rsidRPr="00A7476A" w:rsidRDefault="00BA2285" w:rsidP="004D0F2E">
            <w:pPr>
              <w:widowControl w:val="0"/>
              <w:snapToGrid w:val="0"/>
              <w:ind w:firstLine="34"/>
              <w:jc w:val="center"/>
              <w:rPr>
                <w:rFonts w:eastAsia="SimSun"/>
                <w:bCs/>
                <w:sz w:val="24"/>
                <w:szCs w:val="24"/>
                <w:lang w:eastAsia="zh-CN"/>
              </w:rPr>
            </w:pPr>
            <w:r w:rsidRPr="00A7476A">
              <w:rPr>
                <w:rFonts w:eastAsia="SimSun"/>
                <w:bCs/>
                <w:sz w:val="24"/>
                <w:szCs w:val="24"/>
                <w:lang w:eastAsia="zh-CN"/>
              </w:rPr>
              <w:t>П</w:t>
            </w:r>
            <w:r>
              <w:rPr>
                <w:rFonts w:eastAsia="SimSun"/>
                <w:bCs/>
                <w:sz w:val="24"/>
                <w:szCs w:val="24"/>
                <w:lang w:eastAsia="zh-CN"/>
              </w:rPr>
              <w:t>Р</w:t>
            </w:r>
          </w:p>
        </w:tc>
        <w:tc>
          <w:tcPr>
            <w:tcW w:w="81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79E59" w14:textId="77777777" w:rsidR="00BA2285" w:rsidRPr="00A7476A" w:rsidRDefault="00BA2285" w:rsidP="004D0F2E">
            <w:pPr>
              <w:snapToGrid w:val="0"/>
              <w:ind w:firstLine="34"/>
              <w:rPr>
                <w:rFonts w:eastAsia="SimSun"/>
                <w:sz w:val="24"/>
                <w:szCs w:val="24"/>
                <w:lang w:eastAsia="zh-CN"/>
              </w:rPr>
            </w:pPr>
            <w:r w:rsidRPr="00A7476A">
              <w:rPr>
                <w:rFonts w:eastAsia="SimSun"/>
                <w:bCs/>
                <w:sz w:val="24"/>
                <w:szCs w:val="24"/>
                <w:lang w:eastAsia="zh-CN"/>
              </w:rPr>
              <w:t>Зона размещения производственных объектов</w:t>
            </w:r>
          </w:p>
        </w:tc>
      </w:tr>
      <w:tr w:rsidR="00BA2285" w:rsidRPr="00A7476A" w14:paraId="32CA5D0A" w14:textId="77777777" w:rsidTr="00EE2CF0">
        <w:trPr>
          <w:cantSplit/>
          <w:jc w:val="center"/>
        </w:trPr>
        <w:tc>
          <w:tcPr>
            <w:tcW w:w="1447" w:type="dxa"/>
            <w:tcBorders>
              <w:top w:val="single" w:sz="4" w:space="0" w:color="000000"/>
              <w:left w:val="single" w:sz="4" w:space="0" w:color="000000"/>
              <w:bottom w:val="single" w:sz="4" w:space="0" w:color="000000"/>
            </w:tcBorders>
            <w:shd w:val="clear" w:color="auto" w:fill="auto"/>
            <w:vAlign w:val="center"/>
          </w:tcPr>
          <w:p w14:paraId="218404A1" w14:textId="77777777" w:rsidR="00BA2285" w:rsidRPr="00A7476A" w:rsidRDefault="00BA2285" w:rsidP="004D0F2E">
            <w:pPr>
              <w:widowControl w:val="0"/>
              <w:snapToGrid w:val="0"/>
              <w:ind w:firstLine="34"/>
              <w:jc w:val="center"/>
              <w:rPr>
                <w:rFonts w:eastAsia="SimSun"/>
                <w:bCs/>
                <w:sz w:val="24"/>
                <w:szCs w:val="24"/>
                <w:lang w:eastAsia="zh-CN"/>
              </w:rPr>
            </w:pPr>
            <w:r w:rsidRPr="00A7476A">
              <w:rPr>
                <w:rFonts w:eastAsia="SimSun"/>
                <w:bCs/>
                <w:sz w:val="24"/>
                <w:szCs w:val="24"/>
                <w:lang w:eastAsia="zh-CN"/>
              </w:rPr>
              <w:t>ИИ</w:t>
            </w:r>
          </w:p>
        </w:tc>
        <w:tc>
          <w:tcPr>
            <w:tcW w:w="8192" w:type="dxa"/>
            <w:tcBorders>
              <w:top w:val="single" w:sz="4" w:space="0" w:color="000000"/>
              <w:left w:val="single" w:sz="4" w:space="0" w:color="000000"/>
              <w:bottom w:val="single" w:sz="4" w:space="0" w:color="000000"/>
              <w:right w:val="single" w:sz="4" w:space="0" w:color="000000"/>
            </w:tcBorders>
            <w:shd w:val="clear" w:color="auto" w:fill="auto"/>
          </w:tcPr>
          <w:p w14:paraId="60B249E9" w14:textId="77777777" w:rsidR="00BA2285" w:rsidRPr="00A7476A" w:rsidRDefault="00BA2285" w:rsidP="004D0F2E">
            <w:pPr>
              <w:widowControl w:val="0"/>
              <w:snapToGrid w:val="0"/>
              <w:ind w:firstLine="34"/>
              <w:rPr>
                <w:rFonts w:eastAsia="SimSun"/>
                <w:bCs/>
                <w:sz w:val="24"/>
                <w:szCs w:val="24"/>
                <w:lang w:eastAsia="zh-CN"/>
              </w:rPr>
            </w:pPr>
            <w:r w:rsidRPr="00A7476A">
              <w:rPr>
                <w:rFonts w:eastAsia="SimSun"/>
                <w:bCs/>
                <w:sz w:val="24"/>
                <w:szCs w:val="24"/>
                <w:lang w:eastAsia="zh-CN"/>
              </w:rPr>
              <w:t>Зона инженерной инфраструктуры</w:t>
            </w:r>
          </w:p>
        </w:tc>
      </w:tr>
      <w:tr w:rsidR="00BA2285" w:rsidRPr="00A7476A" w14:paraId="3C36C0B2" w14:textId="77777777" w:rsidTr="00EE2CF0">
        <w:trPr>
          <w:cantSplit/>
          <w:trHeight w:val="403"/>
          <w:jc w:val="center"/>
        </w:trPr>
        <w:tc>
          <w:tcPr>
            <w:tcW w:w="9639" w:type="dxa"/>
            <w:gridSpan w:val="2"/>
            <w:tcBorders>
              <w:top w:val="single" w:sz="4" w:space="0" w:color="000000"/>
              <w:left w:val="single" w:sz="4" w:space="0" w:color="000000"/>
              <w:right w:val="single" w:sz="4" w:space="0" w:color="000000"/>
            </w:tcBorders>
            <w:shd w:val="clear" w:color="auto" w:fill="auto"/>
            <w:vAlign w:val="center"/>
          </w:tcPr>
          <w:p w14:paraId="186029F8" w14:textId="77777777" w:rsidR="00BA2285" w:rsidRPr="00A7476A" w:rsidRDefault="00BA2285" w:rsidP="004D0F2E">
            <w:pPr>
              <w:snapToGrid w:val="0"/>
              <w:ind w:firstLine="34"/>
              <w:jc w:val="center"/>
              <w:rPr>
                <w:rFonts w:eastAsia="SimSun"/>
                <w:sz w:val="24"/>
                <w:szCs w:val="24"/>
                <w:lang w:eastAsia="zh-CN"/>
              </w:rPr>
            </w:pPr>
            <w:r w:rsidRPr="00A7476A">
              <w:rPr>
                <w:rFonts w:eastAsia="SimSun"/>
                <w:bCs/>
                <w:caps/>
                <w:sz w:val="24"/>
                <w:szCs w:val="24"/>
                <w:lang w:eastAsia="zh-CN"/>
              </w:rPr>
              <w:t>Зоны сельскохозяйственного использования</w:t>
            </w:r>
          </w:p>
        </w:tc>
      </w:tr>
      <w:tr w:rsidR="00BA2285" w:rsidRPr="00A7476A" w14:paraId="2F234362" w14:textId="77777777" w:rsidTr="00EE2CF0">
        <w:trPr>
          <w:cantSplit/>
          <w:jc w:val="center"/>
        </w:trPr>
        <w:tc>
          <w:tcPr>
            <w:tcW w:w="1447" w:type="dxa"/>
            <w:tcBorders>
              <w:top w:val="single" w:sz="4" w:space="0" w:color="000000"/>
              <w:left w:val="single" w:sz="4" w:space="0" w:color="000000"/>
              <w:bottom w:val="single" w:sz="4" w:space="0" w:color="000000"/>
            </w:tcBorders>
            <w:shd w:val="clear" w:color="auto" w:fill="auto"/>
            <w:vAlign w:val="center"/>
          </w:tcPr>
          <w:p w14:paraId="1B8B4FF2" w14:textId="77777777" w:rsidR="00BA2285" w:rsidRPr="00A7476A" w:rsidRDefault="00BA2285" w:rsidP="004D0F2E">
            <w:pPr>
              <w:widowControl w:val="0"/>
              <w:snapToGrid w:val="0"/>
              <w:ind w:firstLine="34"/>
              <w:jc w:val="center"/>
              <w:rPr>
                <w:rFonts w:eastAsia="SimSun"/>
                <w:sz w:val="24"/>
                <w:szCs w:val="24"/>
                <w:lang w:eastAsia="zh-CN"/>
              </w:rPr>
            </w:pPr>
            <w:r w:rsidRPr="00A7476A">
              <w:rPr>
                <w:rFonts w:eastAsia="SimSun"/>
                <w:sz w:val="24"/>
                <w:szCs w:val="24"/>
                <w:lang w:eastAsia="zh-CN"/>
              </w:rPr>
              <w:t>СХ-1</w:t>
            </w:r>
          </w:p>
        </w:tc>
        <w:tc>
          <w:tcPr>
            <w:tcW w:w="8192" w:type="dxa"/>
            <w:tcBorders>
              <w:top w:val="single" w:sz="4" w:space="0" w:color="000000"/>
              <w:left w:val="single" w:sz="4" w:space="0" w:color="000000"/>
              <w:bottom w:val="single" w:sz="4" w:space="0" w:color="000000"/>
              <w:right w:val="single" w:sz="4" w:space="0" w:color="000000"/>
            </w:tcBorders>
            <w:shd w:val="clear" w:color="auto" w:fill="auto"/>
          </w:tcPr>
          <w:p w14:paraId="4A86C43D" w14:textId="77777777" w:rsidR="00BA2285" w:rsidRPr="00A7476A" w:rsidRDefault="00BA2285" w:rsidP="004D0F2E">
            <w:pPr>
              <w:snapToGrid w:val="0"/>
              <w:rPr>
                <w:rFonts w:eastAsia="SimSun"/>
                <w:sz w:val="24"/>
                <w:szCs w:val="24"/>
                <w:lang w:eastAsia="zh-CN"/>
              </w:rPr>
            </w:pPr>
            <w:r w:rsidRPr="00A7476A">
              <w:rPr>
                <w:rFonts w:eastAsia="SimSun"/>
                <w:sz w:val="24"/>
                <w:szCs w:val="24"/>
                <w:lang w:eastAsia="zh-CN"/>
              </w:rPr>
              <w:t>Зона сельскохозяйственных угодий</w:t>
            </w:r>
          </w:p>
        </w:tc>
      </w:tr>
      <w:tr w:rsidR="00BA2285" w:rsidRPr="00A7476A" w14:paraId="7415E4B7" w14:textId="77777777" w:rsidTr="00EE2CF0">
        <w:trPr>
          <w:cantSplit/>
          <w:jc w:val="center"/>
        </w:trPr>
        <w:tc>
          <w:tcPr>
            <w:tcW w:w="1447" w:type="dxa"/>
            <w:tcBorders>
              <w:top w:val="single" w:sz="4" w:space="0" w:color="000000"/>
              <w:left w:val="single" w:sz="4" w:space="0" w:color="000000"/>
              <w:bottom w:val="single" w:sz="4" w:space="0" w:color="000000"/>
            </w:tcBorders>
            <w:shd w:val="clear" w:color="auto" w:fill="auto"/>
            <w:vAlign w:val="center"/>
          </w:tcPr>
          <w:p w14:paraId="76DCDDAA" w14:textId="77777777" w:rsidR="00BA2285" w:rsidRPr="00A7476A" w:rsidRDefault="00BA2285" w:rsidP="004D0F2E">
            <w:pPr>
              <w:widowControl w:val="0"/>
              <w:snapToGrid w:val="0"/>
              <w:ind w:firstLine="34"/>
              <w:jc w:val="center"/>
              <w:rPr>
                <w:rFonts w:eastAsia="SimSun"/>
                <w:sz w:val="24"/>
                <w:szCs w:val="24"/>
                <w:lang w:eastAsia="zh-CN"/>
              </w:rPr>
            </w:pPr>
            <w:r w:rsidRPr="00A7476A">
              <w:rPr>
                <w:rFonts w:eastAsia="SimSun"/>
                <w:sz w:val="24"/>
                <w:szCs w:val="24"/>
                <w:lang w:eastAsia="zh-CN"/>
              </w:rPr>
              <w:t>СХ-2</w:t>
            </w:r>
          </w:p>
        </w:tc>
        <w:tc>
          <w:tcPr>
            <w:tcW w:w="8192" w:type="dxa"/>
            <w:tcBorders>
              <w:top w:val="single" w:sz="4" w:space="0" w:color="000000"/>
              <w:left w:val="single" w:sz="4" w:space="0" w:color="000000"/>
              <w:bottom w:val="single" w:sz="4" w:space="0" w:color="000000"/>
              <w:right w:val="single" w:sz="4" w:space="0" w:color="000000"/>
            </w:tcBorders>
            <w:shd w:val="clear" w:color="auto" w:fill="auto"/>
          </w:tcPr>
          <w:p w14:paraId="1230C583" w14:textId="77777777" w:rsidR="00BA2285" w:rsidRPr="00A7476A" w:rsidRDefault="00BA2285" w:rsidP="004D0F2E">
            <w:pPr>
              <w:snapToGrid w:val="0"/>
              <w:rPr>
                <w:rFonts w:eastAsia="SimSun"/>
                <w:sz w:val="24"/>
                <w:szCs w:val="24"/>
                <w:lang w:eastAsia="zh-CN"/>
              </w:rPr>
            </w:pPr>
            <w:r w:rsidRPr="00A7476A">
              <w:rPr>
                <w:rFonts w:eastAsia="SimSun"/>
                <w:sz w:val="24"/>
                <w:szCs w:val="24"/>
                <w:lang w:eastAsia="zh-CN"/>
              </w:rPr>
              <w:t>Производственная зона сельскохозяйственных предприятий</w:t>
            </w:r>
          </w:p>
        </w:tc>
      </w:tr>
      <w:tr w:rsidR="00BA2285" w:rsidRPr="00A7476A" w14:paraId="66FD5E48" w14:textId="77777777" w:rsidTr="00EE2CF0">
        <w:trPr>
          <w:cantSplit/>
          <w:jc w:val="center"/>
        </w:trPr>
        <w:tc>
          <w:tcPr>
            <w:tcW w:w="1447" w:type="dxa"/>
            <w:tcBorders>
              <w:top w:val="single" w:sz="4" w:space="0" w:color="000000"/>
              <w:left w:val="single" w:sz="4" w:space="0" w:color="000000"/>
              <w:bottom w:val="single" w:sz="4" w:space="0" w:color="000000"/>
            </w:tcBorders>
            <w:shd w:val="clear" w:color="auto" w:fill="auto"/>
            <w:vAlign w:val="center"/>
          </w:tcPr>
          <w:p w14:paraId="06F42E2E" w14:textId="77777777" w:rsidR="00BA2285" w:rsidRPr="003A12E9" w:rsidRDefault="00BA2285" w:rsidP="004D0F2E">
            <w:pPr>
              <w:widowControl w:val="0"/>
              <w:snapToGrid w:val="0"/>
              <w:ind w:firstLine="34"/>
              <w:jc w:val="center"/>
              <w:rPr>
                <w:rFonts w:eastAsia="SimSun"/>
                <w:sz w:val="24"/>
                <w:szCs w:val="24"/>
                <w:lang w:eastAsia="zh-CN"/>
              </w:rPr>
            </w:pPr>
            <w:r>
              <w:rPr>
                <w:rFonts w:eastAsia="SimSun"/>
                <w:sz w:val="24"/>
                <w:szCs w:val="24"/>
                <w:lang w:eastAsia="zh-CN"/>
              </w:rPr>
              <w:t>СХ-3</w:t>
            </w:r>
          </w:p>
        </w:tc>
        <w:tc>
          <w:tcPr>
            <w:tcW w:w="8192" w:type="dxa"/>
            <w:tcBorders>
              <w:top w:val="single" w:sz="4" w:space="0" w:color="000000"/>
              <w:left w:val="single" w:sz="4" w:space="0" w:color="000000"/>
              <w:bottom w:val="single" w:sz="4" w:space="0" w:color="000000"/>
              <w:right w:val="single" w:sz="4" w:space="0" w:color="000000"/>
            </w:tcBorders>
            <w:shd w:val="clear" w:color="auto" w:fill="auto"/>
          </w:tcPr>
          <w:p w14:paraId="609C4B30" w14:textId="77777777" w:rsidR="00BA2285" w:rsidRPr="00A7476A" w:rsidRDefault="00BA2285" w:rsidP="004D0F2E">
            <w:pPr>
              <w:snapToGrid w:val="0"/>
              <w:rPr>
                <w:rFonts w:eastAsia="SimSun"/>
                <w:sz w:val="24"/>
                <w:szCs w:val="24"/>
                <w:lang w:eastAsia="zh-CN"/>
              </w:rPr>
            </w:pPr>
            <w:r>
              <w:rPr>
                <w:rFonts w:eastAsia="SimSun"/>
                <w:sz w:val="24"/>
                <w:szCs w:val="24"/>
                <w:lang w:eastAsia="zh-CN"/>
              </w:rPr>
              <w:t>Специализированная зона сельскохозяйственного назначения</w:t>
            </w:r>
          </w:p>
        </w:tc>
      </w:tr>
      <w:tr w:rsidR="00BA2285" w:rsidRPr="00A7476A" w14:paraId="03F3BA6E" w14:textId="77777777" w:rsidTr="00EE2CF0">
        <w:trPr>
          <w:cantSplit/>
          <w:trHeight w:val="276"/>
          <w:jc w:val="center"/>
        </w:trPr>
        <w:tc>
          <w:tcPr>
            <w:tcW w:w="9639" w:type="dxa"/>
            <w:gridSpan w:val="2"/>
            <w:tcBorders>
              <w:top w:val="single" w:sz="4" w:space="0" w:color="000000"/>
              <w:left w:val="single" w:sz="4" w:space="0" w:color="000000"/>
              <w:right w:val="single" w:sz="4" w:space="0" w:color="000000"/>
            </w:tcBorders>
            <w:shd w:val="clear" w:color="auto" w:fill="auto"/>
            <w:vAlign w:val="center"/>
          </w:tcPr>
          <w:p w14:paraId="2116D4F0" w14:textId="77777777" w:rsidR="00BA2285" w:rsidRPr="00A7476A" w:rsidRDefault="00BA2285" w:rsidP="004D0F2E">
            <w:pPr>
              <w:snapToGrid w:val="0"/>
              <w:ind w:firstLine="34"/>
              <w:jc w:val="center"/>
              <w:rPr>
                <w:rFonts w:eastAsia="SimSun"/>
                <w:sz w:val="24"/>
                <w:szCs w:val="24"/>
                <w:lang w:eastAsia="zh-CN"/>
              </w:rPr>
            </w:pPr>
            <w:r w:rsidRPr="00A7476A">
              <w:rPr>
                <w:rFonts w:eastAsia="SimSun"/>
                <w:bCs/>
                <w:caps/>
                <w:sz w:val="24"/>
                <w:szCs w:val="24"/>
                <w:lang w:eastAsia="zh-CN"/>
              </w:rPr>
              <w:t>Зоны рекреационного назначения</w:t>
            </w:r>
          </w:p>
        </w:tc>
      </w:tr>
      <w:tr w:rsidR="00BA2285" w:rsidRPr="00A7476A" w14:paraId="3E4FA4C1" w14:textId="77777777" w:rsidTr="00EE2CF0">
        <w:trPr>
          <w:cantSplit/>
          <w:trHeight w:val="276"/>
          <w:jc w:val="center"/>
        </w:trPr>
        <w:tc>
          <w:tcPr>
            <w:tcW w:w="1447" w:type="dxa"/>
            <w:tcBorders>
              <w:top w:val="single" w:sz="4" w:space="0" w:color="000000"/>
              <w:left w:val="single" w:sz="4" w:space="0" w:color="000000"/>
              <w:right w:val="single" w:sz="4" w:space="0" w:color="auto"/>
            </w:tcBorders>
            <w:shd w:val="clear" w:color="auto" w:fill="auto"/>
            <w:vAlign w:val="center"/>
          </w:tcPr>
          <w:p w14:paraId="3843CD20" w14:textId="77777777" w:rsidR="00BA2285" w:rsidRPr="00A7476A" w:rsidRDefault="00BA2285" w:rsidP="004D0F2E">
            <w:pPr>
              <w:snapToGrid w:val="0"/>
              <w:ind w:firstLine="34"/>
              <w:jc w:val="center"/>
              <w:rPr>
                <w:rFonts w:eastAsia="SimSun"/>
                <w:bCs/>
                <w:caps/>
                <w:sz w:val="24"/>
                <w:szCs w:val="24"/>
                <w:lang w:eastAsia="zh-CN"/>
              </w:rPr>
            </w:pPr>
            <w:r w:rsidRPr="00A7476A">
              <w:rPr>
                <w:rFonts w:eastAsia="SimSun"/>
                <w:sz w:val="24"/>
                <w:szCs w:val="24"/>
                <w:lang w:eastAsia="zh-CN"/>
              </w:rPr>
              <w:t>Р</w:t>
            </w:r>
            <w:r>
              <w:rPr>
                <w:rFonts w:eastAsia="SimSun"/>
                <w:sz w:val="24"/>
                <w:szCs w:val="24"/>
                <w:lang w:eastAsia="zh-CN"/>
              </w:rPr>
              <w:t>З</w:t>
            </w:r>
          </w:p>
        </w:tc>
        <w:tc>
          <w:tcPr>
            <w:tcW w:w="8192" w:type="dxa"/>
            <w:tcBorders>
              <w:top w:val="single" w:sz="4" w:space="0" w:color="000000"/>
              <w:left w:val="single" w:sz="4" w:space="0" w:color="auto"/>
              <w:right w:val="single" w:sz="4" w:space="0" w:color="000000"/>
            </w:tcBorders>
            <w:shd w:val="clear" w:color="auto" w:fill="auto"/>
            <w:vAlign w:val="center"/>
          </w:tcPr>
          <w:p w14:paraId="1C212330" w14:textId="77777777" w:rsidR="00BA2285" w:rsidRPr="00A7476A" w:rsidRDefault="00BA2285" w:rsidP="004D0F2E">
            <w:pPr>
              <w:snapToGrid w:val="0"/>
              <w:ind w:firstLine="34"/>
              <w:rPr>
                <w:rFonts w:eastAsia="SimSun"/>
                <w:bCs/>
                <w:caps/>
                <w:sz w:val="24"/>
                <w:szCs w:val="24"/>
                <w:lang w:eastAsia="zh-CN"/>
              </w:rPr>
            </w:pPr>
            <w:r w:rsidRPr="00A7476A">
              <w:rPr>
                <w:rFonts w:eastAsia="SimSun"/>
                <w:sz w:val="24"/>
                <w:szCs w:val="24"/>
                <w:lang w:eastAsia="zh-CN"/>
              </w:rPr>
              <w:t xml:space="preserve">Зона </w:t>
            </w:r>
            <w:r>
              <w:rPr>
                <w:rFonts w:eastAsia="SimSun"/>
                <w:sz w:val="24"/>
                <w:szCs w:val="24"/>
                <w:lang w:eastAsia="zh-CN"/>
              </w:rPr>
              <w:t>рекреации</w:t>
            </w:r>
          </w:p>
        </w:tc>
      </w:tr>
      <w:tr w:rsidR="00BA2285" w:rsidRPr="00A7476A" w14:paraId="427C88B3" w14:textId="77777777" w:rsidTr="00EE2CF0">
        <w:trPr>
          <w:cantSplit/>
          <w:trHeight w:val="340"/>
          <w:jc w:val="center"/>
        </w:trPr>
        <w:tc>
          <w:tcPr>
            <w:tcW w:w="9639" w:type="dxa"/>
            <w:gridSpan w:val="2"/>
            <w:tcBorders>
              <w:top w:val="single" w:sz="4" w:space="0" w:color="000000"/>
              <w:left w:val="single" w:sz="4" w:space="0" w:color="000000"/>
              <w:right w:val="single" w:sz="4" w:space="0" w:color="000000"/>
            </w:tcBorders>
            <w:shd w:val="clear" w:color="auto" w:fill="auto"/>
            <w:vAlign w:val="center"/>
          </w:tcPr>
          <w:p w14:paraId="1070626C" w14:textId="77777777" w:rsidR="00BA2285" w:rsidRPr="00A7476A" w:rsidRDefault="00BA2285" w:rsidP="004D0F2E">
            <w:pPr>
              <w:widowControl w:val="0"/>
              <w:snapToGrid w:val="0"/>
              <w:ind w:firstLine="426"/>
              <w:jc w:val="center"/>
              <w:rPr>
                <w:rFonts w:eastAsia="SimSun"/>
                <w:sz w:val="24"/>
                <w:szCs w:val="24"/>
                <w:lang w:eastAsia="zh-CN"/>
              </w:rPr>
            </w:pPr>
            <w:r w:rsidRPr="00A7476A">
              <w:rPr>
                <w:rFonts w:eastAsia="SimSun"/>
                <w:caps/>
                <w:sz w:val="24"/>
                <w:szCs w:val="24"/>
                <w:lang w:eastAsia="zh-CN"/>
              </w:rPr>
              <w:t>Зоны специального назначения</w:t>
            </w:r>
          </w:p>
        </w:tc>
      </w:tr>
      <w:tr w:rsidR="00BA2285" w:rsidRPr="00A7476A" w14:paraId="45BDFB99" w14:textId="77777777" w:rsidTr="00EE2CF0">
        <w:trPr>
          <w:cantSplit/>
          <w:trHeight w:val="333"/>
          <w:jc w:val="center"/>
        </w:trPr>
        <w:tc>
          <w:tcPr>
            <w:tcW w:w="1447" w:type="dxa"/>
            <w:tcBorders>
              <w:top w:val="single" w:sz="4" w:space="0" w:color="000000"/>
              <w:left w:val="single" w:sz="4" w:space="0" w:color="000000"/>
              <w:bottom w:val="single" w:sz="4" w:space="0" w:color="000000"/>
            </w:tcBorders>
            <w:shd w:val="clear" w:color="auto" w:fill="auto"/>
            <w:vAlign w:val="center"/>
          </w:tcPr>
          <w:p w14:paraId="3E950F19" w14:textId="77777777" w:rsidR="00BA2285" w:rsidRPr="00A7476A" w:rsidRDefault="00BA2285" w:rsidP="004D0F2E">
            <w:pPr>
              <w:widowControl w:val="0"/>
              <w:snapToGrid w:val="0"/>
              <w:jc w:val="center"/>
              <w:rPr>
                <w:rFonts w:eastAsia="SimSun"/>
                <w:sz w:val="24"/>
                <w:szCs w:val="24"/>
                <w:lang w:eastAsia="zh-CN"/>
              </w:rPr>
            </w:pPr>
            <w:r w:rsidRPr="00A7476A">
              <w:rPr>
                <w:rFonts w:eastAsia="SimSun"/>
                <w:sz w:val="24"/>
                <w:szCs w:val="24"/>
                <w:lang w:eastAsia="zh-CN"/>
              </w:rPr>
              <w:t>СН-1</w:t>
            </w:r>
          </w:p>
        </w:tc>
        <w:tc>
          <w:tcPr>
            <w:tcW w:w="8192" w:type="dxa"/>
            <w:tcBorders>
              <w:top w:val="single" w:sz="4" w:space="0" w:color="000000"/>
              <w:left w:val="single" w:sz="4" w:space="0" w:color="000000"/>
              <w:bottom w:val="single" w:sz="4" w:space="0" w:color="000000"/>
              <w:right w:val="single" w:sz="4" w:space="0" w:color="000000"/>
            </w:tcBorders>
            <w:shd w:val="clear" w:color="auto" w:fill="auto"/>
          </w:tcPr>
          <w:p w14:paraId="77710446" w14:textId="77777777" w:rsidR="00BA2285" w:rsidRPr="00A7476A" w:rsidRDefault="00BA2285" w:rsidP="004D0F2E">
            <w:pPr>
              <w:widowControl w:val="0"/>
              <w:snapToGrid w:val="0"/>
              <w:rPr>
                <w:rFonts w:eastAsia="SimSun"/>
                <w:sz w:val="24"/>
                <w:szCs w:val="24"/>
                <w:lang w:eastAsia="zh-CN"/>
              </w:rPr>
            </w:pPr>
            <w:r w:rsidRPr="00A7476A">
              <w:rPr>
                <w:rFonts w:eastAsia="SimSun"/>
                <w:sz w:val="24"/>
                <w:szCs w:val="24"/>
                <w:lang w:eastAsia="zh-CN"/>
              </w:rPr>
              <w:t>Зона кладбищ</w:t>
            </w:r>
            <w:r>
              <w:rPr>
                <w:rFonts w:eastAsia="SimSun"/>
                <w:sz w:val="24"/>
                <w:szCs w:val="24"/>
                <w:lang w:eastAsia="zh-CN"/>
              </w:rPr>
              <w:t xml:space="preserve"> и захоронений</w:t>
            </w:r>
          </w:p>
        </w:tc>
      </w:tr>
      <w:tr w:rsidR="00BA2285" w:rsidRPr="00A7476A" w14:paraId="0ED52EBC" w14:textId="77777777" w:rsidTr="00EE2CF0">
        <w:trPr>
          <w:cantSplit/>
          <w:trHeight w:val="333"/>
          <w:jc w:val="center"/>
        </w:trPr>
        <w:tc>
          <w:tcPr>
            <w:tcW w:w="1447" w:type="dxa"/>
            <w:tcBorders>
              <w:top w:val="single" w:sz="4" w:space="0" w:color="000000"/>
              <w:left w:val="single" w:sz="4" w:space="0" w:color="000000"/>
              <w:bottom w:val="single" w:sz="4" w:space="0" w:color="000000"/>
            </w:tcBorders>
            <w:shd w:val="clear" w:color="auto" w:fill="auto"/>
            <w:vAlign w:val="center"/>
          </w:tcPr>
          <w:p w14:paraId="2469F453" w14:textId="77777777" w:rsidR="00BA2285" w:rsidRPr="00A7476A" w:rsidRDefault="00BA2285" w:rsidP="004D0F2E">
            <w:pPr>
              <w:widowControl w:val="0"/>
              <w:snapToGrid w:val="0"/>
              <w:jc w:val="center"/>
              <w:rPr>
                <w:rFonts w:eastAsia="SimSun"/>
                <w:sz w:val="24"/>
                <w:szCs w:val="24"/>
                <w:lang w:eastAsia="zh-CN"/>
              </w:rPr>
            </w:pPr>
            <w:r>
              <w:rPr>
                <w:rFonts w:eastAsia="SimSun"/>
                <w:sz w:val="24"/>
                <w:szCs w:val="24"/>
                <w:lang w:eastAsia="zh-CN"/>
              </w:rPr>
              <w:t>СН-2</w:t>
            </w:r>
          </w:p>
        </w:tc>
        <w:tc>
          <w:tcPr>
            <w:tcW w:w="8192" w:type="dxa"/>
            <w:tcBorders>
              <w:top w:val="single" w:sz="4" w:space="0" w:color="000000"/>
              <w:left w:val="single" w:sz="4" w:space="0" w:color="000000"/>
              <w:bottom w:val="single" w:sz="4" w:space="0" w:color="000000"/>
              <w:right w:val="single" w:sz="4" w:space="0" w:color="000000"/>
            </w:tcBorders>
            <w:shd w:val="clear" w:color="auto" w:fill="auto"/>
          </w:tcPr>
          <w:p w14:paraId="0FCEE288" w14:textId="77777777" w:rsidR="00BA2285" w:rsidRPr="00A7476A" w:rsidRDefault="00BA2285" w:rsidP="004D0F2E">
            <w:pPr>
              <w:widowControl w:val="0"/>
              <w:snapToGrid w:val="0"/>
              <w:rPr>
                <w:rFonts w:eastAsia="SimSun"/>
                <w:sz w:val="24"/>
                <w:szCs w:val="24"/>
                <w:lang w:eastAsia="zh-CN"/>
              </w:rPr>
            </w:pPr>
            <w:r>
              <w:rPr>
                <w:rFonts w:eastAsia="SimSun"/>
                <w:sz w:val="24"/>
                <w:szCs w:val="24"/>
                <w:lang w:eastAsia="zh-CN"/>
              </w:rPr>
              <w:t>Зона озеленённых территорий специального назначения</w:t>
            </w:r>
          </w:p>
        </w:tc>
      </w:tr>
    </w:tbl>
    <w:p w14:paraId="236EA609" w14:textId="77777777" w:rsidR="00BA2285" w:rsidRPr="00A7476A" w:rsidRDefault="00BA2285" w:rsidP="00BA2285">
      <w:pPr>
        <w:ind w:firstLine="426"/>
        <w:rPr>
          <w:rFonts w:eastAsia="SimSun"/>
          <w:bCs/>
          <w:sz w:val="24"/>
          <w:szCs w:val="24"/>
          <w:lang w:eastAsia="zh-CN"/>
        </w:rPr>
      </w:pPr>
    </w:p>
    <w:p w14:paraId="66E46289" w14:textId="77777777" w:rsidR="00BA2285" w:rsidRPr="00EE2CF0" w:rsidRDefault="00BA2285" w:rsidP="00EE2CF0">
      <w:pPr>
        <w:ind w:firstLine="708"/>
        <w:jc w:val="both"/>
        <w:outlineLvl w:val="0"/>
        <w:rPr>
          <w:bCs/>
          <w:i/>
          <w:iCs/>
          <w:sz w:val="28"/>
          <w:szCs w:val="28"/>
        </w:rPr>
      </w:pPr>
      <w:r w:rsidRPr="00A7476A">
        <w:br w:type="page"/>
      </w:r>
      <w:bookmarkStart w:id="63" w:name="_Toc252392614"/>
      <w:bookmarkStart w:id="64" w:name="_Toc418946902"/>
      <w:bookmarkStart w:id="65" w:name="_Toc26211544"/>
      <w:bookmarkStart w:id="66" w:name="_Toc119750667"/>
      <w:bookmarkStart w:id="67" w:name="_Toc364954295"/>
      <w:bookmarkStart w:id="68" w:name="_Toc252392619"/>
      <w:bookmarkStart w:id="69" w:name="_Toc317513489"/>
      <w:r w:rsidRPr="00EE2CF0">
        <w:rPr>
          <w:bCs/>
          <w:sz w:val="28"/>
          <w:szCs w:val="28"/>
        </w:rPr>
        <w:lastRenderedPageBreak/>
        <w:t>Статья 37. Землепользование и застройка на территориях жилых зон</w:t>
      </w:r>
      <w:bookmarkEnd w:id="63"/>
      <w:bookmarkEnd w:id="64"/>
      <w:bookmarkEnd w:id="65"/>
      <w:bookmarkEnd w:id="66"/>
    </w:p>
    <w:p w14:paraId="723AD477" w14:textId="77777777" w:rsidR="00BA2285" w:rsidRPr="00EE2CF0" w:rsidRDefault="00BA2285" w:rsidP="00EE2CF0">
      <w:pPr>
        <w:ind w:firstLine="709"/>
        <w:jc w:val="both"/>
        <w:rPr>
          <w:bCs/>
          <w:sz w:val="28"/>
          <w:szCs w:val="28"/>
        </w:rPr>
      </w:pPr>
      <w:r w:rsidRPr="00EE2CF0">
        <w:rPr>
          <w:bCs/>
          <w:sz w:val="28"/>
          <w:szCs w:val="28"/>
        </w:rPr>
        <w:t>1. В состав жилых зон могут включаться:</w:t>
      </w:r>
    </w:p>
    <w:p w14:paraId="55F5CE6B" w14:textId="77777777" w:rsidR="00BA2285" w:rsidRPr="00EE2CF0" w:rsidRDefault="00BA2285" w:rsidP="00EE2CF0">
      <w:pPr>
        <w:ind w:firstLine="709"/>
        <w:jc w:val="both"/>
        <w:rPr>
          <w:bCs/>
          <w:sz w:val="28"/>
          <w:szCs w:val="28"/>
        </w:rPr>
      </w:pPr>
      <w:r w:rsidRPr="00EE2CF0">
        <w:rPr>
          <w:bCs/>
          <w:sz w:val="28"/>
          <w:szCs w:val="28"/>
        </w:rPr>
        <w:t>- зоны застройки индивидуальными жилыми домами;</w:t>
      </w:r>
    </w:p>
    <w:p w14:paraId="51FCBC02" w14:textId="77777777" w:rsidR="00BA2285" w:rsidRPr="00EE2CF0" w:rsidRDefault="00BA2285" w:rsidP="00EE2CF0">
      <w:pPr>
        <w:ind w:firstLine="709"/>
        <w:jc w:val="both"/>
        <w:rPr>
          <w:bCs/>
          <w:sz w:val="28"/>
          <w:szCs w:val="28"/>
        </w:rPr>
      </w:pPr>
      <w:r w:rsidRPr="00EE2CF0">
        <w:rPr>
          <w:bCs/>
          <w:sz w:val="28"/>
          <w:szCs w:val="28"/>
        </w:rPr>
        <w:t>- зоны застройки индивидуальными жилыми домами и домами блокированной застройки;</w:t>
      </w:r>
    </w:p>
    <w:p w14:paraId="67C56A19" w14:textId="77777777" w:rsidR="00BA2285" w:rsidRPr="00EE2CF0" w:rsidRDefault="00BA2285" w:rsidP="00EE2CF0">
      <w:pPr>
        <w:ind w:firstLine="709"/>
        <w:jc w:val="both"/>
        <w:rPr>
          <w:bCs/>
          <w:sz w:val="28"/>
          <w:szCs w:val="28"/>
        </w:rPr>
      </w:pPr>
      <w:r w:rsidRPr="00EE2CF0">
        <w:rPr>
          <w:bCs/>
          <w:sz w:val="28"/>
          <w:szCs w:val="28"/>
        </w:rPr>
        <w:t xml:space="preserve">- зоны застройки </w:t>
      </w:r>
      <w:proofErr w:type="spellStart"/>
      <w:r w:rsidRPr="00EE2CF0">
        <w:rPr>
          <w:bCs/>
          <w:sz w:val="28"/>
          <w:szCs w:val="28"/>
        </w:rPr>
        <w:t>среднеэтажными</w:t>
      </w:r>
      <w:proofErr w:type="spellEnd"/>
      <w:r w:rsidRPr="00EE2CF0">
        <w:rPr>
          <w:bCs/>
          <w:sz w:val="28"/>
          <w:szCs w:val="28"/>
        </w:rPr>
        <w:t xml:space="preserve"> многоквартирными домами;</w:t>
      </w:r>
    </w:p>
    <w:p w14:paraId="1B8424F7" w14:textId="77777777" w:rsidR="00BA2285" w:rsidRPr="00EE2CF0" w:rsidRDefault="00BA2285" w:rsidP="00EE2CF0">
      <w:pPr>
        <w:ind w:firstLine="709"/>
        <w:jc w:val="both"/>
        <w:rPr>
          <w:bCs/>
          <w:sz w:val="28"/>
          <w:szCs w:val="28"/>
        </w:rPr>
      </w:pPr>
      <w:r w:rsidRPr="00EE2CF0">
        <w:rPr>
          <w:bCs/>
          <w:sz w:val="28"/>
          <w:szCs w:val="28"/>
        </w:rPr>
        <w:t>- зоны застройки многоэтажными многоквартирными домами;</w:t>
      </w:r>
    </w:p>
    <w:p w14:paraId="378AD014" w14:textId="77777777" w:rsidR="00BA2285" w:rsidRPr="00EE2CF0" w:rsidRDefault="00BA2285" w:rsidP="00EE2CF0">
      <w:pPr>
        <w:ind w:firstLine="709"/>
        <w:jc w:val="both"/>
        <w:rPr>
          <w:bCs/>
          <w:sz w:val="28"/>
          <w:szCs w:val="28"/>
        </w:rPr>
      </w:pPr>
      <w:r w:rsidRPr="00EE2CF0">
        <w:rPr>
          <w:bCs/>
          <w:sz w:val="28"/>
          <w:szCs w:val="28"/>
        </w:rPr>
        <w:t>- зоны жилой застройки иных видов.</w:t>
      </w:r>
    </w:p>
    <w:p w14:paraId="635D5985" w14:textId="77777777" w:rsidR="00BA2285" w:rsidRPr="00EE2CF0" w:rsidRDefault="00BA2285" w:rsidP="00EE2CF0">
      <w:pPr>
        <w:ind w:firstLine="709"/>
        <w:jc w:val="both"/>
        <w:rPr>
          <w:bCs/>
          <w:sz w:val="28"/>
          <w:szCs w:val="28"/>
        </w:rPr>
      </w:pPr>
      <w:r w:rsidRPr="00EE2CF0">
        <w:rPr>
          <w:bCs/>
          <w:sz w:val="28"/>
          <w:szCs w:val="28"/>
        </w:rPr>
        <w:t>2.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14:paraId="0F401D62" w14:textId="77777777" w:rsidR="00BA2285" w:rsidRPr="00EE2CF0" w:rsidRDefault="00BA2285" w:rsidP="00EE2CF0">
      <w:pPr>
        <w:ind w:firstLine="709"/>
        <w:jc w:val="both"/>
        <w:rPr>
          <w:bCs/>
          <w:sz w:val="28"/>
          <w:szCs w:val="28"/>
        </w:rPr>
      </w:pPr>
      <w:r w:rsidRPr="00EE2CF0">
        <w:rPr>
          <w:bCs/>
          <w:sz w:val="28"/>
          <w:szCs w:val="28"/>
        </w:rPr>
        <w:t>3. Не допускается размещение объектов промышленности, объектов коммунально-складского назначения, а также иных объектов, оказывающих негативное воздействие не окружающую среду.</w:t>
      </w:r>
    </w:p>
    <w:p w14:paraId="29B3F8D1" w14:textId="77777777" w:rsidR="00BA2285" w:rsidRPr="00EE2CF0" w:rsidRDefault="00BA2285" w:rsidP="00EE2CF0">
      <w:pPr>
        <w:ind w:firstLine="709"/>
        <w:jc w:val="both"/>
        <w:rPr>
          <w:bCs/>
          <w:sz w:val="28"/>
          <w:szCs w:val="28"/>
        </w:rPr>
      </w:pPr>
      <w:r w:rsidRPr="00EE2CF0">
        <w:rPr>
          <w:bCs/>
          <w:sz w:val="28"/>
          <w:szCs w:val="28"/>
        </w:rPr>
        <w:t xml:space="preserve">4. Объекты благоустройства придомовых территорий (проезды, площадки для временной стоянки автотранспорта, площадки для игр и занятий спортом, малые архитектурные формы и др.) в соответствии с настоящими Правилами относятся к вспомогательным видам разрешенного использования земельных участков и объектов капитального строительства. </w:t>
      </w:r>
    </w:p>
    <w:p w14:paraId="785D36F3" w14:textId="77777777" w:rsidR="00BA2285" w:rsidRPr="00EE2CF0" w:rsidRDefault="00BA2285" w:rsidP="00EE2CF0">
      <w:pPr>
        <w:ind w:firstLine="709"/>
        <w:jc w:val="both"/>
        <w:rPr>
          <w:bCs/>
          <w:sz w:val="28"/>
          <w:szCs w:val="28"/>
        </w:rPr>
      </w:pPr>
      <w:r w:rsidRPr="00EE2CF0">
        <w:rPr>
          <w:bCs/>
          <w:sz w:val="28"/>
          <w:szCs w:val="28"/>
        </w:rPr>
        <w:t>5. Изменение функционального назначения жилых помещений в многоквартирном доме допускается в отношении помещений, расположенных на первых этажах жилых домов при условии обеспечения отдельных входов со стороны красных линий улиц и организации загрузочных площадок. Вид функционального назначения указанных помещений устанавливается в соответствии с градостроительными регламентами и нормативами градостроительного проектирования Краснодарского края, Ейского района и Ейского сельского поселения.</w:t>
      </w:r>
    </w:p>
    <w:p w14:paraId="2B11FDFE" w14:textId="77777777" w:rsidR="00BA2285" w:rsidRPr="00EE2CF0" w:rsidRDefault="00BA2285" w:rsidP="00EE2CF0">
      <w:pPr>
        <w:ind w:firstLine="709"/>
        <w:jc w:val="both"/>
        <w:rPr>
          <w:bCs/>
          <w:sz w:val="28"/>
          <w:szCs w:val="28"/>
        </w:rPr>
      </w:pPr>
      <w:r w:rsidRPr="00EE2CF0">
        <w:rPr>
          <w:bCs/>
          <w:sz w:val="28"/>
          <w:szCs w:val="28"/>
        </w:rPr>
        <w:t>6. Субъекты землепользования в жилых зонах обязаны выполнять работы по очистке и благоустройству, обеспечению чистоты и порядка на придомовых (внутриквартальных) территориях. Указанные работы осуществляются в соответствии с Правилами благоустройства, озеленения, чистоты и порядка территории сельского поселения.</w:t>
      </w:r>
    </w:p>
    <w:p w14:paraId="6C49BA89" w14:textId="77777777" w:rsidR="00BA2285" w:rsidRPr="00EE2CF0" w:rsidRDefault="00BA2285" w:rsidP="00EE2CF0">
      <w:pPr>
        <w:ind w:firstLine="709"/>
        <w:jc w:val="both"/>
        <w:rPr>
          <w:bCs/>
          <w:sz w:val="28"/>
          <w:szCs w:val="28"/>
        </w:rPr>
      </w:pPr>
      <w:r w:rsidRPr="00EE2CF0">
        <w:rPr>
          <w:bCs/>
          <w:sz w:val="28"/>
          <w:szCs w:val="28"/>
        </w:rPr>
        <w:t>7. Жилищное строительство может осуществляться как по индивидуальным, так и по типовым проектам, подготовленным и согласованным в установленном действующим законодательством порядке.</w:t>
      </w:r>
    </w:p>
    <w:p w14:paraId="6385FBA0" w14:textId="77777777" w:rsidR="00BA2285" w:rsidRPr="00EE2CF0" w:rsidRDefault="00BA2285" w:rsidP="00EE2CF0">
      <w:pPr>
        <w:ind w:firstLine="709"/>
        <w:jc w:val="both"/>
        <w:rPr>
          <w:bCs/>
          <w:sz w:val="28"/>
          <w:szCs w:val="28"/>
        </w:rPr>
      </w:pPr>
      <w:r w:rsidRPr="00EE2CF0">
        <w:rPr>
          <w:bCs/>
          <w:sz w:val="28"/>
          <w:szCs w:val="28"/>
        </w:rPr>
        <w:lastRenderedPageBreak/>
        <w:t>8. В кварталах (микрорайонах) жилой застройки, а также при объектах, характеризующихся интенсивной посещаемостью, следует предусматривать необходимое количество автостоянок.</w:t>
      </w:r>
    </w:p>
    <w:p w14:paraId="26130BA8" w14:textId="77777777" w:rsidR="00BA2285" w:rsidRPr="00EE2CF0" w:rsidRDefault="00BA2285" w:rsidP="00EE2CF0">
      <w:pPr>
        <w:ind w:firstLine="709"/>
        <w:jc w:val="both"/>
        <w:rPr>
          <w:bCs/>
          <w:sz w:val="28"/>
          <w:szCs w:val="28"/>
        </w:rPr>
      </w:pPr>
      <w:r w:rsidRPr="00EE2CF0">
        <w:rPr>
          <w:bCs/>
          <w:sz w:val="28"/>
          <w:szCs w:val="28"/>
        </w:rPr>
        <w:t>9. При осуществлении строительства (проектировании) необходимо соблюдать требования, установленные градостроительным планом земельного участка.</w:t>
      </w:r>
    </w:p>
    <w:p w14:paraId="43B30067" w14:textId="77777777" w:rsidR="00BA2285" w:rsidRPr="00EE2CF0" w:rsidRDefault="00BA2285" w:rsidP="00EE2CF0">
      <w:pPr>
        <w:ind w:firstLine="709"/>
        <w:jc w:val="both"/>
        <w:rPr>
          <w:bCs/>
          <w:sz w:val="28"/>
          <w:szCs w:val="28"/>
        </w:rPr>
      </w:pPr>
      <w:r w:rsidRPr="00EE2CF0">
        <w:rPr>
          <w:bCs/>
          <w:sz w:val="28"/>
          <w:szCs w:val="28"/>
        </w:rPr>
        <w:t>10. Параметры разрешённого строительства и реконструкции, не установленные в настоящих правилах, принимаются в соответствии с заданием на проектирование, действующими техническими регламентами, региональными и местными нормативами градостроительного проектирования.</w:t>
      </w:r>
    </w:p>
    <w:p w14:paraId="45233720" w14:textId="77777777" w:rsidR="00BA2285" w:rsidRPr="00EE2CF0" w:rsidRDefault="00BA2285" w:rsidP="00EE2CF0">
      <w:pPr>
        <w:jc w:val="both"/>
        <w:rPr>
          <w:bCs/>
          <w:sz w:val="28"/>
          <w:szCs w:val="28"/>
        </w:rPr>
      </w:pPr>
      <w:bookmarkStart w:id="70" w:name="_Hlk119499406"/>
      <w:bookmarkStart w:id="71" w:name="_Toc252392615"/>
      <w:bookmarkStart w:id="72" w:name="_Toc418946903"/>
      <w:bookmarkStart w:id="73" w:name="_Toc26211545"/>
      <w:r w:rsidRPr="00EE2CF0">
        <w:rPr>
          <w:bCs/>
          <w:sz w:val="28"/>
          <w:szCs w:val="28"/>
        </w:rPr>
        <w:t>Строительство новых многоквартирных домов и образование новых кварталов (массивов) индивидуальной жилой застройки не допускается без утверждённой документации по планировке территории.</w:t>
      </w:r>
    </w:p>
    <w:p w14:paraId="730699F1" w14:textId="77777777" w:rsidR="00BA2285" w:rsidRPr="00EE2CF0" w:rsidRDefault="00BA2285" w:rsidP="00EE2CF0">
      <w:pPr>
        <w:pStyle w:val="7"/>
        <w:ind w:firstLine="708"/>
        <w:jc w:val="both"/>
        <w:rPr>
          <w:bCs/>
          <w:szCs w:val="28"/>
        </w:rPr>
      </w:pPr>
      <w:bookmarkStart w:id="74" w:name="_Toc119750668"/>
      <w:bookmarkEnd w:id="70"/>
      <w:r w:rsidRPr="00EE2CF0">
        <w:rPr>
          <w:bCs/>
          <w:szCs w:val="28"/>
        </w:rPr>
        <w:t>Статья 38. Землепользование и застройка на территориях общественно-деловых зон</w:t>
      </w:r>
      <w:bookmarkEnd w:id="71"/>
      <w:bookmarkEnd w:id="72"/>
      <w:bookmarkEnd w:id="73"/>
      <w:bookmarkEnd w:id="74"/>
    </w:p>
    <w:p w14:paraId="1C5B68E6" w14:textId="77777777" w:rsidR="00BA2285" w:rsidRPr="00EE2CF0" w:rsidRDefault="00BA2285" w:rsidP="00EE2CF0">
      <w:pPr>
        <w:ind w:firstLine="709"/>
        <w:jc w:val="both"/>
        <w:rPr>
          <w:bCs/>
          <w:sz w:val="28"/>
          <w:szCs w:val="28"/>
        </w:rPr>
      </w:pPr>
      <w:r w:rsidRPr="00EE2CF0">
        <w:rPr>
          <w:bCs/>
          <w:sz w:val="28"/>
          <w:szCs w:val="28"/>
        </w:rPr>
        <w:t> В состав общественно-деловых зон могут включаться:</w:t>
      </w:r>
    </w:p>
    <w:p w14:paraId="79D3F427" w14:textId="77777777" w:rsidR="00BA2285" w:rsidRPr="00EE2CF0" w:rsidRDefault="00BA2285" w:rsidP="00EE2CF0">
      <w:pPr>
        <w:ind w:firstLine="709"/>
        <w:jc w:val="both"/>
        <w:rPr>
          <w:bCs/>
          <w:sz w:val="28"/>
          <w:szCs w:val="28"/>
        </w:rPr>
      </w:pPr>
      <w:r w:rsidRPr="00EE2CF0">
        <w:rPr>
          <w:bCs/>
          <w:sz w:val="28"/>
          <w:szCs w:val="28"/>
        </w:rPr>
        <w:t>1) зоны делового, общественного и коммерческого назначения;</w:t>
      </w:r>
    </w:p>
    <w:p w14:paraId="534A69A3" w14:textId="77777777" w:rsidR="00BA2285" w:rsidRPr="00EE2CF0" w:rsidRDefault="00BA2285" w:rsidP="00EE2CF0">
      <w:pPr>
        <w:ind w:firstLine="709"/>
        <w:jc w:val="both"/>
        <w:rPr>
          <w:bCs/>
          <w:sz w:val="28"/>
          <w:szCs w:val="28"/>
        </w:rPr>
      </w:pPr>
      <w:r w:rsidRPr="00EE2CF0">
        <w:rPr>
          <w:bCs/>
          <w:sz w:val="28"/>
          <w:szCs w:val="28"/>
        </w:rPr>
        <w:t>2) зоны размещения объектов социального и коммунально-бытового назначения;</w:t>
      </w:r>
    </w:p>
    <w:p w14:paraId="68C37A96" w14:textId="77777777" w:rsidR="00BA2285" w:rsidRPr="00EE2CF0" w:rsidRDefault="00BA2285" w:rsidP="00EE2CF0">
      <w:pPr>
        <w:ind w:firstLine="709"/>
        <w:jc w:val="both"/>
        <w:rPr>
          <w:bCs/>
          <w:sz w:val="28"/>
          <w:szCs w:val="28"/>
        </w:rPr>
      </w:pPr>
      <w:r w:rsidRPr="00EE2CF0">
        <w:rPr>
          <w:bCs/>
          <w:sz w:val="28"/>
          <w:szCs w:val="28"/>
        </w:rPr>
        <w:t>3) зоны обслуживания объектов, необходимых для осуществления производственной и предпринимательской деятельности;</w:t>
      </w:r>
    </w:p>
    <w:p w14:paraId="2E42CDAC" w14:textId="77777777" w:rsidR="00BA2285" w:rsidRPr="00EE2CF0" w:rsidRDefault="00BA2285" w:rsidP="00EE2CF0">
      <w:pPr>
        <w:ind w:firstLine="709"/>
        <w:jc w:val="both"/>
        <w:rPr>
          <w:bCs/>
          <w:sz w:val="28"/>
          <w:szCs w:val="28"/>
        </w:rPr>
      </w:pPr>
      <w:r w:rsidRPr="00EE2CF0">
        <w:rPr>
          <w:bCs/>
          <w:sz w:val="28"/>
          <w:szCs w:val="28"/>
        </w:rPr>
        <w:t>4) общественно-деловые зоны иных видов.</w:t>
      </w:r>
    </w:p>
    <w:p w14:paraId="53D8F8A7" w14:textId="77777777" w:rsidR="00BA2285" w:rsidRPr="00EE2CF0" w:rsidRDefault="00BA2285" w:rsidP="00EE2CF0">
      <w:pPr>
        <w:ind w:firstLine="709"/>
        <w:jc w:val="both"/>
        <w:rPr>
          <w:bCs/>
          <w:sz w:val="28"/>
          <w:szCs w:val="28"/>
        </w:rPr>
      </w:pPr>
      <w:r w:rsidRPr="00EE2CF0">
        <w:rPr>
          <w:bCs/>
          <w:sz w:val="28"/>
          <w:szCs w:val="28"/>
        </w:rPr>
        <w:t>1.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45C80F36" w14:textId="77777777" w:rsidR="00BA2285" w:rsidRPr="00EE2CF0" w:rsidRDefault="00BA2285" w:rsidP="00EE2CF0">
      <w:pPr>
        <w:ind w:firstLine="709"/>
        <w:jc w:val="both"/>
        <w:rPr>
          <w:bCs/>
          <w:sz w:val="28"/>
          <w:szCs w:val="28"/>
        </w:rPr>
      </w:pPr>
      <w:r w:rsidRPr="00EE2CF0">
        <w:rPr>
          <w:bCs/>
          <w:sz w:val="28"/>
          <w:szCs w:val="28"/>
        </w:rPr>
        <w:t>2. В перечень объектов капитального строительства, разрешенных для размещения в общественно-деловых зонах, могут включаться жилые дома, дома блокированной застройки, многоквартирные дома, гостиницы, подземные или многоэтажные гаражи.</w:t>
      </w:r>
    </w:p>
    <w:p w14:paraId="26FC5DB7" w14:textId="77777777" w:rsidR="00BA2285" w:rsidRPr="00EE2CF0" w:rsidRDefault="00BA2285" w:rsidP="00EE2CF0">
      <w:pPr>
        <w:ind w:firstLine="709"/>
        <w:jc w:val="both"/>
        <w:rPr>
          <w:bCs/>
          <w:sz w:val="28"/>
          <w:szCs w:val="28"/>
        </w:rPr>
      </w:pPr>
      <w:r w:rsidRPr="00EE2CF0">
        <w:rPr>
          <w:bCs/>
          <w:sz w:val="28"/>
          <w:szCs w:val="28"/>
        </w:rPr>
        <w:t xml:space="preserve">3. Изменение функционального назначения объектов социально-бытового и культурно-досугового назначения, которое влечет за собой снижение установленного региональными и местными нормативами градостроительного проектирования уровня обслуживания населения, не допускается. </w:t>
      </w:r>
    </w:p>
    <w:p w14:paraId="3AA3F9D1" w14:textId="77777777" w:rsidR="00BA2285" w:rsidRPr="00EE2CF0" w:rsidRDefault="00BA2285" w:rsidP="00EE2CF0">
      <w:pPr>
        <w:ind w:firstLine="709"/>
        <w:jc w:val="both"/>
        <w:rPr>
          <w:bCs/>
          <w:sz w:val="28"/>
          <w:szCs w:val="28"/>
        </w:rPr>
      </w:pPr>
    </w:p>
    <w:p w14:paraId="3FB39394" w14:textId="77777777" w:rsidR="00BA2285" w:rsidRPr="00EE2CF0" w:rsidRDefault="00BA2285" w:rsidP="00EE2CF0">
      <w:pPr>
        <w:pStyle w:val="7"/>
        <w:ind w:firstLine="708"/>
        <w:jc w:val="both"/>
        <w:rPr>
          <w:bCs/>
          <w:szCs w:val="28"/>
        </w:rPr>
      </w:pPr>
      <w:bookmarkStart w:id="75" w:name="_Toc252392617"/>
      <w:bookmarkStart w:id="76" w:name="_Toc418946905"/>
      <w:bookmarkStart w:id="77" w:name="_Toc26211546"/>
      <w:bookmarkStart w:id="78" w:name="_Toc119750669"/>
      <w:r w:rsidRPr="00EE2CF0">
        <w:rPr>
          <w:bCs/>
          <w:szCs w:val="28"/>
        </w:rPr>
        <w:lastRenderedPageBreak/>
        <w:t>Статья 39. Землепользование и застройка на территориях зон инженерной инфраструктуры</w:t>
      </w:r>
      <w:bookmarkEnd w:id="75"/>
      <w:bookmarkEnd w:id="76"/>
      <w:bookmarkEnd w:id="77"/>
      <w:bookmarkEnd w:id="78"/>
    </w:p>
    <w:p w14:paraId="6D61AE01" w14:textId="77777777" w:rsidR="00BA2285" w:rsidRPr="00EE2CF0" w:rsidRDefault="00BA2285" w:rsidP="00EE2CF0">
      <w:pPr>
        <w:ind w:firstLine="709"/>
        <w:jc w:val="both"/>
        <w:rPr>
          <w:bCs/>
          <w:sz w:val="28"/>
          <w:szCs w:val="28"/>
        </w:rPr>
      </w:pPr>
      <w:r w:rsidRPr="00EE2CF0">
        <w:rPr>
          <w:bCs/>
          <w:sz w:val="28"/>
          <w:szCs w:val="28"/>
        </w:rPr>
        <w:t xml:space="preserve">1. Зоны инженерной инфраструктуры предназначены для размещения и функционирования сооружений и коммуникаций энергообеспечения, водоснабжения, водоотведения, газоснабжения, теплоснабжения, связи, а также объектов и территорий, необходимых для их технического обслуживания. </w:t>
      </w:r>
    </w:p>
    <w:p w14:paraId="575D5BBE" w14:textId="77777777" w:rsidR="00BA2285" w:rsidRPr="00EE2CF0" w:rsidRDefault="00BA2285" w:rsidP="00EE2CF0">
      <w:pPr>
        <w:ind w:firstLine="709"/>
        <w:jc w:val="both"/>
        <w:rPr>
          <w:bCs/>
          <w:sz w:val="28"/>
          <w:szCs w:val="28"/>
        </w:rPr>
      </w:pPr>
      <w:r w:rsidRPr="00EE2CF0">
        <w:rPr>
          <w:bCs/>
          <w:sz w:val="28"/>
          <w:szCs w:val="28"/>
        </w:rPr>
        <w:t xml:space="preserve">2. Размещение на территории зоны инженерной инфраструктуры объектов жилого, общественно-делового назначения, объектов образования, объектов здравоохранения не допускается. </w:t>
      </w:r>
    </w:p>
    <w:p w14:paraId="339559C5" w14:textId="77777777" w:rsidR="00BA2285" w:rsidRPr="00EE2CF0" w:rsidRDefault="00BA2285" w:rsidP="00EE2CF0">
      <w:pPr>
        <w:ind w:firstLine="709"/>
        <w:jc w:val="both"/>
        <w:rPr>
          <w:bCs/>
          <w:sz w:val="28"/>
          <w:szCs w:val="28"/>
        </w:rPr>
      </w:pPr>
      <w:r w:rsidRPr="00EE2CF0">
        <w:rPr>
          <w:bCs/>
          <w:sz w:val="28"/>
          <w:szCs w:val="28"/>
        </w:rPr>
        <w:t>3. Проектирование и строительство инженерных коммуникаций осуществляется в соответствии с генеральным планом Ейского сельского поселения, схемой территориального планирования Ейского района, схемой территориального планирования Краснодарского края, схемами территориального планирования Российской Федерации, техническими регламентами.</w:t>
      </w:r>
    </w:p>
    <w:p w14:paraId="03A1BAEE" w14:textId="77777777" w:rsidR="00BA2285" w:rsidRPr="00EE2CF0" w:rsidRDefault="00BA2285" w:rsidP="00EE2CF0">
      <w:pPr>
        <w:ind w:firstLine="709"/>
        <w:jc w:val="both"/>
        <w:rPr>
          <w:bCs/>
          <w:sz w:val="28"/>
          <w:szCs w:val="28"/>
        </w:rPr>
      </w:pPr>
      <w:r w:rsidRPr="00EE2CF0">
        <w:rPr>
          <w:bCs/>
          <w:sz w:val="28"/>
          <w:szCs w:val="28"/>
        </w:rPr>
        <w:t>4. При прокладке коммуникаций по благоустроенным территориям в проектной документации должны предусматриваться мероприятия по качественному восстановлению благоустройства в первоначальном объеме, в том числе и озеленению, которые должны быть согласованы с владельцами этих территорий и осуществлены за счет застройщика до ввода в эксплуатацию данного объекта.</w:t>
      </w:r>
    </w:p>
    <w:p w14:paraId="6E8CE033" w14:textId="77777777" w:rsidR="00BA2285" w:rsidRPr="00EE2CF0" w:rsidRDefault="00BA2285" w:rsidP="00EE2CF0">
      <w:pPr>
        <w:ind w:firstLine="709"/>
        <w:jc w:val="both"/>
        <w:rPr>
          <w:bCs/>
          <w:sz w:val="28"/>
          <w:szCs w:val="28"/>
        </w:rPr>
      </w:pPr>
      <w:r w:rsidRPr="00EE2CF0">
        <w:rPr>
          <w:bCs/>
          <w:sz w:val="28"/>
          <w:szCs w:val="28"/>
        </w:rPr>
        <w:t>5. Владельцы коммуникаций обязаны иметь достоверную и полную документацию по принадлежащим им сетям и сооружениям и в установленные сроки передавать в структурное подразделение или специалисту Администрации муниципального района, уполномоченному в области архитектуры и градостроительства (исполнительная съемка).</w:t>
      </w:r>
    </w:p>
    <w:p w14:paraId="6897A0B4" w14:textId="77777777" w:rsidR="00BA2285" w:rsidRPr="00EE2CF0" w:rsidRDefault="00BA2285" w:rsidP="00EE2CF0">
      <w:pPr>
        <w:pStyle w:val="7"/>
        <w:ind w:firstLine="708"/>
        <w:jc w:val="both"/>
        <w:rPr>
          <w:bCs/>
          <w:szCs w:val="28"/>
        </w:rPr>
      </w:pPr>
      <w:bookmarkStart w:id="79" w:name="_Toc252392618"/>
      <w:bookmarkStart w:id="80" w:name="_Toc493933064"/>
      <w:bookmarkStart w:id="81" w:name="_Toc26211547"/>
      <w:bookmarkStart w:id="82" w:name="_Toc119750670"/>
      <w:r w:rsidRPr="00EE2CF0">
        <w:rPr>
          <w:bCs/>
          <w:szCs w:val="28"/>
        </w:rPr>
        <w:t>Статья 40. Землепользование и застройка зон транспортной инфраструктуры</w:t>
      </w:r>
      <w:bookmarkEnd w:id="79"/>
      <w:bookmarkEnd w:id="80"/>
      <w:bookmarkEnd w:id="81"/>
      <w:bookmarkEnd w:id="82"/>
    </w:p>
    <w:p w14:paraId="574D3394" w14:textId="77777777" w:rsidR="00BA2285" w:rsidRPr="00EE2CF0" w:rsidRDefault="00BA2285" w:rsidP="00EE2CF0">
      <w:pPr>
        <w:ind w:firstLine="709"/>
        <w:jc w:val="both"/>
        <w:rPr>
          <w:bCs/>
          <w:sz w:val="28"/>
          <w:szCs w:val="28"/>
        </w:rPr>
      </w:pPr>
      <w:r w:rsidRPr="00EE2CF0">
        <w:rPr>
          <w:bCs/>
          <w:sz w:val="28"/>
          <w:szCs w:val="28"/>
        </w:rPr>
        <w:t>1. 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автомобильного, речного, морского, воздушного и трубопроводного транспорта, а также для установления санитарных разрывов таких объектов в соответствии с требованиями технических регламентов.</w:t>
      </w:r>
    </w:p>
    <w:p w14:paraId="47C0AA07" w14:textId="77777777" w:rsidR="00BA2285" w:rsidRPr="00EE2CF0" w:rsidRDefault="00BA2285" w:rsidP="00EE2CF0">
      <w:pPr>
        <w:ind w:firstLine="709"/>
        <w:jc w:val="both"/>
        <w:rPr>
          <w:bCs/>
          <w:sz w:val="28"/>
          <w:szCs w:val="28"/>
        </w:rPr>
      </w:pPr>
      <w:r w:rsidRPr="00EE2CF0">
        <w:rPr>
          <w:bCs/>
          <w:sz w:val="28"/>
          <w:szCs w:val="28"/>
        </w:rPr>
        <w:t>2. Размещение на территории зоны транспортной инфраструктуры объектов жилого и учебно-образовательного назначения не допускается.</w:t>
      </w:r>
    </w:p>
    <w:p w14:paraId="4547B2A6" w14:textId="77777777" w:rsidR="00BA2285" w:rsidRPr="00EE2CF0" w:rsidRDefault="00BA2285" w:rsidP="00EE2CF0">
      <w:pPr>
        <w:ind w:firstLine="709"/>
        <w:jc w:val="both"/>
        <w:rPr>
          <w:bCs/>
          <w:sz w:val="28"/>
          <w:szCs w:val="28"/>
        </w:rPr>
      </w:pPr>
      <w:r w:rsidRPr="00EE2CF0">
        <w:rPr>
          <w:bCs/>
          <w:sz w:val="28"/>
          <w:szCs w:val="28"/>
        </w:rPr>
        <w:t>3. Проектирование и строительство объектов транспортной инфраструктуры осуществляется в соответствии с генеральным планом Ейского сельского поселения, схемой территориального планирования Ейского района, схемой территориального планирования Краснодарского края, схемами территориального планирования Российской Федерации, техническими регламентами.</w:t>
      </w:r>
    </w:p>
    <w:p w14:paraId="6A9D578E" w14:textId="77777777" w:rsidR="00BA2285" w:rsidRPr="00EE2CF0" w:rsidRDefault="00BA2285" w:rsidP="00EE2CF0">
      <w:pPr>
        <w:ind w:firstLine="709"/>
        <w:jc w:val="both"/>
        <w:rPr>
          <w:bCs/>
          <w:sz w:val="28"/>
          <w:szCs w:val="28"/>
        </w:rPr>
      </w:pPr>
    </w:p>
    <w:p w14:paraId="3134C6D7" w14:textId="77777777" w:rsidR="00BA2285" w:rsidRPr="00EE2CF0" w:rsidRDefault="00BA2285" w:rsidP="00EE2CF0">
      <w:pPr>
        <w:pStyle w:val="7"/>
        <w:ind w:firstLine="708"/>
        <w:jc w:val="both"/>
        <w:rPr>
          <w:bCs/>
          <w:szCs w:val="28"/>
        </w:rPr>
      </w:pPr>
      <w:bookmarkStart w:id="83" w:name="_Toc26211548"/>
      <w:bookmarkStart w:id="84" w:name="_Toc119750671"/>
      <w:r w:rsidRPr="00EE2CF0">
        <w:rPr>
          <w:bCs/>
          <w:szCs w:val="28"/>
        </w:rPr>
        <w:lastRenderedPageBreak/>
        <w:t>Статья 41. Землепользование и застройка на территориях рекреационных зон</w:t>
      </w:r>
      <w:bookmarkEnd w:id="67"/>
      <w:bookmarkEnd w:id="83"/>
      <w:bookmarkEnd w:id="84"/>
    </w:p>
    <w:p w14:paraId="7DE77641" w14:textId="77777777" w:rsidR="00BA2285" w:rsidRPr="00EE2CF0" w:rsidRDefault="00BA2285" w:rsidP="00EE2CF0">
      <w:pPr>
        <w:ind w:firstLine="709"/>
        <w:jc w:val="both"/>
        <w:rPr>
          <w:bCs/>
          <w:sz w:val="28"/>
          <w:szCs w:val="28"/>
        </w:rPr>
      </w:pPr>
      <w:r w:rsidRPr="00EE2CF0">
        <w:rPr>
          <w:bCs/>
          <w:sz w:val="28"/>
          <w:szCs w:val="28"/>
        </w:rPr>
        <w:t>1. 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14:paraId="33B09DEA" w14:textId="77777777" w:rsidR="00BA2285" w:rsidRPr="00EE2CF0" w:rsidRDefault="00BA2285" w:rsidP="00EE2CF0">
      <w:pPr>
        <w:ind w:firstLine="709"/>
        <w:jc w:val="both"/>
        <w:rPr>
          <w:bCs/>
          <w:sz w:val="28"/>
          <w:szCs w:val="28"/>
        </w:rPr>
      </w:pPr>
      <w:r w:rsidRPr="00EE2CF0">
        <w:rPr>
          <w:bCs/>
          <w:sz w:val="28"/>
          <w:szCs w:val="28"/>
        </w:rPr>
        <w:t>2. На территориях рекреационных зон допускается ограниченная хозяйственная деятельность в соответствии с установленным для них особым правовым режимом.</w:t>
      </w:r>
    </w:p>
    <w:p w14:paraId="19A6EF0E" w14:textId="77777777" w:rsidR="00BA2285" w:rsidRPr="00EE2CF0" w:rsidRDefault="00BA2285" w:rsidP="00EE2CF0">
      <w:pPr>
        <w:ind w:firstLine="709"/>
        <w:jc w:val="both"/>
        <w:rPr>
          <w:bCs/>
          <w:sz w:val="28"/>
          <w:szCs w:val="28"/>
        </w:rPr>
      </w:pPr>
      <w:r w:rsidRPr="00EE2CF0">
        <w:rPr>
          <w:bCs/>
          <w:sz w:val="28"/>
          <w:szCs w:val="28"/>
        </w:rPr>
        <w:t>3. Земельные участки в пределах указанных зон у собственников, владельцев, пользователей и арендаторов не изымаются и используются ими с соблюдением установленного для этих земельных участков особого правового режима.</w:t>
      </w:r>
    </w:p>
    <w:p w14:paraId="563DBE40" w14:textId="5EAE03B7" w:rsidR="00BA2285" w:rsidRPr="00EE2CF0" w:rsidRDefault="00BA2285" w:rsidP="00EE2CF0">
      <w:pPr>
        <w:ind w:firstLine="709"/>
        <w:jc w:val="both"/>
        <w:rPr>
          <w:bCs/>
          <w:sz w:val="28"/>
          <w:szCs w:val="28"/>
        </w:rPr>
      </w:pPr>
      <w:bookmarkStart w:id="85" w:name="_Toc26211549"/>
      <w:bookmarkStart w:id="86" w:name="_Toc119750672"/>
      <w:r w:rsidRPr="00EE2CF0">
        <w:rPr>
          <w:bCs/>
          <w:sz w:val="28"/>
          <w:szCs w:val="28"/>
        </w:rPr>
        <w:t>Статья 42. Землепользование и застройка на территориях зон сельскохозяйственного использования</w:t>
      </w:r>
      <w:bookmarkEnd w:id="68"/>
      <w:bookmarkEnd w:id="69"/>
      <w:bookmarkEnd w:id="85"/>
      <w:bookmarkEnd w:id="86"/>
    </w:p>
    <w:p w14:paraId="5527DA3E" w14:textId="77777777" w:rsidR="00BA2285" w:rsidRPr="00EE2CF0" w:rsidRDefault="00BA2285" w:rsidP="00EE2CF0">
      <w:pPr>
        <w:pStyle w:val="s1"/>
        <w:shd w:val="clear" w:color="auto" w:fill="FFFFFF"/>
        <w:spacing w:before="0" w:beforeAutospacing="0" w:after="0" w:afterAutospacing="0"/>
        <w:ind w:firstLine="709"/>
        <w:jc w:val="both"/>
        <w:rPr>
          <w:bCs/>
          <w:sz w:val="28"/>
          <w:szCs w:val="28"/>
        </w:rPr>
      </w:pPr>
      <w:r w:rsidRPr="00EE2CF0">
        <w:rPr>
          <w:bCs/>
          <w:sz w:val="28"/>
          <w:szCs w:val="28"/>
        </w:rPr>
        <w:t>1. В состав зон сельскохозяйственного использования могут включаться:</w:t>
      </w:r>
    </w:p>
    <w:p w14:paraId="74EC56E2" w14:textId="77777777" w:rsidR="00BA2285" w:rsidRPr="00EE2CF0" w:rsidRDefault="00BA2285" w:rsidP="00EE2CF0">
      <w:pPr>
        <w:pStyle w:val="s1"/>
        <w:shd w:val="clear" w:color="auto" w:fill="FFFFFF"/>
        <w:spacing w:before="0" w:beforeAutospacing="0" w:after="0" w:afterAutospacing="0"/>
        <w:ind w:firstLine="709"/>
        <w:jc w:val="both"/>
        <w:rPr>
          <w:bCs/>
          <w:sz w:val="28"/>
          <w:szCs w:val="28"/>
        </w:rPr>
      </w:pPr>
      <w:r w:rsidRPr="00EE2CF0">
        <w:rPr>
          <w:bCs/>
          <w:sz w:val="28"/>
          <w:szCs w:val="28"/>
        </w:rPr>
        <w:t>1) зоны сельскохозяйственных угодий - пашни, сенокосы, пастбища, залежи, земли, занятые многолетними насаждениями (садами, виноградниками и другими);</w:t>
      </w:r>
    </w:p>
    <w:p w14:paraId="29CE1E8E" w14:textId="77777777" w:rsidR="00BA2285" w:rsidRPr="00EE2CF0" w:rsidRDefault="00BA2285" w:rsidP="00EE2CF0">
      <w:pPr>
        <w:pStyle w:val="s1"/>
        <w:shd w:val="clear" w:color="auto" w:fill="FFFFFF"/>
        <w:spacing w:before="0" w:beforeAutospacing="0" w:after="0" w:afterAutospacing="0"/>
        <w:ind w:firstLine="709"/>
        <w:jc w:val="both"/>
        <w:rPr>
          <w:bCs/>
          <w:sz w:val="28"/>
          <w:szCs w:val="28"/>
        </w:rPr>
      </w:pPr>
      <w:r w:rsidRPr="00EE2CF0">
        <w:rPr>
          <w:bCs/>
          <w:sz w:val="28"/>
          <w:szCs w:val="28"/>
        </w:rPr>
        <w:t>2) зоны, занятые объектами сельскохозяйственного назначения и предназначенные для ведения сельского хозяйства, садоводства и огородничества, личного подсобного хозяйства, развития объектов сельскохозяйственного назначения.</w:t>
      </w:r>
    </w:p>
    <w:p w14:paraId="6376EA33" w14:textId="77777777" w:rsidR="00BA2285" w:rsidRPr="00EE2CF0" w:rsidRDefault="00BA2285" w:rsidP="00EE2CF0">
      <w:pPr>
        <w:ind w:firstLine="709"/>
        <w:jc w:val="both"/>
        <w:rPr>
          <w:bCs/>
          <w:sz w:val="28"/>
          <w:szCs w:val="28"/>
        </w:rPr>
      </w:pPr>
      <w:r w:rsidRPr="00EE2CF0">
        <w:rPr>
          <w:bCs/>
          <w:sz w:val="28"/>
          <w:szCs w:val="28"/>
        </w:rPr>
        <w:t>2. В состав территориальных зон, устанавливаемых в границах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и огородничества, развития объектов сельскохозяйственного назначения.</w:t>
      </w:r>
    </w:p>
    <w:p w14:paraId="7AD28918" w14:textId="77777777" w:rsidR="00BA2285" w:rsidRPr="00EE2CF0" w:rsidRDefault="00BA2285" w:rsidP="00EE2CF0">
      <w:pPr>
        <w:pStyle w:val="7"/>
        <w:ind w:firstLine="708"/>
        <w:jc w:val="both"/>
        <w:rPr>
          <w:bCs/>
          <w:szCs w:val="28"/>
        </w:rPr>
      </w:pPr>
      <w:bookmarkStart w:id="87" w:name="_Toc317513492"/>
      <w:bookmarkStart w:id="88" w:name="_Toc26211550"/>
      <w:bookmarkStart w:id="89" w:name="_Toc119750673"/>
      <w:r w:rsidRPr="00EE2CF0">
        <w:rPr>
          <w:bCs/>
          <w:szCs w:val="28"/>
        </w:rPr>
        <w:t>Статья 43. Землепользование и застройка зон территорий специального назначения</w:t>
      </w:r>
      <w:bookmarkEnd w:id="87"/>
      <w:bookmarkEnd w:id="88"/>
      <w:bookmarkEnd w:id="89"/>
    </w:p>
    <w:p w14:paraId="7B961FED" w14:textId="77777777" w:rsidR="00BA2285" w:rsidRPr="00EE2CF0" w:rsidRDefault="00BA2285" w:rsidP="00EE2CF0">
      <w:pPr>
        <w:ind w:firstLine="709"/>
        <w:jc w:val="both"/>
        <w:rPr>
          <w:bCs/>
          <w:sz w:val="28"/>
          <w:szCs w:val="28"/>
        </w:rPr>
      </w:pPr>
      <w:r w:rsidRPr="00EE2CF0">
        <w:rPr>
          <w:bCs/>
          <w:sz w:val="28"/>
          <w:szCs w:val="28"/>
        </w:rPr>
        <w:t>1. 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4953B338" w14:textId="4EA60F98" w:rsidR="00BA2285" w:rsidRDefault="00BA2285" w:rsidP="00EE2CF0">
      <w:pPr>
        <w:ind w:firstLine="709"/>
        <w:jc w:val="both"/>
        <w:rPr>
          <w:bCs/>
          <w:sz w:val="28"/>
          <w:szCs w:val="28"/>
        </w:rPr>
      </w:pPr>
      <w:r w:rsidRPr="00EE2CF0">
        <w:rPr>
          <w:bCs/>
          <w:sz w:val="28"/>
          <w:szCs w:val="28"/>
        </w:rPr>
        <w:t>2. На территориях зон специального назначения градостроительным регламентом устанавливается особый правовой режим использования этих территорий с учетом требований действующего законодательства, технических регламентов, действующих норм и правил.</w:t>
      </w:r>
    </w:p>
    <w:p w14:paraId="53B11F39" w14:textId="7816061A" w:rsidR="00A95C39" w:rsidRDefault="00A95C39" w:rsidP="00EE2CF0">
      <w:pPr>
        <w:ind w:firstLine="709"/>
        <w:jc w:val="both"/>
        <w:rPr>
          <w:bCs/>
          <w:sz w:val="28"/>
          <w:szCs w:val="28"/>
        </w:rPr>
      </w:pPr>
    </w:p>
    <w:p w14:paraId="7FF511EC" w14:textId="77777777" w:rsidR="00A95C39" w:rsidRPr="00EE2CF0" w:rsidRDefault="00A95C39" w:rsidP="00EE2CF0">
      <w:pPr>
        <w:ind w:firstLine="709"/>
        <w:jc w:val="both"/>
        <w:rPr>
          <w:bCs/>
          <w:sz w:val="28"/>
          <w:szCs w:val="28"/>
        </w:rPr>
      </w:pPr>
    </w:p>
    <w:p w14:paraId="047EE682" w14:textId="77777777" w:rsidR="00BA2285" w:rsidRPr="00EE2CF0" w:rsidRDefault="00BA2285" w:rsidP="00EE2CF0">
      <w:pPr>
        <w:pStyle w:val="7"/>
        <w:ind w:firstLine="708"/>
        <w:jc w:val="both"/>
        <w:rPr>
          <w:bCs/>
          <w:szCs w:val="28"/>
        </w:rPr>
      </w:pPr>
      <w:bookmarkStart w:id="90" w:name="_Toc252392616"/>
      <w:bookmarkStart w:id="91" w:name="_Toc418946904"/>
      <w:bookmarkStart w:id="92" w:name="_Toc520735112"/>
      <w:bookmarkStart w:id="93" w:name="_Toc524795992"/>
      <w:bookmarkStart w:id="94" w:name="_Toc26211551"/>
      <w:bookmarkStart w:id="95" w:name="_Toc119750674"/>
      <w:r w:rsidRPr="00EE2CF0">
        <w:rPr>
          <w:bCs/>
          <w:szCs w:val="28"/>
        </w:rPr>
        <w:lastRenderedPageBreak/>
        <w:t xml:space="preserve">Статья 44. Землепользование и застройка на территориях производственных </w:t>
      </w:r>
      <w:bookmarkEnd w:id="90"/>
      <w:bookmarkEnd w:id="91"/>
      <w:r w:rsidRPr="00EE2CF0">
        <w:rPr>
          <w:bCs/>
          <w:szCs w:val="28"/>
        </w:rPr>
        <w:t>зон</w:t>
      </w:r>
      <w:bookmarkEnd w:id="92"/>
      <w:bookmarkEnd w:id="93"/>
      <w:bookmarkEnd w:id="94"/>
      <w:bookmarkEnd w:id="95"/>
    </w:p>
    <w:p w14:paraId="0DF4D8E0" w14:textId="5F354B9B" w:rsidR="00BA2285" w:rsidRPr="00EE2CF0" w:rsidRDefault="00EE2CF0" w:rsidP="00EE2CF0">
      <w:pPr>
        <w:keepLines/>
        <w:overflowPunct w:val="0"/>
        <w:autoSpaceDE w:val="0"/>
        <w:autoSpaceDN w:val="0"/>
        <w:adjustRightInd w:val="0"/>
        <w:ind w:firstLine="708"/>
        <w:jc w:val="both"/>
        <w:rPr>
          <w:bCs/>
          <w:sz w:val="28"/>
          <w:szCs w:val="28"/>
        </w:rPr>
      </w:pPr>
      <w:r>
        <w:rPr>
          <w:bCs/>
          <w:sz w:val="28"/>
          <w:szCs w:val="28"/>
        </w:rPr>
        <w:t>1. </w:t>
      </w:r>
      <w:r w:rsidR="00BA2285" w:rsidRPr="00EE2CF0">
        <w:rPr>
          <w:bCs/>
          <w:sz w:val="28"/>
          <w:szCs w:val="28"/>
        </w:rPr>
        <w:t>Производственные зоны предназначены для размещения промышленных, коммунально-складских и иных объектов, предусмотренных градостроительными регламентами, а также для установления санитарно-защитных зон таких объектов в соответствии с требованиями технических регламентов.</w:t>
      </w:r>
    </w:p>
    <w:p w14:paraId="0530CFBD" w14:textId="4B9A9D8D" w:rsidR="00BA2285" w:rsidRPr="00EE2CF0" w:rsidRDefault="00EE2CF0" w:rsidP="00EE2CF0">
      <w:pPr>
        <w:keepLines/>
        <w:overflowPunct w:val="0"/>
        <w:autoSpaceDE w:val="0"/>
        <w:autoSpaceDN w:val="0"/>
        <w:adjustRightInd w:val="0"/>
        <w:ind w:firstLine="708"/>
        <w:jc w:val="both"/>
        <w:rPr>
          <w:bCs/>
          <w:sz w:val="28"/>
          <w:szCs w:val="28"/>
        </w:rPr>
      </w:pPr>
      <w:r>
        <w:rPr>
          <w:bCs/>
          <w:sz w:val="28"/>
          <w:szCs w:val="28"/>
        </w:rPr>
        <w:t>2. </w:t>
      </w:r>
      <w:r w:rsidR="00BA2285" w:rsidRPr="00EE2CF0">
        <w:rPr>
          <w:bCs/>
          <w:sz w:val="28"/>
          <w:szCs w:val="28"/>
        </w:rPr>
        <w:t xml:space="preserve">В целях обеспечения безопасности населения и в соответствии с Федеральным законом </w:t>
      </w:r>
      <w:r>
        <w:rPr>
          <w:bCs/>
          <w:sz w:val="28"/>
          <w:szCs w:val="28"/>
        </w:rPr>
        <w:t>«О санитарно-эпидемиологическом благополучии населения»</w:t>
      </w:r>
      <w:r w:rsidR="00BA2285" w:rsidRPr="00EE2CF0">
        <w:rPr>
          <w:bCs/>
          <w:sz w:val="28"/>
          <w:szCs w:val="28"/>
        </w:rPr>
        <w:t xml:space="preserve"> от 30.03.1999 N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3C9E2847" w14:textId="77777777" w:rsidR="00BA2285" w:rsidRPr="00EE2CF0" w:rsidRDefault="00BA2285" w:rsidP="00EE2CF0">
      <w:pPr>
        <w:ind w:firstLine="709"/>
        <w:jc w:val="both"/>
        <w:rPr>
          <w:bCs/>
          <w:sz w:val="28"/>
          <w:szCs w:val="28"/>
        </w:rPr>
      </w:pPr>
      <w:r w:rsidRPr="00EE2CF0">
        <w:rPr>
          <w:bCs/>
          <w:sz w:val="28"/>
          <w:szCs w:val="28"/>
        </w:rPr>
        <w:t>3.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1A7C027D" w14:textId="77777777" w:rsidR="00BA2285" w:rsidRPr="00EE2CF0" w:rsidRDefault="00BA2285" w:rsidP="00EE2CF0">
      <w:pPr>
        <w:ind w:firstLine="709"/>
        <w:jc w:val="both"/>
        <w:rPr>
          <w:bCs/>
          <w:sz w:val="28"/>
          <w:szCs w:val="28"/>
        </w:rPr>
      </w:pPr>
      <w:r w:rsidRPr="00EE2CF0">
        <w:rPr>
          <w:bCs/>
          <w:sz w:val="28"/>
          <w:szCs w:val="28"/>
        </w:rPr>
        <w:t>4. Строительство промышленных предприятий, имеющих вредные выбросы, может быть разрешено только на территориях производственных зон.</w:t>
      </w:r>
    </w:p>
    <w:p w14:paraId="22782EF5" w14:textId="77777777" w:rsidR="00BA2285" w:rsidRPr="00EE2CF0" w:rsidRDefault="00BA2285" w:rsidP="00EE2CF0">
      <w:pPr>
        <w:ind w:firstLine="709"/>
        <w:jc w:val="both"/>
        <w:rPr>
          <w:bCs/>
          <w:sz w:val="28"/>
          <w:szCs w:val="28"/>
        </w:rPr>
      </w:pPr>
      <w:r w:rsidRPr="00EE2CF0">
        <w:rPr>
          <w:bCs/>
          <w:sz w:val="28"/>
          <w:szCs w:val="28"/>
        </w:rPr>
        <w:t>5. На территориях производственных и коммунально-складских зон могут быть размещены объекты общественно-делового назначения (административные здания, столовая, медпункт, спортзал, магазины товаров первой необходимости и т. д.), предназначенные для обслуживания предприятий, расположенных в пределах производственной зоны.</w:t>
      </w:r>
    </w:p>
    <w:p w14:paraId="77AE33A9" w14:textId="233E7D12" w:rsidR="00BA2285" w:rsidRPr="00EE2CF0" w:rsidRDefault="00BA2285" w:rsidP="00EE2CF0">
      <w:pPr>
        <w:ind w:firstLine="709"/>
        <w:jc w:val="both"/>
        <w:rPr>
          <w:bCs/>
          <w:sz w:val="28"/>
          <w:szCs w:val="28"/>
        </w:rPr>
      </w:pPr>
      <w:r w:rsidRPr="00EE2CF0">
        <w:rPr>
          <w:bCs/>
          <w:sz w:val="28"/>
          <w:szCs w:val="28"/>
        </w:rPr>
        <w:t xml:space="preserve">6. Класс опасности в настоящих правилах определён согласно постановления Главного государственного санитарного врача РФ от 25 сентября 2007 г. № 74 </w:t>
      </w:r>
      <w:r w:rsidR="00EE2CF0">
        <w:rPr>
          <w:bCs/>
          <w:sz w:val="28"/>
          <w:szCs w:val="28"/>
        </w:rPr>
        <w:t>«</w:t>
      </w:r>
      <w:r w:rsidRPr="00EE2CF0">
        <w:rPr>
          <w:bCs/>
          <w:sz w:val="28"/>
          <w:szCs w:val="28"/>
        </w:rPr>
        <w:t xml:space="preserve">О введении в действие новой редакции санитарно-эпидемиологических правил и нормативов СанПиН 2.2.1/2.1.1.1200-03 </w:t>
      </w:r>
      <w:r w:rsidR="00EE2CF0">
        <w:rPr>
          <w:bCs/>
          <w:sz w:val="28"/>
          <w:szCs w:val="28"/>
        </w:rPr>
        <w:t>«</w:t>
      </w:r>
      <w:r w:rsidRPr="00EE2CF0">
        <w:rPr>
          <w:bCs/>
          <w:sz w:val="28"/>
          <w:szCs w:val="28"/>
        </w:rPr>
        <w:t>Санитарно-защитные зоны и санитарная классификация предприятий, сооружений и иных объектов</w:t>
      </w:r>
      <w:r w:rsidR="00EE2CF0">
        <w:rPr>
          <w:bCs/>
          <w:sz w:val="28"/>
          <w:szCs w:val="28"/>
        </w:rPr>
        <w:t>»</w:t>
      </w:r>
      <w:r w:rsidRPr="00EE2CF0">
        <w:rPr>
          <w:bCs/>
          <w:sz w:val="28"/>
          <w:szCs w:val="28"/>
        </w:rPr>
        <w:t>.</w:t>
      </w:r>
    </w:p>
    <w:p w14:paraId="44B5C09C" w14:textId="77777777" w:rsidR="00BA2285" w:rsidRPr="00EE2CF0" w:rsidRDefault="00BA2285" w:rsidP="00EE2CF0">
      <w:pPr>
        <w:pStyle w:val="7"/>
        <w:ind w:firstLine="708"/>
        <w:jc w:val="both"/>
        <w:rPr>
          <w:bCs/>
          <w:szCs w:val="28"/>
        </w:rPr>
      </w:pPr>
      <w:bookmarkStart w:id="96" w:name="_Toc119750675"/>
      <w:r w:rsidRPr="00EE2CF0">
        <w:rPr>
          <w:bCs/>
          <w:szCs w:val="28"/>
        </w:rPr>
        <w:t>Статья 45. Землепользование и застройка в границах комплексного развития территории</w:t>
      </w:r>
      <w:bookmarkEnd w:id="96"/>
    </w:p>
    <w:p w14:paraId="36D5623B" w14:textId="77777777" w:rsidR="00BA2285" w:rsidRPr="00EE2CF0" w:rsidRDefault="00BA2285" w:rsidP="00B65918">
      <w:pPr>
        <w:pStyle w:val="1fe"/>
        <w:numPr>
          <w:ilvl w:val="0"/>
          <w:numId w:val="8"/>
        </w:numPr>
        <w:tabs>
          <w:tab w:val="left" w:pos="1142"/>
        </w:tabs>
        <w:ind w:left="0" w:firstLine="709"/>
        <w:jc w:val="both"/>
        <w:rPr>
          <w:rFonts w:cs="Times New Roman"/>
          <w:bCs/>
        </w:rPr>
      </w:pPr>
      <w:r w:rsidRPr="00EE2CF0">
        <w:rPr>
          <w:rFonts w:cs="Times New Roman"/>
          <w:bCs/>
          <w:color w:val="000000"/>
          <w:lang w:bidi="ru-RU"/>
        </w:rPr>
        <w:t xml:space="preserve">Комплексное развитие территории - совокупность мероприятий, выполняемых в соответствии с утвержденной </w:t>
      </w:r>
      <w:r w:rsidRPr="00EE2CF0">
        <w:rPr>
          <w:rFonts w:cs="Times New Roman"/>
          <w:bCs/>
          <w:color w:val="000000"/>
          <w:lang w:bidi="ru-RU"/>
        </w:rPr>
        <w:lastRenderedPageBreak/>
        <w:t>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14:paraId="2954874D" w14:textId="3B4BD640" w:rsidR="00EE2CF0" w:rsidRDefault="00BA2285" w:rsidP="00B65918">
      <w:pPr>
        <w:pStyle w:val="1fe"/>
        <w:numPr>
          <w:ilvl w:val="0"/>
          <w:numId w:val="8"/>
        </w:numPr>
        <w:tabs>
          <w:tab w:val="left" w:pos="709"/>
        </w:tabs>
        <w:jc w:val="both"/>
        <w:rPr>
          <w:rFonts w:cs="Times New Roman"/>
          <w:bCs/>
          <w:color w:val="000000"/>
          <w:lang w:bidi="ru-RU"/>
        </w:rPr>
      </w:pPr>
      <w:r w:rsidRPr="00EE2CF0">
        <w:rPr>
          <w:rFonts w:cs="Times New Roman"/>
          <w:bCs/>
          <w:color w:val="000000"/>
          <w:lang w:bidi="ru-RU"/>
        </w:rPr>
        <w:t>Вопросы, связанные с комплексным</w:t>
      </w:r>
      <w:r w:rsidRPr="00EE2CF0">
        <w:rPr>
          <w:rFonts w:cs="Times New Roman"/>
          <w:bCs/>
          <w:color w:val="000000"/>
          <w:lang w:bidi="ru-RU"/>
        </w:rPr>
        <w:tab/>
        <w:t>развитием территории,</w:t>
      </w:r>
      <w:r w:rsidR="00EE2CF0">
        <w:rPr>
          <w:rFonts w:cs="Times New Roman"/>
          <w:bCs/>
          <w:color w:val="000000"/>
          <w:lang w:bidi="ru-RU"/>
        </w:rPr>
        <w:t xml:space="preserve"> </w:t>
      </w:r>
      <w:r w:rsidRPr="00EE2CF0">
        <w:rPr>
          <w:rFonts w:cs="Times New Roman"/>
          <w:bCs/>
          <w:color w:val="000000"/>
          <w:lang w:bidi="ru-RU"/>
        </w:rPr>
        <w:t xml:space="preserve"> регулируются</w:t>
      </w:r>
      <w:r w:rsidR="00EE2CF0">
        <w:rPr>
          <w:rFonts w:cs="Times New Roman"/>
          <w:bCs/>
          <w:color w:val="000000"/>
          <w:lang w:bidi="ru-RU"/>
        </w:rPr>
        <w:t xml:space="preserve"> </w:t>
      </w:r>
      <w:r w:rsidRPr="00EE2CF0">
        <w:rPr>
          <w:rFonts w:cs="Times New Roman"/>
          <w:bCs/>
          <w:color w:val="000000"/>
          <w:lang w:bidi="ru-RU"/>
        </w:rPr>
        <w:t xml:space="preserve"> главой</w:t>
      </w:r>
      <w:r w:rsidR="00EE2CF0">
        <w:rPr>
          <w:rFonts w:cs="Times New Roman"/>
          <w:bCs/>
          <w:color w:val="000000"/>
          <w:lang w:bidi="ru-RU"/>
        </w:rPr>
        <w:t xml:space="preserve">  </w:t>
      </w:r>
      <w:r w:rsidRPr="00EE2CF0">
        <w:rPr>
          <w:rFonts w:cs="Times New Roman"/>
          <w:bCs/>
          <w:color w:val="000000"/>
          <w:lang w:bidi="ru-RU"/>
        </w:rPr>
        <w:t>10 Градостроительного</w:t>
      </w:r>
      <w:r w:rsidR="00EE2CF0">
        <w:rPr>
          <w:rFonts w:cs="Times New Roman"/>
          <w:bCs/>
          <w:color w:val="000000"/>
          <w:lang w:bidi="ru-RU"/>
        </w:rPr>
        <w:t xml:space="preserve"> </w:t>
      </w:r>
      <w:r w:rsidRPr="00EE2CF0">
        <w:rPr>
          <w:rFonts w:cs="Times New Roman"/>
          <w:bCs/>
          <w:color w:val="000000"/>
          <w:lang w:bidi="ru-RU"/>
        </w:rPr>
        <w:t xml:space="preserve"> к</w:t>
      </w:r>
      <w:r w:rsidR="00EE2CF0">
        <w:rPr>
          <w:rFonts w:cs="Times New Roman"/>
          <w:bCs/>
          <w:color w:val="000000"/>
          <w:lang w:bidi="ru-RU"/>
        </w:rPr>
        <w:t>о-</w:t>
      </w:r>
    </w:p>
    <w:p w14:paraId="5F6D4ABD" w14:textId="750A5B11" w:rsidR="00BA2285" w:rsidRPr="00EE2CF0" w:rsidRDefault="00BA2285" w:rsidP="00EE2CF0">
      <w:pPr>
        <w:pStyle w:val="1fe"/>
        <w:tabs>
          <w:tab w:val="left" w:pos="709"/>
        </w:tabs>
        <w:ind w:firstLine="0"/>
        <w:jc w:val="both"/>
        <w:rPr>
          <w:rFonts w:cs="Times New Roman"/>
          <w:bCs/>
          <w:color w:val="000000"/>
          <w:lang w:bidi="ru-RU"/>
        </w:rPr>
      </w:pPr>
      <w:proofErr w:type="spellStart"/>
      <w:r w:rsidRPr="00EE2CF0">
        <w:rPr>
          <w:rFonts w:cs="Times New Roman"/>
          <w:bCs/>
          <w:color w:val="000000"/>
          <w:lang w:bidi="ru-RU"/>
        </w:rPr>
        <w:t>декса</w:t>
      </w:r>
      <w:proofErr w:type="spellEnd"/>
      <w:r w:rsidRPr="00EE2CF0">
        <w:rPr>
          <w:rFonts w:cs="Times New Roman"/>
          <w:bCs/>
          <w:color w:val="000000"/>
          <w:lang w:bidi="ru-RU"/>
        </w:rPr>
        <w:t xml:space="preserve"> Российской Федерации.</w:t>
      </w:r>
    </w:p>
    <w:p w14:paraId="7ED915FD" w14:textId="77777777" w:rsidR="00BA2285" w:rsidRPr="00EE2CF0" w:rsidRDefault="00BA2285" w:rsidP="00B65918">
      <w:pPr>
        <w:pStyle w:val="1fe"/>
        <w:numPr>
          <w:ilvl w:val="0"/>
          <w:numId w:val="8"/>
        </w:numPr>
        <w:tabs>
          <w:tab w:val="left" w:pos="1142"/>
        </w:tabs>
        <w:ind w:left="0" w:firstLine="709"/>
        <w:jc w:val="both"/>
        <w:rPr>
          <w:rFonts w:cs="Times New Roman"/>
          <w:bCs/>
        </w:rPr>
      </w:pPr>
      <w:r w:rsidRPr="00EE2CF0">
        <w:rPr>
          <w:rFonts w:cs="Times New Roman"/>
          <w:bCs/>
          <w:color w:val="000000"/>
          <w:lang w:bidi="ru-RU"/>
        </w:rPr>
        <w:t>Порядок заключения 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недвижимости регулируется приказом департамента по архитектуре и градостроительству Краснодарского края от 1 декабря 2021 г. № 315 «Об утверждении Порядка заключения 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14:paraId="692D893D" w14:textId="77777777" w:rsidR="00BA2285" w:rsidRPr="00EE2CF0" w:rsidRDefault="00BA2285" w:rsidP="00B65918">
      <w:pPr>
        <w:pStyle w:val="1fe"/>
        <w:numPr>
          <w:ilvl w:val="0"/>
          <w:numId w:val="8"/>
        </w:numPr>
        <w:tabs>
          <w:tab w:val="left" w:pos="709"/>
          <w:tab w:val="left" w:pos="1134"/>
          <w:tab w:val="left" w:pos="5462"/>
          <w:tab w:val="left" w:pos="7339"/>
        </w:tabs>
        <w:ind w:left="0" w:firstLine="709"/>
        <w:jc w:val="both"/>
        <w:rPr>
          <w:rFonts w:cs="Times New Roman"/>
          <w:bCs/>
        </w:rPr>
      </w:pPr>
      <w:r w:rsidRPr="00EE2CF0">
        <w:rPr>
          <w:rFonts w:cs="Times New Roman"/>
          <w:bCs/>
          <w:color w:val="000000"/>
          <w:lang w:bidi="ru-RU"/>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принимаются согласно МНГП и требованиям действующего законодательства.</w:t>
      </w:r>
    </w:p>
    <w:p w14:paraId="12F6CC98" w14:textId="77777777" w:rsidR="00BA2285" w:rsidRPr="00EE2CF0" w:rsidRDefault="00BA2285" w:rsidP="00B65918">
      <w:pPr>
        <w:pStyle w:val="1fe"/>
        <w:numPr>
          <w:ilvl w:val="0"/>
          <w:numId w:val="8"/>
        </w:numPr>
        <w:tabs>
          <w:tab w:val="left" w:pos="1142"/>
        </w:tabs>
        <w:ind w:left="0" w:firstLine="709"/>
        <w:jc w:val="both"/>
        <w:rPr>
          <w:rFonts w:cs="Times New Roman"/>
          <w:bCs/>
        </w:rPr>
      </w:pPr>
      <w:r w:rsidRPr="00EE2CF0">
        <w:rPr>
          <w:rFonts w:cs="Times New Roman"/>
          <w:bCs/>
          <w:color w:val="000000"/>
          <w:lang w:bidi="ru-RU"/>
        </w:rPr>
        <w:t>Предельные параметры в границах территорий, на которых предусматривается комплексное развитие территории, могут устанавливаться документацией по планировке территории в соответствии с заключенным договором о комплексном развитии территории при соблюдении требований МНГП и действующего законодательства.</w:t>
      </w:r>
    </w:p>
    <w:p w14:paraId="2113981F" w14:textId="77777777" w:rsidR="00BA2285" w:rsidRPr="00EE2CF0" w:rsidRDefault="00BA2285" w:rsidP="00EE2CF0">
      <w:pPr>
        <w:ind w:firstLine="709"/>
        <w:jc w:val="both"/>
        <w:rPr>
          <w:bCs/>
          <w:sz w:val="28"/>
          <w:szCs w:val="28"/>
        </w:rPr>
      </w:pPr>
      <w:r w:rsidRPr="00EE2CF0">
        <w:rPr>
          <w:bCs/>
          <w:sz w:val="28"/>
          <w:szCs w:val="28"/>
        </w:rPr>
        <w:t>До момента принятия указанных выше решений земельные участки, попадающие в границы комплексного развития территории, используются по фактическому виду разрешенного использования.</w:t>
      </w:r>
    </w:p>
    <w:p w14:paraId="07BF99E2" w14:textId="77777777" w:rsidR="00BA2285" w:rsidRPr="00EE2CF0" w:rsidRDefault="00BA2285" w:rsidP="00EE2CF0">
      <w:pPr>
        <w:ind w:firstLine="709"/>
        <w:jc w:val="both"/>
        <w:rPr>
          <w:bCs/>
          <w:iCs/>
          <w:sz w:val="28"/>
          <w:szCs w:val="28"/>
        </w:rPr>
      </w:pPr>
      <w:r w:rsidRPr="00EE2CF0">
        <w:rPr>
          <w:bCs/>
          <w:iCs/>
          <w:sz w:val="28"/>
          <w:szCs w:val="28"/>
        </w:rPr>
        <w:t>При подготовке документации по планировки территории параметры разрешенного использования земельных участков и иных объектов недвижимости в различных территориальных зонах должны приниматься в соответствии со ст.47 настоящих Правил.</w:t>
      </w:r>
    </w:p>
    <w:p w14:paraId="5C7F248E" w14:textId="77777777" w:rsidR="00BA2285" w:rsidRPr="00EE2CF0" w:rsidRDefault="00BA2285" w:rsidP="00EE2CF0">
      <w:pPr>
        <w:ind w:firstLine="709"/>
        <w:jc w:val="both"/>
        <w:rPr>
          <w:bCs/>
          <w:iCs/>
          <w:sz w:val="28"/>
          <w:szCs w:val="28"/>
        </w:rPr>
      </w:pPr>
      <w:r w:rsidRPr="00EE2CF0">
        <w:rPr>
          <w:bCs/>
          <w:iCs/>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приведены в ст. 52 настоящих Правил.</w:t>
      </w:r>
    </w:p>
    <w:p w14:paraId="6023F007" w14:textId="77777777" w:rsidR="00BA2285" w:rsidRPr="00EE2CF0" w:rsidRDefault="00BA2285" w:rsidP="00EE2CF0">
      <w:pPr>
        <w:pStyle w:val="7"/>
        <w:ind w:firstLine="708"/>
        <w:jc w:val="both"/>
        <w:rPr>
          <w:bCs/>
          <w:szCs w:val="28"/>
        </w:rPr>
      </w:pPr>
      <w:bookmarkStart w:id="97" w:name="_Toc119750676"/>
      <w:r w:rsidRPr="00EE2CF0">
        <w:rPr>
          <w:bCs/>
          <w:szCs w:val="28"/>
        </w:rPr>
        <w:t>Статья 46. Виды разрешенного использования земельных участков и объектов капитального строительства в различных территориальных зонах</w:t>
      </w:r>
      <w:bookmarkEnd w:id="97"/>
    </w:p>
    <w:p w14:paraId="5DBC2704" w14:textId="77777777" w:rsidR="00BA2285" w:rsidRPr="00EE2CF0" w:rsidRDefault="00BA2285" w:rsidP="00EE2CF0">
      <w:pPr>
        <w:jc w:val="both"/>
        <w:rPr>
          <w:bCs/>
          <w:sz w:val="28"/>
          <w:szCs w:val="28"/>
        </w:rPr>
      </w:pPr>
    </w:p>
    <w:p w14:paraId="1631A291" w14:textId="77777777" w:rsidR="00BA2285" w:rsidRPr="00EE2CF0" w:rsidRDefault="00BA2285" w:rsidP="00EE2CF0">
      <w:pPr>
        <w:pStyle w:val="affb"/>
        <w:ind w:right="-210" w:firstLine="709"/>
        <w:jc w:val="both"/>
        <w:rPr>
          <w:rFonts w:ascii="Times New Roman" w:hAnsi="Times New Roman" w:cs="Times New Roman"/>
          <w:bCs/>
          <w:sz w:val="28"/>
          <w:szCs w:val="28"/>
        </w:rPr>
      </w:pPr>
      <w:r w:rsidRPr="00EE2CF0">
        <w:rPr>
          <w:rFonts w:ascii="Times New Roman" w:hAnsi="Times New Roman" w:cs="Times New Roman"/>
          <w:bCs/>
          <w:sz w:val="28"/>
          <w:szCs w:val="28"/>
        </w:rPr>
        <w:lastRenderedPageBreak/>
        <w:t xml:space="preserve">Примечание: В квадратных скобках [__] указан код (числовое обозначение) вида разрешенного использования земельного участка. </w:t>
      </w:r>
    </w:p>
    <w:p w14:paraId="09364D8D" w14:textId="5B102753" w:rsidR="00BA2285" w:rsidRPr="00EE2CF0" w:rsidRDefault="00BA2285" w:rsidP="00EE2CF0">
      <w:pPr>
        <w:ind w:firstLine="708"/>
        <w:jc w:val="both"/>
        <w:rPr>
          <w:bCs/>
          <w:sz w:val="28"/>
          <w:szCs w:val="28"/>
        </w:rPr>
      </w:pPr>
      <w:r w:rsidRPr="00EE2CF0">
        <w:rPr>
          <w:bCs/>
          <w:sz w:val="28"/>
          <w:szCs w:val="28"/>
        </w:rPr>
        <w:t xml:space="preserve">Текстовое наименование вида разрешенного использования земельного участка и его код (числовое обозначение) являются равнозначными. (Приказ Федеральной службы государственной регистрации, кадастра и картографии от 10 ноября 2020 г. № П/0412 </w:t>
      </w:r>
      <w:r w:rsidR="0073564D">
        <w:rPr>
          <w:bCs/>
          <w:sz w:val="28"/>
          <w:szCs w:val="28"/>
        </w:rPr>
        <w:t>«</w:t>
      </w:r>
      <w:r w:rsidRPr="00EE2CF0">
        <w:rPr>
          <w:bCs/>
          <w:sz w:val="28"/>
          <w:szCs w:val="28"/>
        </w:rPr>
        <w:t>Об утверждении классификатора видов разрешенного использования земельных участков</w:t>
      </w:r>
      <w:r w:rsidR="0073564D">
        <w:rPr>
          <w:bCs/>
          <w:sz w:val="28"/>
          <w:szCs w:val="28"/>
        </w:rPr>
        <w:t>»</w:t>
      </w:r>
      <w:r w:rsidRPr="00EE2CF0">
        <w:rPr>
          <w:bCs/>
          <w:sz w:val="28"/>
          <w:szCs w:val="28"/>
        </w:rPr>
        <w:t>).</w:t>
      </w:r>
    </w:p>
    <w:p w14:paraId="02DF5FB2" w14:textId="77777777" w:rsidR="00BA2285" w:rsidRPr="00A7476A" w:rsidRDefault="00BA2285" w:rsidP="00BA2285">
      <w:pPr>
        <w:jc w:val="center"/>
        <w:outlineLvl w:val="0"/>
        <w:rPr>
          <w:rFonts w:eastAsia="SimSun"/>
          <w:bCs/>
          <w:sz w:val="24"/>
          <w:szCs w:val="24"/>
          <w:lang w:eastAsia="zh-CN"/>
        </w:rPr>
      </w:pPr>
      <w:bookmarkStart w:id="98" w:name="_Toc99705615"/>
      <w:bookmarkStart w:id="99" w:name="_Toc119750677"/>
      <w:r w:rsidRPr="00A7476A">
        <w:rPr>
          <w:rFonts w:eastAsia="SimSun"/>
          <w:caps/>
          <w:sz w:val="24"/>
          <w:szCs w:val="24"/>
          <w:lang w:eastAsia="zh-CN"/>
        </w:rPr>
        <w:t>Жилые зоны</w:t>
      </w:r>
      <w:r w:rsidRPr="00A7476A">
        <w:rPr>
          <w:rFonts w:eastAsia="SimSun"/>
          <w:bCs/>
          <w:sz w:val="24"/>
          <w:szCs w:val="24"/>
          <w:lang w:eastAsia="zh-CN"/>
        </w:rPr>
        <w:t>:</w:t>
      </w:r>
      <w:bookmarkEnd w:id="98"/>
      <w:bookmarkEnd w:id="99"/>
    </w:p>
    <w:p w14:paraId="5EB41044" w14:textId="77777777" w:rsidR="00BA2285" w:rsidRPr="00A7476A" w:rsidRDefault="00BA2285" w:rsidP="00BA2285">
      <w:pPr>
        <w:widowControl w:val="0"/>
        <w:jc w:val="center"/>
        <w:outlineLvl w:val="0"/>
        <w:rPr>
          <w:rFonts w:eastAsia="SimSun"/>
          <w:sz w:val="24"/>
          <w:szCs w:val="24"/>
          <w:u w:val="single"/>
          <w:lang w:eastAsia="zh-CN"/>
        </w:rPr>
      </w:pPr>
      <w:bookmarkStart w:id="100" w:name="_Toc99705616"/>
      <w:bookmarkStart w:id="101" w:name="_Toc119750678"/>
      <w:r w:rsidRPr="00A7476A">
        <w:rPr>
          <w:rFonts w:eastAsia="SimSun"/>
          <w:sz w:val="24"/>
          <w:szCs w:val="24"/>
          <w:u w:val="single"/>
          <w:lang w:eastAsia="zh-CN"/>
        </w:rPr>
        <w:t>Ж</w:t>
      </w:r>
      <w:r>
        <w:rPr>
          <w:rFonts w:eastAsia="SimSun"/>
          <w:sz w:val="24"/>
          <w:szCs w:val="24"/>
          <w:u w:val="single"/>
          <w:lang w:eastAsia="zh-CN"/>
        </w:rPr>
        <w:t>З</w:t>
      </w:r>
      <w:r w:rsidRPr="00A7476A">
        <w:rPr>
          <w:rFonts w:eastAsia="SimSun"/>
          <w:sz w:val="24"/>
          <w:szCs w:val="24"/>
          <w:u w:val="single"/>
          <w:lang w:eastAsia="zh-CN"/>
        </w:rPr>
        <w:t xml:space="preserve">. Зона </w:t>
      </w:r>
      <w:r>
        <w:rPr>
          <w:rFonts w:eastAsia="SimSun"/>
          <w:sz w:val="24"/>
          <w:szCs w:val="24"/>
          <w:u w:val="single"/>
          <w:lang w:eastAsia="zh-CN"/>
        </w:rPr>
        <w:t xml:space="preserve">жилой </w:t>
      </w:r>
      <w:r w:rsidRPr="00A7476A">
        <w:rPr>
          <w:rFonts w:eastAsia="SimSun"/>
          <w:sz w:val="24"/>
          <w:szCs w:val="24"/>
          <w:u w:val="single"/>
          <w:lang w:eastAsia="zh-CN"/>
        </w:rPr>
        <w:t>застройки.</w:t>
      </w:r>
      <w:bookmarkEnd w:id="100"/>
      <w:bookmarkEnd w:id="101"/>
    </w:p>
    <w:p w14:paraId="19B9B1D5" w14:textId="055799F3" w:rsidR="00BA2285" w:rsidRPr="007F23B1" w:rsidRDefault="00710CDF" w:rsidP="00BA2285">
      <w:pPr>
        <w:jc w:val="center"/>
        <w:rPr>
          <w:rFonts w:eastAsia="SimSun"/>
          <w:sz w:val="24"/>
          <w:szCs w:val="24"/>
        </w:rPr>
      </w:pPr>
      <w:bookmarkStart w:id="102" w:name="_Toc99705617"/>
      <w:bookmarkStart w:id="103" w:name="_Toc111807167"/>
      <w:r w:rsidRPr="007F23B1">
        <w:rPr>
          <w:rFonts w:eastAsia="SimSun"/>
          <w:sz w:val="24"/>
          <w:szCs w:val="24"/>
        </w:rPr>
        <w:t>Основные виды и параметры разрешенного использования</w:t>
      </w:r>
      <w:bookmarkEnd w:id="102"/>
      <w:bookmarkEnd w:id="103"/>
    </w:p>
    <w:p w14:paraId="03E807A8" w14:textId="37DBA1B5" w:rsidR="00BA2285" w:rsidRPr="007F23B1" w:rsidRDefault="00710CDF" w:rsidP="00BA2285">
      <w:pPr>
        <w:jc w:val="center"/>
        <w:rPr>
          <w:rFonts w:eastAsia="SimSun"/>
          <w:sz w:val="24"/>
          <w:szCs w:val="24"/>
        </w:rPr>
      </w:pPr>
      <w:r w:rsidRPr="007F23B1">
        <w:rPr>
          <w:rFonts w:eastAsia="SimSun"/>
          <w:sz w:val="24"/>
          <w:szCs w:val="24"/>
        </w:rPr>
        <w:t>Земельных участков и объектов капитального строительства</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5953"/>
        <w:gridCol w:w="6237"/>
      </w:tblGrid>
      <w:tr w:rsidR="00BA2285" w:rsidRPr="00A7476A" w14:paraId="68F479EF" w14:textId="77777777" w:rsidTr="00A95C39">
        <w:trPr>
          <w:trHeight w:val="552"/>
          <w:tblHeader/>
        </w:trPr>
        <w:tc>
          <w:tcPr>
            <w:tcW w:w="2547" w:type="dxa"/>
          </w:tcPr>
          <w:p w14:paraId="777A723F" w14:textId="77777777" w:rsidR="00BA2285" w:rsidRPr="0073564D" w:rsidRDefault="00BA2285" w:rsidP="004D0F2E">
            <w:pPr>
              <w:tabs>
                <w:tab w:val="left" w:pos="2520"/>
              </w:tabs>
              <w:jc w:val="center"/>
              <w:rPr>
                <w:rFonts w:eastAsia="SimSun"/>
                <w:bCs/>
                <w:sz w:val="24"/>
                <w:szCs w:val="24"/>
                <w:lang w:eastAsia="zh-CN"/>
              </w:rPr>
            </w:pPr>
            <w:r w:rsidRPr="0073564D">
              <w:rPr>
                <w:bCs/>
                <w:sz w:val="24"/>
                <w:szCs w:val="24"/>
              </w:rPr>
              <w:t>Наименование вида разрешенного использования земельного участка, код</w:t>
            </w:r>
          </w:p>
        </w:tc>
        <w:tc>
          <w:tcPr>
            <w:tcW w:w="5953" w:type="dxa"/>
          </w:tcPr>
          <w:p w14:paraId="2F7DE043" w14:textId="77777777" w:rsidR="00BA2285" w:rsidRPr="0073564D" w:rsidRDefault="00BA2285" w:rsidP="004D0F2E">
            <w:pPr>
              <w:tabs>
                <w:tab w:val="left" w:pos="2520"/>
              </w:tabs>
              <w:jc w:val="center"/>
              <w:rPr>
                <w:rFonts w:eastAsia="SimSun"/>
                <w:bCs/>
                <w:sz w:val="24"/>
                <w:szCs w:val="24"/>
                <w:lang w:eastAsia="zh-CN"/>
              </w:rPr>
            </w:pPr>
            <w:r w:rsidRPr="0073564D">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6237" w:type="dxa"/>
          </w:tcPr>
          <w:p w14:paraId="0B112A1B" w14:textId="77777777" w:rsidR="00BA2285" w:rsidRPr="0073564D" w:rsidRDefault="00BA2285" w:rsidP="004D0F2E">
            <w:pPr>
              <w:tabs>
                <w:tab w:val="left" w:pos="2520"/>
              </w:tabs>
              <w:jc w:val="center"/>
              <w:rPr>
                <w:bCs/>
                <w:sz w:val="24"/>
                <w:szCs w:val="24"/>
              </w:rPr>
            </w:pPr>
            <w:r w:rsidRPr="0073564D">
              <w:rPr>
                <w:bCs/>
                <w:sz w:val="24"/>
                <w:szCs w:val="24"/>
              </w:rPr>
              <w:t>Предельные размеры земельных</w:t>
            </w:r>
          </w:p>
          <w:p w14:paraId="2C891764" w14:textId="77777777" w:rsidR="00BA2285" w:rsidRPr="0073564D" w:rsidRDefault="00BA2285" w:rsidP="004D0F2E">
            <w:pPr>
              <w:tabs>
                <w:tab w:val="left" w:pos="2520"/>
              </w:tabs>
              <w:jc w:val="center"/>
              <w:rPr>
                <w:bCs/>
                <w:sz w:val="24"/>
                <w:szCs w:val="24"/>
              </w:rPr>
            </w:pPr>
            <w:r w:rsidRPr="0073564D">
              <w:rPr>
                <w:bCs/>
                <w:sz w:val="24"/>
                <w:szCs w:val="24"/>
              </w:rPr>
              <w:t>участков и предельные параметры</w:t>
            </w:r>
          </w:p>
          <w:p w14:paraId="2253190B" w14:textId="77777777" w:rsidR="00BA2285" w:rsidRPr="0073564D" w:rsidRDefault="00BA2285" w:rsidP="004D0F2E">
            <w:pPr>
              <w:tabs>
                <w:tab w:val="left" w:pos="2520"/>
              </w:tabs>
              <w:jc w:val="center"/>
              <w:rPr>
                <w:bCs/>
                <w:sz w:val="24"/>
                <w:szCs w:val="24"/>
              </w:rPr>
            </w:pPr>
            <w:r w:rsidRPr="0073564D">
              <w:rPr>
                <w:bCs/>
                <w:sz w:val="24"/>
                <w:szCs w:val="24"/>
              </w:rPr>
              <w:t>разрешенного строительства</w:t>
            </w:r>
          </w:p>
        </w:tc>
      </w:tr>
      <w:tr w:rsidR="00BA2285" w:rsidRPr="00A7476A" w14:paraId="6E64652F" w14:textId="77777777" w:rsidTr="00710CDF">
        <w:trPr>
          <w:trHeight w:val="552"/>
        </w:trPr>
        <w:tc>
          <w:tcPr>
            <w:tcW w:w="2547" w:type="dxa"/>
          </w:tcPr>
          <w:p w14:paraId="05F6B5D9" w14:textId="77777777" w:rsidR="00BA2285" w:rsidRPr="00A7476A" w:rsidRDefault="00BA2285" w:rsidP="004D0F2E">
            <w:pPr>
              <w:rPr>
                <w:sz w:val="23"/>
                <w:szCs w:val="23"/>
                <w:shd w:val="clear" w:color="auto" w:fill="FFFFFF"/>
              </w:rPr>
            </w:pPr>
            <w:r w:rsidRPr="00A7476A">
              <w:rPr>
                <w:sz w:val="23"/>
                <w:szCs w:val="23"/>
                <w:shd w:val="clear" w:color="auto" w:fill="FFFFFF"/>
              </w:rPr>
              <w:t>Для индивидуального жилищного строительства</w:t>
            </w:r>
          </w:p>
          <w:p w14:paraId="64AAE826" w14:textId="77777777" w:rsidR="00BA2285" w:rsidRPr="00A7476A" w:rsidRDefault="00BA2285" w:rsidP="004D0F2E">
            <w:pPr>
              <w:rPr>
                <w:sz w:val="23"/>
                <w:szCs w:val="23"/>
                <w:shd w:val="clear" w:color="auto" w:fill="FFFFFF"/>
              </w:rPr>
            </w:pPr>
            <w:r w:rsidRPr="00A7476A">
              <w:rPr>
                <w:sz w:val="23"/>
                <w:szCs w:val="23"/>
                <w:shd w:val="clear" w:color="auto" w:fill="FFFFFF"/>
              </w:rPr>
              <w:t>[2.1]</w:t>
            </w:r>
          </w:p>
        </w:tc>
        <w:tc>
          <w:tcPr>
            <w:tcW w:w="5953" w:type="dxa"/>
          </w:tcPr>
          <w:p w14:paraId="0B98DAFD" w14:textId="77777777" w:rsidR="00BA2285" w:rsidRPr="00A7476A" w:rsidRDefault="00BA2285" w:rsidP="00710CDF">
            <w:pPr>
              <w:jc w:val="both"/>
              <w:rPr>
                <w:sz w:val="23"/>
                <w:szCs w:val="23"/>
                <w:shd w:val="clear" w:color="auto" w:fill="FFFFFF"/>
              </w:rPr>
            </w:pPr>
            <w:r w:rsidRPr="00A7476A">
              <w:rPr>
                <w:sz w:val="23"/>
                <w:szCs w:val="23"/>
                <w:shd w:val="clear" w:color="auto" w:fill="FFFFFF"/>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w:t>
            </w:r>
          </w:p>
          <w:p w14:paraId="0215E5F2" w14:textId="77777777" w:rsidR="00BA2285" w:rsidRPr="00A7476A" w:rsidRDefault="00BA2285" w:rsidP="00710CDF">
            <w:pPr>
              <w:jc w:val="both"/>
              <w:rPr>
                <w:sz w:val="23"/>
                <w:szCs w:val="23"/>
                <w:shd w:val="clear" w:color="auto" w:fill="FFFFFF"/>
              </w:rPr>
            </w:pPr>
            <w:r w:rsidRPr="00A7476A">
              <w:rPr>
                <w:sz w:val="23"/>
                <w:szCs w:val="23"/>
                <w:shd w:val="clear" w:color="auto" w:fill="FFFFFF"/>
              </w:rPr>
              <w:t>вспомогательного использования, предназначенных для удовлетворения гражданами бытовых и</w:t>
            </w:r>
          </w:p>
          <w:p w14:paraId="1D2313B6" w14:textId="77777777" w:rsidR="00BA2285" w:rsidRPr="00A7476A" w:rsidRDefault="00BA2285" w:rsidP="00710CDF">
            <w:pPr>
              <w:jc w:val="both"/>
              <w:rPr>
                <w:sz w:val="23"/>
                <w:szCs w:val="23"/>
                <w:shd w:val="clear" w:color="auto" w:fill="FFFFFF"/>
              </w:rPr>
            </w:pPr>
            <w:r w:rsidRPr="00A7476A">
              <w:rPr>
                <w:sz w:val="23"/>
                <w:szCs w:val="23"/>
                <w:shd w:val="clear" w:color="auto" w:fill="FFFFFF"/>
              </w:rPr>
              <w:t>иных нужд, связанных с их проживанием в таком здании, не предназначенного для раздела на самостоятельные объекты недвижимости);</w:t>
            </w:r>
          </w:p>
          <w:p w14:paraId="65B7F9B2" w14:textId="77777777" w:rsidR="00BA2285" w:rsidRPr="00A7476A" w:rsidRDefault="00BA2285" w:rsidP="00710CDF">
            <w:pPr>
              <w:jc w:val="both"/>
              <w:rPr>
                <w:sz w:val="23"/>
                <w:szCs w:val="23"/>
                <w:shd w:val="clear" w:color="auto" w:fill="FFFFFF"/>
              </w:rPr>
            </w:pPr>
            <w:r w:rsidRPr="00A7476A">
              <w:rPr>
                <w:sz w:val="23"/>
                <w:szCs w:val="23"/>
                <w:shd w:val="clear" w:color="auto" w:fill="FFFFFF"/>
              </w:rPr>
              <w:t>выращивание сельскохозяйственных культур;</w:t>
            </w:r>
          </w:p>
          <w:p w14:paraId="5DF30491" w14:textId="77777777" w:rsidR="00BA2285" w:rsidRPr="00A7476A" w:rsidRDefault="00BA2285" w:rsidP="00710CDF">
            <w:pPr>
              <w:jc w:val="both"/>
              <w:rPr>
                <w:sz w:val="23"/>
                <w:szCs w:val="23"/>
                <w:shd w:val="clear" w:color="auto" w:fill="FFFFFF"/>
              </w:rPr>
            </w:pPr>
            <w:r w:rsidRPr="00A7476A">
              <w:rPr>
                <w:sz w:val="23"/>
                <w:szCs w:val="23"/>
                <w:shd w:val="clear" w:color="auto" w:fill="FFFFFF"/>
              </w:rPr>
              <w:t>размещение гаражей для собственных нужд и хозяйственных построек</w:t>
            </w:r>
          </w:p>
        </w:tc>
        <w:tc>
          <w:tcPr>
            <w:tcW w:w="6237" w:type="dxa"/>
            <w:vMerge w:val="restart"/>
          </w:tcPr>
          <w:p w14:paraId="4F0325E3" w14:textId="7C613091" w:rsidR="00BA2285" w:rsidRPr="00A7476A" w:rsidRDefault="00BA2285" w:rsidP="00710CDF">
            <w:pPr>
              <w:jc w:val="both"/>
              <w:rPr>
                <w:sz w:val="24"/>
                <w:szCs w:val="24"/>
              </w:rPr>
            </w:pPr>
            <w:r w:rsidRPr="00A7476A">
              <w:rPr>
                <w:sz w:val="24"/>
                <w:szCs w:val="24"/>
              </w:rPr>
              <w:t xml:space="preserve">минимальная/максимальная площадь земельных </w:t>
            </w:r>
            <w:proofErr w:type="spellStart"/>
            <w:r w:rsidRPr="00A7476A">
              <w:rPr>
                <w:sz w:val="24"/>
                <w:szCs w:val="24"/>
              </w:rPr>
              <w:t>участ</w:t>
            </w:r>
            <w:proofErr w:type="spellEnd"/>
            <w:r w:rsidR="0073564D">
              <w:rPr>
                <w:sz w:val="24"/>
                <w:szCs w:val="24"/>
              </w:rPr>
              <w:t xml:space="preserve">- </w:t>
            </w:r>
            <w:r w:rsidRPr="00A7476A">
              <w:rPr>
                <w:sz w:val="24"/>
                <w:szCs w:val="24"/>
              </w:rPr>
              <w:t>ков – 400</w:t>
            </w:r>
            <w:r>
              <w:rPr>
                <w:sz w:val="24"/>
                <w:szCs w:val="24"/>
              </w:rPr>
              <w:t>/</w:t>
            </w:r>
            <w:r w:rsidRPr="00A7476A">
              <w:rPr>
                <w:sz w:val="24"/>
                <w:szCs w:val="24"/>
              </w:rPr>
              <w:t>500</w:t>
            </w:r>
            <w:r>
              <w:rPr>
                <w:sz w:val="24"/>
                <w:szCs w:val="24"/>
              </w:rPr>
              <w:t>0</w:t>
            </w:r>
            <w:r w:rsidRPr="00A7476A">
              <w:rPr>
                <w:sz w:val="24"/>
                <w:szCs w:val="24"/>
              </w:rPr>
              <w:t xml:space="preserve"> кв. м;</w:t>
            </w:r>
          </w:p>
          <w:p w14:paraId="46D14EEE" w14:textId="77777777" w:rsidR="00BA2285" w:rsidRPr="00A7476A" w:rsidRDefault="00BA2285" w:rsidP="00710CDF">
            <w:pPr>
              <w:jc w:val="both"/>
              <w:rPr>
                <w:sz w:val="24"/>
                <w:szCs w:val="24"/>
              </w:rPr>
            </w:pPr>
            <w:r w:rsidRPr="00A7476A">
              <w:rPr>
                <w:sz w:val="24"/>
                <w:szCs w:val="24"/>
              </w:rPr>
              <w:t>минимальная ширина земельных участков вдоль фронта улицы (проезда) – 12 м;</w:t>
            </w:r>
          </w:p>
          <w:p w14:paraId="66CDD5A7" w14:textId="77777777" w:rsidR="00BA2285" w:rsidRPr="00A7476A" w:rsidRDefault="00BA2285" w:rsidP="00710CDF">
            <w:pPr>
              <w:jc w:val="both"/>
              <w:rPr>
                <w:sz w:val="24"/>
                <w:szCs w:val="24"/>
              </w:rPr>
            </w:pPr>
            <w:r w:rsidRPr="00A7476A">
              <w:rPr>
                <w:sz w:val="24"/>
                <w:szCs w:val="24"/>
              </w:rPr>
              <w:t xml:space="preserve">максимальное количество надземных этажей зданий – </w:t>
            </w:r>
            <w:r>
              <w:rPr>
                <w:sz w:val="24"/>
                <w:szCs w:val="24"/>
              </w:rPr>
              <w:t>3</w:t>
            </w:r>
            <w:r w:rsidRPr="00A7476A">
              <w:rPr>
                <w:sz w:val="24"/>
                <w:szCs w:val="24"/>
              </w:rPr>
              <w:t xml:space="preserve"> этажа (включая мансардный этаж);</w:t>
            </w:r>
          </w:p>
          <w:p w14:paraId="018A55AB" w14:textId="77777777" w:rsidR="00BA2285" w:rsidRPr="00A7476A" w:rsidRDefault="00BA2285" w:rsidP="00710CDF">
            <w:pPr>
              <w:jc w:val="both"/>
              <w:rPr>
                <w:sz w:val="24"/>
                <w:szCs w:val="24"/>
              </w:rPr>
            </w:pPr>
            <w:r w:rsidRPr="00A7476A">
              <w:rPr>
                <w:sz w:val="24"/>
                <w:szCs w:val="24"/>
              </w:rPr>
              <w:t>максимальная высота зданий от уровня земли до верха перекрытия последнего этажа (или конька кровли) - 20 м;</w:t>
            </w:r>
          </w:p>
          <w:p w14:paraId="3305271C" w14:textId="77777777" w:rsidR="00BA2285" w:rsidRPr="00A7476A" w:rsidRDefault="00BA2285" w:rsidP="00710CDF">
            <w:pPr>
              <w:jc w:val="both"/>
              <w:rPr>
                <w:sz w:val="24"/>
                <w:szCs w:val="24"/>
              </w:rPr>
            </w:pPr>
            <w:r w:rsidRPr="00A7476A">
              <w:rPr>
                <w:sz w:val="24"/>
                <w:szCs w:val="24"/>
              </w:rPr>
              <w:t>максимальный процент застройки в границах земельного участка – 50% (процент застройки подземной части не регламентируется);</w:t>
            </w:r>
          </w:p>
          <w:p w14:paraId="67BA3A88" w14:textId="77777777" w:rsidR="00BA2285" w:rsidRPr="00A7476A" w:rsidRDefault="00BA2285" w:rsidP="00710CDF">
            <w:pPr>
              <w:jc w:val="both"/>
              <w:rPr>
                <w:sz w:val="24"/>
                <w:szCs w:val="24"/>
              </w:rPr>
            </w:pPr>
            <w:r w:rsidRPr="00A7476A">
              <w:rPr>
                <w:sz w:val="24"/>
                <w:szCs w:val="24"/>
              </w:rPr>
              <w:t>коэффициент плотности застройки Кпз-0,7</w:t>
            </w:r>
          </w:p>
        </w:tc>
      </w:tr>
      <w:tr w:rsidR="00BA2285" w:rsidRPr="00A7476A" w14:paraId="45AC23EA" w14:textId="77777777" w:rsidTr="00710CDF">
        <w:trPr>
          <w:trHeight w:val="552"/>
        </w:trPr>
        <w:tc>
          <w:tcPr>
            <w:tcW w:w="2547" w:type="dxa"/>
          </w:tcPr>
          <w:p w14:paraId="1C8AA247" w14:textId="77777777" w:rsidR="00BA2285" w:rsidRPr="00A7476A" w:rsidRDefault="00BA2285" w:rsidP="004D0F2E">
            <w:pPr>
              <w:rPr>
                <w:sz w:val="23"/>
                <w:szCs w:val="23"/>
                <w:shd w:val="clear" w:color="auto" w:fill="FFFFFF"/>
              </w:rPr>
            </w:pPr>
            <w:r w:rsidRPr="00A7476A">
              <w:rPr>
                <w:sz w:val="23"/>
                <w:szCs w:val="23"/>
                <w:shd w:val="clear" w:color="auto" w:fill="FFFFFF"/>
              </w:rPr>
              <w:t>Для ведения личного подсобного хозяйства (приусадебный земельный участок)</w:t>
            </w:r>
          </w:p>
          <w:p w14:paraId="0D804E58" w14:textId="77777777" w:rsidR="00BA2285" w:rsidRPr="00A7476A" w:rsidRDefault="00BA2285" w:rsidP="004D0F2E">
            <w:pPr>
              <w:rPr>
                <w:sz w:val="23"/>
                <w:szCs w:val="23"/>
                <w:shd w:val="clear" w:color="auto" w:fill="FFFFFF"/>
              </w:rPr>
            </w:pPr>
            <w:r w:rsidRPr="00A7476A">
              <w:rPr>
                <w:sz w:val="23"/>
                <w:szCs w:val="23"/>
                <w:shd w:val="clear" w:color="auto" w:fill="FFFFFF"/>
              </w:rPr>
              <w:t>[2.2]</w:t>
            </w:r>
          </w:p>
        </w:tc>
        <w:tc>
          <w:tcPr>
            <w:tcW w:w="5953" w:type="dxa"/>
          </w:tcPr>
          <w:p w14:paraId="0E4A4390" w14:textId="77777777" w:rsidR="00BA2285" w:rsidRPr="00A7476A" w:rsidRDefault="00BA2285" w:rsidP="00710CDF">
            <w:pPr>
              <w:jc w:val="both"/>
              <w:rPr>
                <w:sz w:val="23"/>
                <w:szCs w:val="23"/>
                <w:shd w:val="clear" w:color="auto" w:fill="FFFFFF"/>
              </w:rPr>
            </w:pPr>
            <w:r w:rsidRPr="00A7476A">
              <w:rPr>
                <w:sz w:val="23"/>
                <w:szCs w:val="23"/>
                <w:shd w:val="clear" w:color="auto" w:fill="FFFFFF"/>
              </w:rPr>
              <w:t>Размещение жилого дома, указанного в описании вида разрешенного использования с кодом 2.1;</w:t>
            </w:r>
          </w:p>
          <w:p w14:paraId="520EAAA0" w14:textId="77777777" w:rsidR="00BA2285" w:rsidRPr="00A7476A" w:rsidRDefault="00BA2285" w:rsidP="00710CDF">
            <w:pPr>
              <w:jc w:val="both"/>
              <w:rPr>
                <w:sz w:val="23"/>
                <w:szCs w:val="23"/>
                <w:shd w:val="clear" w:color="auto" w:fill="FFFFFF"/>
              </w:rPr>
            </w:pPr>
            <w:r w:rsidRPr="00A7476A">
              <w:rPr>
                <w:sz w:val="23"/>
                <w:szCs w:val="23"/>
                <w:shd w:val="clear" w:color="auto" w:fill="FFFFFF"/>
              </w:rPr>
              <w:t>производство сельскохозяйственной продукции;</w:t>
            </w:r>
          </w:p>
          <w:p w14:paraId="17B4A8A0" w14:textId="77777777" w:rsidR="00BA2285" w:rsidRPr="00A7476A" w:rsidRDefault="00BA2285" w:rsidP="00710CDF">
            <w:pPr>
              <w:jc w:val="both"/>
              <w:rPr>
                <w:sz w:val="23"/>
                <w:szCs w:val="23"/>
                <w:shd w:val="clear" w:color="auto" w:fill="FFFFFF"/>
              </w:rPr>
            </w:pPr>
            <w:r w:rsidRPr="00A7476A">
              <w:rPr>
                <w:sz w:val="23"/>
                <w:szCs w:val="23"/>
                <w:shd w:val="clear" w:color="auto" w:fill="FFFFFF"/>
              </w:rPr>
              <w:t>размещение гаража и иных вспомогательных сооружений;</w:t>
            </w:r>
          </w:p>
          <w:p w14:paraId="08B5B634" w14:textId="77777777" w:rsidR="00BA2285" w:rsidRPr="00A7476A" w:rsidRDefault="00BA2285" w:rsidP="00710CDF">
            <w:pPr>
              <w:jc w:val="both"/>
              <w:rPr>
                <w:sz w:val="23"/>
                <w:szCs w:val="23"/>
                <w:shd w:val="clear" w:color="auto" w:fill="FFFFFF"/>
              </w:rPr>
            </w:pPr>
            <w:r w:rsidRPr="00A7476A">
              <w:rPr>
                <w:sz w:val="23"/>
                <w:szCs w:val="23"/>
                <w:shd w:val="clear" w:color="auto" w:fill="FFFFFF"/>
              </w:rPr>
              <w:t>содержание сельскохозяйственных животных</w:t>
            </w:r>
          </w:p>
        </w:tc>
        <w:tc>
          <w:tcPr>
            <w:tcW w:w="6237" w:type="dxa"/>
            <w:vMerge/>
          </w:tcPr>
          <w:p w14:paraId="3E1BA595" w14:textId="77777777" w:rsidR="00BA2285" w:rsidRPr="00A7476A" w:rsidRDefault="00BA2285" w:rsidP="004D0F2E">
            <w:pPr>
              <w:ind w:firstLine="709"/>
              <w:rPr>
                <w:sz w:val="24"/>
                <w:szCs w:val="24"/>
              </w:rPr>
            </w:pPr>
          </w:p>
        </w:tc>
      </w:tr>
      <w:tr w:rsidR="00BA2285" w:rsidRPr="00A7476A" w14:paraId="5E42C609" w14:textId="77777777" w:rsidTr="00710CDF">
        <w:trPr>
          <w:trHeight w:val="552"/>
        </w:trPr>
        <w:tc>
          <w:tcPr>
            <w:tcW w:w="2547" w:type="dxa"/>
          </w:tcPr>
          <w:p w14:paraId="77EA993A" w14:textId="77777777" w:rsidR="00BA2285" w:rsidRPr="00A7476A" w:rsidRDefault="00BA2285" w:rsidP="004D0F2E">
            <w:pPr>
              <w:rPr>
                <w:sz w:val="23"/>
                <w:szCs w:val="23"/>
                <w:shd w:val="clear" w:color="auto" w:fill="FFFFFF"/>
              </w:rPr>
            </w:pPr>
            <w:r w:rsidRPr="00A7476A">
              <w:rPr>
                <w:sz w:val="23"/>
                <w:szCs w:val="23"/>
                <w:shd w:val="clear" w:color="auto" w:fill="FFFFFF"/>
              </w:rPr>
              <w:t>Блокированная жилая застройка</w:t>
            </w:r>
          </w:p>
          <w:p w14:paraId="7E05425F" w14:textId="77777777" w:rsidR="00BA2285" w:rsidRPr="00A7476A" w:rsidRDefault="00BA2285" w:rsidP="004D0F2E">
            <w:pPr>
              <w:rPr>
                <w:sz w:val="23"/>
                <w:szCs w:val="23"/>
                <w:shd w:val="clear" w:color="auto" w:fill="FFFFFF"/>
              </w:rPr>
            </w:pPr>
            <w:r w:rsidRPr="00A7476A">
              <w:rPr>
                <w:sz w:val="23"/>
                <w:szCs w:val="23"/>
                <w:shd w:val="clear" w:color="auto" w:fill="FFFFFF"/>
              </w:rPr>
              <w:t>[2.3]</w:t>
            </w:r>
          </w:p>
        </w:tc>
        <w:tc>
          <w:tcPr>
            <w:tcW w:w="5953" w:type="dxa"/>
          </w:tcPr>
          <w:p w14:paraId="2AD043E7" w14:textId="77777777" w:rsidR="00BA2285" w:rsidRPr="00A7476A" w:rsidRDefault="00BA2285" w:rsidP="00710CDF">
            <w:pPr>
              <w:jc w:val="both"/>
              <w:rPr>
                <w:sz w:val="23"/>
                <w:szCs w:val="23"/>
                <w:shd w:val="clear" w:color="auto" w:fill="FFFFFF"/>
              </w:rPr>
            </w:pPr>
            <w:r w:rsidRPr="004164DA">
              <w:rPr>
                <w:sz w:val="23"/>
                <w:szCs w:val="23"/>
                <w:shd w:val="clear" w:color="auto" w:fill="FFFFFF"/>
              </w:rPr>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w:t>
            </w:r>
            <w:r w:rsidRPr="004164DA">
              <w:rPr>
                <w:sz w:val="23"/>
                <w:szCs w:val="23"/>
                <w:shd w:val="clear" w:color="auto" w:fill="FFFFFF"/>
              </w:rPr>
              <w:lastRenderedPageBreak/>
              <w:t>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237" w:type="dxa"/>
          </w:tcPr>
          <w:p w14:paraId="12C9C578" w14:textId="7BDD4C4D" w:rsidR="00BA2285" w:rsidRPr="00A7476A" w:rsidRDefault="00BA2285" w:rsidP="00710CDF">
            <w:pPr>
              <w:jc w:val="both"/>
              <w:rPr>
                <w:rFonts w:eastAsia="SimSun"/>
                <w:sz w:val="24"/>
                <w:szCs w:val="24"/>
                <w:lang w:eastAsia="zh-CN"/>
              </w:rPr>
            </w:pPr>
            <w:r w:rsidRPr="00A7476A">
              <w:rPr>
                <w:rFonts w:eastAsia="SimSun"/>
                <w:sz w:val="24"/>
                <w:szCs w:val="24"/>
                <w:lang w:eastAsia="zh-CN"/>
              </w:rPr>
              <w:lastRenderedPageBreak/>
              <w:t xml:space="preserve">минимальная/максимальная площадь земельных </w:t>
            </w:r>
            <w:proofErr w:type="spellStart"/>
            <w:r w:rsidRPr="00A7476A">
              <w:rPr>
                <w:rFonts w:eastAsia="SimSun"/>
                <w:sz w:val="24"/>
                <w:szCs w:val="24"/>
                <w:lang w:eastAsia="zh-CN"/>
              </w:rPr>
              <w:t>участ</w:t>
            </w:r>
            <w:proofErr w:type="spellEnd"/>
            <w:r w:rsidR="00CC46F1">
              <w:rPr>
                <w:rFonts w:eastAsia="SimSun"/>
                <w:sz w:val="24"/>
                <w:szCs w:val="24"/>
                <w:lang w:eastAsia="zh-CN"/>
              </w:rPr>
              <w:t xml:space="preserve">- </w:t>
            </w:r>
            <w:r w:rsidRPr="00A7476A">
              <w:rPr>
                <w:rFonts w:eastAsia="SimSun"/>
                <w:sz w:val="24"/>
                <w:szCs w:val="24"/>
                <w:lang w:eastAsia="zh-CN"/>
              </w:rPr>
              <w:t>ков – 300/2000 кв. м;</w:t>
            </w:r>
          </w:p>
          <w:p w14:paraId="61A94A2F" w14:textId="77777777" w:rsidR="00BA2285" w:rsidRPr="00A7476A" w:rsidRDefault="00BA2285" w:rsidP="00710CDF">
            <w:pPr>
              <w:jc w:val="both"/>
              <w:rPr>
                <w:rFonts w:eastAsia="SimSun"/>
                <w:sz w:val="24"/>
                <w:szCs w:val="24"/>
                <w:lang w:eastAsia="zh-CN"/>
              </w:rPr>
            </w:pPr>
            <w:r w:rsidRPr="00A7476A">
              <w:rPr>
                <w:rFonts w:eastAsia="SimSun"/>
                <w:sz w:val="24"/>
                <w:szCs w:val="24"/>
                <w:lang w:eastAsia="zh-CN"/>
              </w:rPr>
              <w:t>минимальная ширина земельных участков вдоль фронта улицы (проезда) – 8 м;</w:t>
            </w:r>
          </w:p>
          <w:p w14:paraId="368FD2C1" w14:textId="77777777" w:rsidR="00BA2285" w:rsidRPr="00A7476A" w:rsidRDefault="00BA2285" w:rsidP="00710CDF">
            <w:pPr>
              <w:jc w:val="both"/>
              <w:rPr>
                <w:rFonts w:eastAsia="SimSun"/>
                <w:sz w:val="24"/>
                <w:szCs w:val="24"/>
                <w:lang w:eastAsia="zh-CN"/>
              </w:rPr>
            </w:pPr>
            <w:r w:rsidRPr="00A7476A">
              <w:rPr>
                <w:rFonts w:eastAsia="SimSun"/>
                <w:sz w:val="24"/>
                <w:szCs w:val="24"/>
                <w:lang w:eastAsia="zh-CN"/>
              </w:rPr>
              <w:lastRenderedPageBreak/>
              <w:t xml:space="preserve">максимальное количество надземных этажей зданий – </w:t>
            </w:r>
            <w:r>
              <w:rPr>
                <w:rFonts w:eastAsia="SimSun"/>
                <w:sz w:val="24"/>
                <w:szCs w:val="24"/>
                <w:lang w:eastAsia="zh-CN"/>
              </w:rPr>
              <w:t>2</w:t>
            </w:r>
            <w:r w:rsidRPr="00A7476A">
              <w:rPr>
                <w:rFonts w:eastAsia="SimSun"/>
                <w:sz w:val="24"/>
                <w:szCs w:val="24"/>
                <w:lang w:eastAsia="zh-CN"/>
              </w:rPr>
              <w:t xml:space="preserve"> этажа (включая мансардный этаж); </w:t>
            </w:r>
          </w:p>
          <w:p w14:paraId="4694FC3F" w14:textId="77777777" w:rsidR="00BA2285" w:rsidRPr="00A7476A" w:rsidRDefault="00BA2285" w:rsidP="00710CDF">
            <w:pPr>
              <w:jc w:val="both"/>
              <w:rPr>
                <w:rFonts w:eastAsia="SimSun"/>
                <w:sz w:val="24"/>
                <w:szCs w:val="24"/>
                <w:lang w:eastAsia="zh-CN"/>
              </w:rPr>
            </w:pPr>
            <w:r w:rsidRPr="00A7476A">
              <w:rPr>
                <w:rFonts w:eastAsia="SimSun"/>
                <w:sz w:val="24"/>
                <w:szCs w:val="24"/>
                <w:lang w:eastAsia="zh-CN"/>
              </w:rPr>
              <w:t>максимальная высота зданий от уровня земли до верха перекрытия последнего этажа (или конька кровли) - 20 м;</w:t>
            </w:r>
          </w:p>
          <w:p w14:paraId="5C9DD753" w14:textId="77777777" w:rsidR="00BA2285" w:rsidRPr="00A7476A" w:rsidRDefault="00BA2285" w:rsidP="00710CDF">
            <w:pPr>
              <w:jc w:val="both"/>
              <w:rPr>
                <w:rFonts w:eastAsia="SimSun"/>
                <w:sz w:val="24"/>
                <w:szCs w:val="24"/>
                <w:lang w:eastAsia="zh-CN"/>
              </w:rPr>
            </w:pPr>
            <w:r w:rsidRPr="00A7476A">
              <w:rPr>
                <w:rFonts w:eastAsia="SimSun"/>
                <w:sz w:val="24"/>
                <w:szCs w:val="24"/>
                <w:lang w:eastAsia="zh-CN"/>
              </w:rPr>
              <w:t xml:space="preserve">максимальный процент застройки в границах земельного участка – 60% </w:t>
            </w:r>
            <w:r w:rsidRPr="00A7476A">
              <w:rPr>
                <w:sz w:val="24"/>
                <w:szCs w:val="24"/>
              </w:rPr>
              <w:t>(процент застройки подземной части не регламентируется)</w:t>
            </w:r>
            <w:r w:rsidRPr="00A7476A">
              <w:rPr>
                <w:rFonts w:eastAsia="SimSun"/>
                <w:sz w:val="24"/>
                <w:szCs w:val="24"/>
                <w:lang w:eastAsia="zh-CN"/>
              </w:rPr>
              <w:t>;</w:t>
            </w:r>
          </w:p>
          <w:p w14:paraId="2E5A6E35" w14:textId="77777777" w:rsidR="00BA2285" w:rsidRPr="00A7476A" w:rsidRDefault="00BA2285" w:rsidP="00710CDF">
            <w:pPr>
              <w:jc w:val="both"/>
              <w:rPr>
                <w:rFonts w:eastAsia="SimSun"/>
                <w:sz w:val="24"/>
                <w:szCs w:val="24"/>
                <w:lang w:eastAsia="zh-CN"/>
              </w:rPr>
            </w:pPr>
            <w:r w:rsidRPr="00A7476A">
              <w:rPr>
                <w:rFonts w:eastAsia="SimSun"/>
                <w:sz w:val="24"/>
                <w:szCs w:val="24"/>
                <w:lang w:eastAsia="zh-CN"/>
              </w:rPr>
              <w:t>коэффициент плотности застройки Кпз-0,7;</w:t>
            </w:r>
          </w:p>
        </w:tc>
      </w:tr>
      <w:tr w:rsidR="00BA2285" w:rsidRPr="00A7476A" w14:paraId="26483AEA" w14:textId="77777777" w:rsidTr="00710CDF">
        <w:trPr>
          <w:trHeight w:val="552"/>
        </w:trPr>
        <w:tc>
          <w:tcPr>
            <w:tcW w:w="2547" w:type="dxa"/>
          </w:tcPr>
          <w:p w14:paraId="42B43EDB" w14:textId="77777777" w:rsidR="00BA2285" w:rsidRPr="00CD0ACE" w:rsidRDefault="00BA2285" w:rsidP="004D0F2E">
            <w:pPr>
              <w:rPr>
                <w:sz w:val="24"/>
                <w:szCs w:val="24"/>
                <w:shd w:val="clear" w:color="auto" w:fill="FFFFFF"/>
              </w:rPr>
            </w:pPr>
            <w:r w:rsidRPr="00CD0ACE">
              <w:rPr>
                <w:sz w:val="24"/>
                <w:szCs w:val="24"/>
                <w:shd w:val="clear" w:color="auto" w:fill="FFFFFF"/>
              </w:rPr>
              <w:lastRenderedPageBreak/>
              <w:t>Малоэтажная многоквартирная жилая застройка</w:t>
            </w:r>
          </w:p>
          <w:p w14:paraId="17DC2D81" w14:textId="77777777" w:rsidR="00BA2285" w:rsidRPr="00A7476A" w:rsidRDefault="00BA2285" w:rsidP="004D0F2E">
            <w:pPr>
              <w:rPr>
                <w:sz w:val="23"/>
                <w:szCs w:val="23"/>
                <w:shd w:val="clear" w:color="auto" w:fill="FFFFFF"/>
              </w:rPr>
            </w:pPr>
            <w:r w:rsidRPr="00F13406">
              <w:rPr>
                <w:sz w:val="24"/>
                <w:szCs w:val="24"/>
                <w:shd w:val="clear" w:color="auto" w:fill="FFFFFF"/>
              </w:rPr>
              <w:t>[2.1.1]</w:t>
            </w:r>
          </w:p>
        </w:tc>
        <w:tc>
          <w:tcPr>
            <w:tcW w:w="5953" w:type="dxa"/>
          </w:tcPr>
          <w:p w14:paraId="74CA6E73" w14:textId="77777777" w:rsidR="00BA2285" w:rsidRPr="00CD0ACE" w:rsidRDefault="00BA2285" w:rsidP="00710CDF">
            <w:pPr>
              <w:jc w:val="both"/>
              <w:rPr>
                <w:sz w:val="24"/>
                <w:szCs w:val="24"/>
                <w:shd w:val="clear" w:color="auto" w:fill="FFFFFF"/>
              </w:rPr>
            </w:pPr>
            <w:r w:rsidRPr="00CD0ACE">
              <w:rPr>
                <w:sz w:val="24"/>
                <w:szCs w:val="24"/>
                <w:shd w:val="clear" w:color="auto" w:fill="FFFFFF"/>
              </w:rPr>
              <w:t>Размещение малоэтажных многоквартирных домов (многоквартирные дома высотой до 4 этажей, включая мансардный);</w:t>
            </w:r>
          </w:p>
          <w:p w14:paraId="14FC21A6" w14:textId="77777777" w:rsidR="00BA2285" w:rsidRPr="00710CDF" w:rsidRDefault="00BA2285" w:rsidP="00710CDF">
            <w:pPr>
              <w:jc w:val="both"/>
              <w:rPr>
                <w:sz w:val="24"/>
                <w:szCs w:val="24"/>
                <w:shd w:val="clear" w:color="auto" w:fill="FFFFFF"/>
              </w:rPr>
            </w:pPr>
            <w:r w:rsidRPr="00710CDF">
              <w:rPr>
                <w:sz w:val="24"/>
                <w:szCs w:val="24"/>
                <w:shd w:val="clear" w:color="auto" w:fill="FFFFFF"/>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6237" w:type="dxa"/>
          </w:tcPr>
          <w:p w14:paraId="27A39820" w14:textId="77777777" w:rsidR="00BA2285" w:rsidRPr="00CD0ACE" w:rsidRDefault="00BA2285" w:rsidP="00710CDF">
            <w:pPr>
              <w:jc w:val="both"/>
              <w:rPr>
                <w:rFonts w:eastAsia="SimSun"/>
                <w:sz w:val="24"/>
                <w:szCs w:val="24"/>
                <w:lang w:eastAsia="zh-CN"/>
              </w:rPr>
            </w:pPr>
            <w:r w:rsidRPr="00CD0ACE">
              <w:rPr>
                <w:rFonts w:eastAsia="SimSun"/>
                <w:sz w:val="24"/>
                <w:szCs w:val="24"/>
                <w:lang w:eastAsia="zh-CN"/>
              </w:rPr>
              <w:t xml:space="preserve">минимальная/максимальная площадь земельного участка – 1000/15000 </w:t>
            </w:r>
            <w:proofErr w:type="spellStart"/>
            <w:r w:rsidRPr="00CD0ACE">
              <w:rPr>
                <w:rFonts w:eastAsia="SimSun"/>
                <w:sz w:val="24"/>
                <w:szCs w:val="24"/>
                <w:lang w:eastAsia="zh-CN"/>
              </w:rPr>
              <w:t>кв.м</w:t>
            </w:r>
            <w:proofErr w:type="spellEnd"/>
            <w:r w:rsidRPr="00CD0ACE">
              <w:rPr>
                <w:rFonts w:eastAsia="SimSun"/>
                <w:sz w:val="24"/>
                <w:szCs w:val="24"/>
                <w:lang w:eastAsia="zh-CN"/>
              </w:rPr>
              <w:t>;</w:t>
            </w:r>
          </w:p>
          <w:p w14:paraId="4A0FCDA7" w14:textId="77777777" w:rsidR="00BA2285" w:rsidRPr="00CD0ACE" w:rsidRDefault="00BA2285" w:rsidP="00710CDF">
            <w:pPr>
              <w:jc w:val="both"/>
              <w:rPr>
                <w:rFonts w:eastAsia="SimSun"/>
                <w:sz w:val="24"/>
                <w:szCs w:val="24"/>
                <w:lang w:eastAsia="zh-CN"/>
              </w:rPr>
            </w:pPr>
            <w:r w:rsidRPr="00CD0ACE">
              <w:rPr>
                <w:rFonts w:eastAsia="SimSun"/>
                <w:sz w:val="24"/>
                <w:szCs w:val="24"/>
                <w:lang w:eastAsia="zh-CN"/>
              </w:rPr>
              <w:t xml:space="preserve">максимальное количество надземных этажей – 4 </w:t>
            </w:r>
            <w:proofErr w:type="spellStart"/>
            <w:r w:rsidRPr="00CD0ACE">
              <w:rPr>
                <w:rFonts w:eastAsia="SimSun"/>
                <w:sz w:val="24"/>
                <w:szCs w:val="24"/>
                <w:lang w:eastAsia="zh-CN"/>
              </w:rPr>
              <w:t>эт</w:t>
            </w:r>
            <w:proofErr w:type="spellEnd"/>
            <w:r w:rsidRPr="00CD0ACE">
              <w:rPr>
                <w:rFonts w:eastAsia="SimSun"/>
                <w:sz w:val="24"/>
                <w:szCs w:val="24"/>
                <w:lang w:eastAsia="zh-CN"/>
              </w:rPr>
              <w:t xml:space="preserve">. (включая мансардный);  </w:t>
            </w:r>
          </w:p>
          <w:p w14:paraId="5B516B30" w14:textId="77777777" w:rsidR="00BA2285" w:rsidRPr="00CD0ACE" w:rsidRDefault="00BA2285" w:rsidP="00710CDF">
            <w:pPr>
              <w:jc w:val="both"/>
              <w:rPr>
                <w:rFonts w:eastAsia="SimSun"/>
                <w:sz w:val="24"/>
                <w:szCs w:val="24"/>
                <w:lang w:eastAsia="zh-CN"/>
              </w:rPr>
            </w:pPr>
            <w:r w:rsidRPr="00CD0ACE">
              <w:rPr>
                <w:rFonts w:eastAsia="SimSun"/>
                <w:sz w:val="24"/>
                <w:szCs w:val="24"/>
                <w:lang w:eastAsia="zh-CN"/>
              </w:rPr>
              <w:t xml:space="preserve">максимальный процент застройки в границах земельного участка – 60% </w:t>
            </w:r>
            <w:r w:rsidRPr="00CD0ACE">
              <w:rPr>
                <w:sz w:val="24"/>
                <w:szCs w:val="24"/>
              </w:rPr>
              <w:t>(процент застройки подземной части не регламентируется)</w:t>
            </w:r>
            <w:r w:rsidRPr="00CD0ACE">
              <w:rPr>
                <w:rFonts w:eastAsia="SimSun"/>
                <w:sz w:val="24"/>
                <w:szCs w:val="24"/>
                <w:lang w:eastAsia="zh-CN"/>
              </w:rPr>
              <w:t>;</w:t>
            </w:r>
          </w:p>
          <w:p w14:paraId="5D8A0360" w14:textId="513ACD27" w:rsidR="00BA2285" w:rsidRPr="00CD0ACE" w:rsidRDefault="00BA2285" w:rsidP="00710CDF">
            <w:pPr>
              <w:jc w:val="both"/>
              <w:rPr>
                <w:sz w:val="24"/>
                <w:szCs w:val="24"/>
              </w:rPr>
            </w:pPr>
            <w:r w:rsidRPr="00CD0ACE">
              <w:rPr>
                <w:sz w:val="24"/>
                <w:szCs w:val="24"/>
              </w:rPr>
              <w:t>максимальная высота зданий от уровня земли до верха перекрытия последнего этажа (или конька кровли) - 20 м.</w:t>
            </w:r>
            <w:r w:rsidR="00710CDF">
              <w:rPr>
                <w:sz w:val="24"/>
                <w:szCs w:val="24"/>
              </w:rPr>
              <w:t>;</w:t>
            </w:r>
          </w:p>
          <w:p w14:paraId="12B06C25" w14:textId="77777777" w:rsidR="00BA2285" w:rsidRPr="00CD0ACE" w:rsidRDefault="00BA2285" w:rsidP="00710CDF">
            <w:pPr>
              <w:jc w:val="both"/>
              <w:rPr>
                <w:sz w:val="24"/>
                <w:szCs w:val="24"/>
              </w:rPr>
            </w:pPr>
            <w:r w:rsidRPr="00CD0ACE">
              <w:rPr>
                <w:sz w:val="24"/>
                <w:szCs w:val="24"/>
              </w:rPr>
              <w:t>коэффициент плотности застройки Кпз-0,5;</w:t>
            </w:r>
          </w:p>
          <w:p w14:paraId="15317AFF" w14:textId="6BA171C0" w:rsidR="00BA2285" w:rsidRPr="00A7476A" w:rsidRDefault="00BA2285" w:rsidP="00710CDF">
            <w:pPr>
              <w:jc w:val="both"/>
              <w:rPr>
                <w:rFonts w:eastAsia="SimSun"/>
                <w:sz w:val="24"/>
                <w:szCs w:val="24"/>
                <w:lang w:eastAsia="zh-CN"/>
              </w:rPr>
            </w:pPr>
            <w:r w:rsidRPr="00CD0ACE">
              <w:rPr>
                <w:sz w:val="24"/>
                <w:szCs w:val="24"/>
              </w:rPr>
              <w:t>минимальный процент озеленения участка - 15%</w:t>
            </w:r>
            <w:r w:rsidR="00CC46F1">
              <w:rPr>
                <w:sz w:val="24"/>
                <w:szCs w:val="24"/>
              </w:rPr>
              <w:t>.</w:t>
            </w:r>
          </w:p>
        </w:tc>
      </w:tr>
      <w:tr w:rsidR="00BA2285" w:rsidRPr="00A7476A" w14:paraId="4AEF4004" w14:textId="77777777" w:rsidTr="00710CDF">
        <w:trPr>
          <w:trHeight w:val="552"/>
        </w:trPr>
        <w:tc>
          <w:tcPr>
            <w:tcW w:w="2547" w:type="dxa"/>
          </w:tcPr>
          <w:p w14:paraId="3C08F847" w14:textId="77777777" w:rsidR="00BA2285" w:rsidRPr="00255A95" w:rsidRDefault="00BA2285" w:rsidP="004D0F2E">
            <w:pPr>
              <w:pStyle w:val="affb"/>
              <w:jc w:val="both"/>
              <w:rPr>
                <w:rFonts w:ascii="Times New Roman" w:hAnsi="Times New Roman" w:cs="Times New Roman"/>
              </w:rPr>
            </w:pPr>
            <w:r w:rsidRPr="00255A95">
              <w:rPr>
                <w:rFonts w:ascii="Times New Roman" w:hAnsi="Times New Roman" w:cs="Times New Roman"/>
              </w:rPr>
              <w:t xml:space="preserve">Размещение гаражей для собственных нужд </w:t>
            </w:r>
          </w:p>
          <w:p w14:paraId="3F298A65" w14:textId="77777777" w:rsidR="00BA2285" w:rsidRPr="00A7476A" w:rsidRDefault="00BA2285" w:rsidP="004D0F2E">
            <w:pPr>
              <w:rPr>
                <w:sz w:val="23"/>
                <w:szCs w:val="23"/>
                <w:shd w:val="clear" w:color="auto" w:fill="FFFFFF"/>
              </w:rPr>
            </w:pPr>
            <w:r w:rsidRPr="00255A95">
              <w:rPr>
                <w:sz w:val="24"/>
                <w:szCs w:val="24"/>
              </w:rPr>
              <w:t>[2.7.2]</w:t>
            </w:r>
          </w:p>
        </w:tc>
        <w:tc>
          <w:tcPr>
            <w:tcW w:w="5953" w:type="dxa"/>
          </w:tcPr>
          <w:p w14:paraId="37AF0CEC" w14:textId="77777777" w:rsidR="00BA2285" w:rsidRPr="004164DA" w:rsidRDefault="00BA2285" w:rsidP="00710CDF">
            <w:pPr>
              <w:jc w:val="both"/>
              <w:rPr>
                <w:sz w:val="23"/>
                <w:szCs w:val="23"/>
                <w:shd w:val="clear" w:color="auto" w:fill="FFFFFF"/>
              </w:rPr>
            </w:pPr>
            <w:r w:rsidRPr="00255A95">
              <w:rPr>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237" w:type="dxa"/>
          </w:tcPr>
          <w:p w14:paraId="518F9778" w14:textId="2B95BFC6" w:rsidR="00BA2285" w:rsidRDefault="00BA2285" w:rsidP="00710CDF">
            <w:pPr>
              <w:jc w:val="both"/>
              <w:rPr>
                <w:rFonts w:eastAsia="SimSun"/>
                <w:sz w:val="24"/>
                <w:szCs w:val="24"/>
                <w:lang w:eastAsia="zh-CN"/>
              </w:rPr>
            </w:pPr>
            <w:r w:rsidRPr="00255A95">
              <w:rPr>
                <w:rFonts w:eastAsia="SimSun"/>
                <w:sz w:val="24"/>
                <w:szCs w:val="24"/>
                <w:lang w:eastAsia="zh-CN"/>
              </w:rPr>
              <w:t xml:space="preserve">минимальная/максимальная площадь земельных участков </w:t>
            </w:r>
            <w:r>
              <w:rPr>
                <w:rFonts w:eastAsia="SimSun"/>
                <w:sz w:val="24"/>
                <w:szCs w:val="24"/>
                <w:lang w:eastAsia="zh-CN"/>
              </w:rPr>
              <w:t>для отдельно стоящих гаражей</w:t>
            </w:r>
            <w:r w:rsidRPr="00255A95">
              <w:rPr>
                <w:rFonts w:eastAsia="SimSun"/>
                <w:sz w:val="24"/>
                <w:szCs w:val="24"/>
                <w:lang w:eastAsia="zh-CN"/>
              </w:rPr>
              <w:t xml:space="preserve"> – </w:t>
            </w:r>
            <w:r>
              <w:rPr>
                <w:rFonts w:eastAsia="SimSun"/>
                <w:sz w:val="24"/>
                <w:szCs w:val="24"/>
                <w:lang w:eastAsia="zh-CN"/>
              </w:rPr>
              <w:t>50</w:t>
            </w:r>
            <w:r w:rsidRPr="00255A95">
              <w:rPr>
                <w:rFonts w:eastAsia="SimSun"/>
                <w:sz w:val="24"/>
                <w:szCs w:val="24"/>
                <w:lang w:eastAsia="zh-CN"/>
              </w:rPr>
              <w:t>/</w:t>
            </w:r>
            <w:r>
              <w:rPr>
                <w:rFonts w:eastAsia="SimSun"/>
                <w:sz w:val="24"/>
                <w:szCs w:val="24"/>
                <w:lang w:eastAsia="zh-CN"/>
              </w:rPr>
              <w:t>100</w:t>
            </w:r>
            <w:r w:rsidRPr="00255A95">
              <w:rPr>
                <w:rFonts w:eastAsia="SimSun"/>
                <w:sz w:val="24"/>
                <w:szCs w:val="24"/>
                <w:lang w:eastAsia="zh-CN"/>
              </w:rPr>
              <w:t xml:space="preserve"> кв. м</w:t>
            </w:r>
            <w:r w:rsidR="00CC46F1">
              <w:rPr>
                <w:rFonts w:eastAsia="SimSun"/>
                <w:sz w:val="24"/>
                <w:szCs w:val="24"/>
                <w:lang w:eastAsia="zh-CN"/>
              </w:rPr>
              <w:t>.</w:t>
            </w:r>
            <w:r w:rsidRPr="00255A95">
              <w:rPr>
                <w:rFonts w:eastAsia="SimSun"/>
                <w:sz w:val="24"/>
                <w:szCs w:val="24"/>
                <w:lang w:eastAsia="zh-CN"/>
              </w:rPr>
              <w:t>;</w:t>
            </w:r>
          </w:p>
          <w:p w14:paraId="0CB2B95A" w14:textId="77777777" w:rsidR="00BA2285" w:rsidRPr="00255A95" w:rsidRDefault="00BA2285" w:rsidP="00710CDF">
            <w:pPr>
              <w:jc w:val="both"/>
              <w:rPr>
                <w:rFonts w:eastAsia="SimSun"/>
                <w:sz w:val="24"/>
                <w:szCs w:val="24"/>
                <w:lang w:eastAsia="zh-CN"/>
              </w:rPr>
            </w:pPr>
            <w:r w:rsidRPr="00255A95">
              <w:rPr>
                <w:rFonts w:eastAsia="SimSun"/>
                <w:sz w:val="24"/>
                <w:szCs w:val="24"/>
                <w:lang w:eastAsia="zh-CN"/>
              </w:rPr>
              <w:t xml:space="preserve">минимальная/максимальная площадь земельных участков </w:t>
            </w:r>
            <w:r>
              <w:rPr>
                <w:rFonts w:eastAsia="SimSun"/>
                <w:sz w:val="24"/>
                <w:szCs w:val="24"/>
                <w:lang w:eastAsia="zh-CN"/>
              </w:rPr>
              <w:t>для гаражей</w:t>
            </w:r>
            <w:r w:rsidRPr="00255A95">
              <w:rPr>
                <w:rFonts w:eastAsia="SimSun"/>
                <w:sz w:val="24"/>
                <w:szCs w:val="24"/>
                <w:lang w:eastAsia="zh-CN"/>
              </w:rPr>
              <w:t xml:space="preserve">, блокированных общими стенами с другими гаражами в одном ряду, имеющих общие с ними крышу, фундамент и коммуникации – </w:t>
            </w:r>
            <w:r>
              <w:rPr>
                <w:rFonts w:eastAsia="SimSun"/>
                <w:sz w:val="24"/>
                <w:szCs w:val="24"/>
                <w:lang w:eastAsia="zh-CN"/>
              </w:rPr>
              <w:t>100</w:t>
            </w:r>
            <w:r w:rsidRPr="00255A95">
              <w:rPr>
                <w:rFonts w:eastAsia="SimSun"/>
                <w:sz w:val="24"/>
                <w:szCs w:val="24"/>
                <w:lang w:eastAsia="zh-CN"/>
              </w:rPr>
              <w:t>/</w:t>
            </w:r>
            <w:r>
              <w:rPr>
                <w:rFonts w:eastAsia="SimSun"/>
                <w:sz w:val="24"/>
                <w:szCs w:val="24"/>
                <w:lang w:eastAsia="zh-CN"/>
              </w:rPr>
              <w:t>500</w:t>
            </w:r>
            <w:r w:rsidRPr="00255A95">
              <w:rPr>
                <w:rFonts w:eastAsia="SimSun"/>
                <w:sz w:val="24"/>
                <w:szCs w:val="24"/>
                <w:lang w:eastAsia="zh-CN"/>
              </w:rPr>
              <w:t xml:space="preserve"> кв. м;</w:t>
            </w:r>
          </w:p>
          <w:p w14:paraId="3F7D749B" w14:textId="77777777" w:rsidR="00BA2285" w:rsidRPr="00A7476A" w:rsidRDefault="00BA2285" w:rsidP="00710CDF">
            <w:pPr>
              <w:jc w:val="both"/>
              <w:rPr>
                <w:rFonts w:eastAsia="SimSun"/>
                <w:sz w:val="24"/>
                <w:szCs w:val="24"/>
                <w:lang w:eastAsia="zh-CN"/>
              </w:rPr>
            </w:pPr>
            <w:r w:rsidRPr="00255A95">
              <w:rPr>
                <w:rFonts w:eastAsia="SimSun"/>
                <w:sz w:val="24"/>
                <w:szCs w:val="24"/>
                <w:lang w:eastAsia="zh-CN"/>
              </w:rPr>
              <w:t xml:space="preserve">максимальное количество надземных этажей зданий – </w:t>
            </w:r>
            <w:r>
              <w:rPr>
                <w:rFonts w:eastAsia="SimSun"/>
                <w:sz w:val="24"/>
                <w:szCs w:val="24"/>
                <w:lang w:eastAsia="zh-CN"/>
              </w:rPr>
              <w:t>1</w:t>
            </w:r>
            <w:r w:rsidRPr="00255A95">
              <w:rPr>
                <w:rFonts w:eastAsia="SimSun"/>
                <w:sz w:val="24"/>
                <w:szCs w:val="24"/>
                <w:lang w:eastAsia="zh-CN"/>
              </w:rPr>
              <w:t xml:space="preserve"> этаж</w:t>
            </w:r>
          </w:p>
        </w:tc>
      </w:tr>
      <w:tr w:rsidR="00BA2285" w:rsidRPr="00A7476A" w14:paraId="44544F65" w14:textId="77777777" w:rsidTr="00710CDF">
        <w:trPr>
          <w:trHeight w:val="552"/>
        </w:trPr>
        <w:tc>
          <w:tcPr>
            <w:tcW w:w="2547" w:type="dxa"/>
          </w:tcPr>
          <w:p w14:paraId="5777ADE5" w14:textId="77777777" w:rsidR="00BA2285" w:rsidRPr="00A7476A" w:rsidRDefault="00BA2285" w:rsidP="004D0F2E">
            <w:pPr>
              <w:pStyle w:val="affb"/>
              <w:jc w:val="both"/>
              <w:rPr>
                <w:rFonts w:ascii="Times New Roman" w:hAnsi="Times New Roman" w:cs="Times New Roman"/>
              </w:rPr>
            </w:pPr>
            <w:r w:rsidRPr="00A7476A">
              <w:rPr>
                <w:rFonts w:ascii="Times New Roman" w:hAnsi="Times New Roman" w:cs="Times New Roman"/>
              </w:rPr>
              <w:t>Предоставление коммунальных услуг [3.1.1]</w:t>
            </w:r>
          </w:p>
        </w:tc>
        <w:tc>
          <w:tcPr>
            <w:tcW w:w="5953" w:type="dxa"/>
          </w:tcPr>
          <w:p w14:paraId="25571F3B" w14:textId="77777777" w:rsidR="00BA2285" w:rsidRPr="00A7476A" w:rsidRDefault="00BA2285" w:rsidP="00710CDF">
            <w:pPr>
              <w:pStyle w:val="affb"/>
              <w:jc w:val="both"/>
              <w:rPr>
                <w:rFonts w:ascii="Times New Roman" w:hAnsi="Times New Roman" w:cs="Times New Roman"/>
              </w:rPr>
            </w:pPr>
            <w:r w:rsidRPr="00A7476A">
              <w:rPr>
                <w:rFonts w:ascii="Times New Roman" w:hAnsi="Times New Roman" w:cs="Times New Roman"/>
              </w:rPr>
              <w:t>Размещение зданий и сооружений, обеспечивающих поставку воды, тепла, электричества, газа, отвод канализа</w:t>
            </w:r>
            <w:r w:rsidRPr="00A7476A">
              <w:rPr>
                <w:rFonts w:ascii="Times New Roman" w:hAnsi="Times New Roman" w:cs="Times New Roman"/>
              </w:rPr>
              <w:lastRenderedPageBreak/>
              <w:t>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237" w:type="dxa"/>
          </w:tcPr>
          <w:p w14:paraId="1A55E9A3" w14:textId="34316037" w:rsidR="00BA2285" w:rsidRPr="00A7476A" w:rsidRDefault="00BA2285" w:rsidP="00710CDF">
            <w:pPr>
              <w:jc w:val="both"/>
              <w:rPr>
                <w:rFonts w:eastAsia="SimSun"/>
                <w:sz w:val="24"/>
                <w:szCs w:val="24"/>
                <w:lang w:eastAsia="zh-CN"/>
              </w:rPr>
            </w:pPr>
            <w:r w:rsidRPr="00A7476A">
              <w:rPr>
                <w:rFonts w:eastAsia="SimSun"/>
                <w:sz w:val="24"/>
                <w:szCs w:val="24"/>
                <w:lang w:eastAsia="zh-CN"/>
              </w:rPr>
              <w:lastRenderedPageBreak/>
              <w:t xml:space="preserve">минимальная/максимальная площадь земельных </w:t>
            </w:r>
            <w:proofErr w:type="spellStart"/>
            <w:r w:rsidRPr="00A7476A">
              <w:rPr>
                <w:rFonts w:eastAsia="SimSun"/>
                <w:sz w:val="24"/>
                <w:szCs w:val="24"/>
                <w:lang w:eastAsia="zh-CN"/>
              </w:rPr>
              <w:t>участ</w:t>
            </w:r>
            <w:proofErr w:type="spellEnd"/>
            <w:r w:rsidR="00CC46F1">
              <w:rPr>
                <w:rFonts w:eastAsia="SimSun"/>
                <w:sz w:val="24"/>
                <w:szCs w:val="24"/>
                <w:lang w:eastAsia="zh-CN"/>
              </w:rPr>
              <w:t xml:space="preserve">-    </w:t>
            </w:r>
            <w:r w:rsidRPr="00A7476A">
              <w:rPr>
                <w:rFonts w:eastAsia="SimSun"/>
                <w:sz w:val="24"/>
                <w:szCs w:val="24"/>
                <w:lang w:eastAsia="zh-CN"/>
              </w:rPr>
              <w:t xml:space="preserve">ков - 4 кв. м/10000 </w:t>
            </w:r>
            <w:proofErr w:type="spellStart"/>
            <w:r w:rsidRPr="00A7476A">
              <w:rPr>
                <w:rFonts w:eastAsia="SimSun"/>
                <w:sz w:val="24"/>
                <w:szCs w:val="24"/>
                <w:lang w:eastAsia="zh-CN"/>
              </w:rPr>
              <w:t>кв.м</w:t>
            </w:r>
            <w:proofErr w:type="spellEnd"/>
            <w:r w:rsidR="00710CDF">
              <w:rPr>
                <w:rFonts w:eastAsia="SimSun"/>
                <w:sz w:val="24"/>
                <w:szCs w:val="24"/>
                <w:lang w:eastAsia="zh-CN"/>
              </w:rPr>
              <w:t>.;</w:t>
            </w:r>
            <w:r w:rsidRPr="00A7476A">
              <w:rPr>
                <w:rFonts w:eastAsia="SimSun"/>
                <w:sz w:val="24"/>
                <w:szCs w:val="24"/>
                <w:lang w:eastAsia="zh-CN"/>
              </w:rPr>
              <w:t xml:space="preserve"> </w:t>
            </w:r>
          </w:p>
          <w:p w14:paraId="6CF0C577" w14:textId="77777777" w:rsidR="00BA2285" w:rsidRPr="00A7476A" w:rsidRDefault="00BA2285" w:rsidP="00710CDF">
            <w:pPr>
              <w:jc w:val="both"/>
              <w:rPr>
                <w:rFonts w:eastAsia="SimSun"/>
                <w:sz w:val="24"/>
                <w:szCs w:val="24"/>
                <w:lang w:eastAsia="zh-CN"/>
              </w:rPr>
            </w:pPr>
            <w:r w:rsidRPr="00A7476A">
              <w:rPr>
                <w:rFonts w:eastAsia="SimSun"/>
                <w:sz w:val="24"/>
                <w:szCs w:val="24"/>
                <w:lang w:eastAsia="zh-CN"/>
              </w:rPr>
              <w:lastRenderedPageBreak/>
              <w:t>максимальная высота зданий, строений, сооружений от уровня земли - 35 м;</w:t>
            </w:r>
          </w:p>
          <w:p w14:paraId="6BD4495C" w14:textId="77777777" w:rsidR="00BA2285" w:rsidRPr="00A7476A" w:rsidRDefault="00BA2285" w:rsidP="00710CDF">
            <w:pPr>
              <w:jc w:val="both"/>
              <w:rPr>
                <w:rFonts w:eastAsia="SimSun"/>
                <w:sz w:val="24"/>
                <w:szCs w:val="24"/>
                <w:lang w:eastAsia="zh-CN"/>
              </w:rPr>
            </w:pPr>
            <w:r w:rsidRPr="00A7476A">
              <w:rPr>
                <w:rFonts w:eastAsia="SimSun"/>
                <w:sz w:val="24"/>
                <w:szCs w:val="24"/>
                <w:lang w:eastAsia="zh-CN"/>
              </w:rPr>
              <w:t xml:space="preserve">максимальный процент застройки в границах земельного участка – </w:t>
            </w:r>
            <w:r>
              <w:rPr>
                <w:rFonts w:eastAsia="SimSun"/>
                <w:sz w:val="24"/>
                <w:szCs w:val="24"/>
                <w:lang w:eastAsia="zh-CN"/>
              </w:rPr>
              <w:t>6</w:t>
            </w:r>
            <w:r w:rsidRPr="00A7476A">
              <w:rPr>
                <w:rFonts w:eastAsia="SimSun"/>
                <w:sz w:val="24"/>
                <w:szCs w:val="24"/>
                <w:lang w:eastAsia="zh-CN"/>
              </w:rPr>
              <w:t xml:space="preserve">0% </w:t>
            </w:r>
            <w:r w:rsidRPr="00A7476A">
              <w:rPr>
                <w:sz w:val="24"/>
                <w:szCs w:val="24"/>
              </w:rPr>
              <w:t>(процент застройки подземной части не регламентируется)</w:t>
            </w:r>
            <w:r w:rsidRPr="00A7476A">
              <w:rPr>
                <w:rFonts w:eastAsia="SimSun"/>
                <w:sz w:val="24"/>
                <w:szCs w:val="24"/>
                <w:lang w:eastAsia="zh-CN"/>
              </w:rPr>
              <w:t>;</w:t>
            </w:r>
          </w:p>
          <w:p w14:paraId="4A0F3440" w14:textId="77777777" w:rsidR="00BA2285" w:rsidRPr="00A7476A" w:rsidRDefault="00BA2285" w:rsidP="00710CDF">
            <w:pPr>
              <w:jc w:val="both"/>
              <w:rPr>
                <w:rFonts w:eastAsia="SimSun"/>
                <w:sz w:val="24"/>
                <w:szCs w:val="24"/>
                <w:lang w:eastAsia="zh-CN"/>
              </w:rPr>
            </w:pPr>
          </w:p>
        </w:tc>
      </w:tr>
      <w:tr w:rsidR="00BA2285" w:rsidRPr="00A7476A" w14:paraId="360CF761" w14:textId="77777777" w:rsidTr="00710CDF">
        <w:trPr>
          <w:trHeight w:val="552"/>
        </w:trPr>
        <w:tc>
          <w:tcPr>
            <w:tcW w:w="2547" w:type="dxa"/>
          </w:tcPr>
          <w:p w14:paraId="7176AEDA" w14:textId="77777777" w:rsidR="00BA2285" w:rsidRPr="00A7476A" w:rsidRDefault="00BA2285" w:rsidP="004D0F2E">
            <w:pPr>
              <w:rPr>
                <w:sz w:val="23"/>
                <w:szCs w:val="23"/>
                <w:shd w:val="clear" w:color="auto" w:fill="FFFFFF"/>
              </w:rPr>
            </w:pPr>
            <w:r w:rsidRPr="00A7476A">
              <w:rPr>
                <w:sz w:val="23"/>
                <w:szCs w:val="23"/>
                <w:shd w:val="clear" w:color="auto" w:fill="FFFFFF"/>
              </w:rPr>
              <w:lastRenderedPageBreak/>
              <w:t>Благоустройство территории [12.0.2]</w:t>
            </w:r>
          </w:p>
        </w:tc>
        <w:tc>
          <w:tcPr>
            <w:tcW w:w="5953" w:type="dxa"/>
          </w:tcPr>
          <w:p w14:paraId="711EE73D" w14:textId="77777777" w:rsidR="00BA2285" w:rsidRPr="00A7476A" w:rsidRDefault="00BA2285" w:rsidP="00710CDF">
            <w:pPr>
              <w:jc w:val="both"/>
              <w:rPr>
                <w:sz w:val="23"/>
                <w:szCs w:val="23"/>
                <w:shd w:val="clear" w:color="auto" w:fill="FFFFFF"/>
              </w:rPr>
            </w:pPr>
            <w:r w:rsidRPr="00A7476A">
              <w:rPr>
                <w:sz w:val="23"/>
                <w:szCs w:val="23"/>
                <w:shd w:val="clear" w:color="auto" w:fill="FFFFFF"/>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237" w:type="dxa"/>
            <w:vMerge w:val="restart"/>
          </w:tcPr>
          <w:p w14:paraId="499A0DB7" w14:textId="77777777" w:rsidR="00BA2285" w:rsidRPr="00A7476A" w:rsidRDefault="00BA2285" w:rsidP="00710CDF">
            <w:pPr>
              <w:jc w:val="both"/>
              <w:rPr>
                <w:rFonts w:eastAsia="SimSun"/>
                <w:sz w:val="24"/>
                <w:szCs w:val="24"/>
                <w:lang w:eastAsia="zh-CN"/>
              </w:rPr>
            </w:pPr>
            <w:r w:rsidRPr="00A7476A">
              <w:rPr>
                <w:rFonts w:eastAsia="SimSun"/>
                <w:sz w:val="24"/>
                <w:szCs w:val="24"/>
                <w:lang w:eastAsia="zh-CN"/>
              </w:rPr>
              <w:t>Не подлежат установлению</w:t>
            </w:r>
          </w:p>
        </w:tc>
      </w:tr>
      <w:tr w:rsidR="00BA2285" w:rsidRPr="00A7476A" w14:paraId="5448D7E9" w14:textId="77777777" w:rsidTr="00710CDF">
        <w:trPr>
          <w:trHeight w:val="552"/>
        </w:trPr>
        <w:tc>
          <w:tcPr>
            <w:tcW w:w="2547" w:type="dxa"/>
          </w:tcPr>
          <w:p w14:paraId="2A7B0C2C" w14:textId="77777777" w:rsidR="00BA2285" w:rsidRPr="00A7476A" w:rsidRDefault="00BA2285" w:rsidP="004D0F2E">
            <w:pPr>
              <w:rPr>
                <w:sz w:val="24"/>
                <w:szCs w:val="24"/>
                <w:shd w:val="clear" w:color="auto" w:fill="FFFFFF"/>
              </w:rPr>
            </w:pPr>
            <w:r w:rsidRPr="00A7476A">
              <w:rPr>
                <w:sz w:val="24"/>
                <w:szCs w:val="24"/>
                <w:shd w:val="clear" w:color="auto" w:fill="FFFFFF"/>
              </w:rPr>
              <w:t>Улично-дорожная сеть</w:t>
            </w:r>
          </w:p>
          <w:p w14:paraId="4D8EB5D9" w14:textId="77777777" w:rsidR="00BA2285" w:rsidRPr="00A7476A" w:rsidRDefault="00BA2285" w:rsidP="004D0F2E">
            <w:pPr>
              <w:rPr>
                <w:sz w:val="24"/>
                <w:szCs w:val="24"/>
                <w:shd w:val="clear" w:color="auto" w:fill="FFFFFF"/>
              </w:rPr>
            </w:pPr>
            <w:r w:rsidRPr="00A7476A">
              <w:rPr>
                <w:sz w:val="24"/>
                <w:szCs w:val="24"/>
                <w:shd w:val="clear" w:color="auto" w:fill="FFFFFF"/>
              </w:rPr>
              <w:t>[12.0.1]</w:t>
            </w:r>
          </w:p>
        </w:tc>
        <w:tc>
          <w:tcPr>
            <w:tcW w:w="5953" w:type="dxa"/>
          </w:tcPr>
          <w:p w14:paraId="76E312B5" w14:textId="77777777" w:rsidR="00BA2285" w:rsidRPr="00A7476A" w:rsidRDefault="00BA2285" w:rsidP="00710CDF">
            <w:pPr>
              <w:jc w:val="both"/>
              <w:rPr>
                <w:sz w:val="24"/>
                <w:szCs w:val="24"/>
                <w:shd w:val="clear" w:color="auto" w:fill="FFFFFF"/>
              </w:rPr>
            </w:pPr>
            <w:r w:rsidRPr="00A7476A">
              <w:rPr>
                <w:sz w:val="24"/>
                <w:szCs w:val="24"/>
                <w:shd w:val="clear" w:color="auto" w:fill="FFFFFF"/>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7476A">
              <w:rPr>
                <w:sz w:val="24"/>
                <w:szCs w:val="24"/>
                <w:shd w:val="clear" w:color="auto" w:fill="FFFFFF"/>
              </w:rPr>
              <w:t>велотранспортной</w:t>
            </w:r>
            <w:proofErr w:type="spellEnd"/>
            <w:r w:rsidRPr="00A7476A">
              <w:rPr>
                <w:sz w:val="24"/>
                <w:szCs w:val="24"/>
                <w:shd w:val="clear" w:color="auto" w:fill="FFFFFF"/>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A95C39">
                <w:rPr>
                  <w:sz w:val="24"/>
                  <w:szCs w:val="24"/>
                  <w:shd w:val="clear" w:color="auto" w:fill="FFFFFF"/>
                </w:rPr>
                <w:t>кодами 2.7.1</w:t>
              </w:r>
            </w:hyperlink>
            <w:r w:rsidRPr="00A95C39">
              <w:rPr>
                <w:sz w:val="24"/>
                <w:szCs w:val="24"/>
                <w:shd w:val="clear" w:color="auto" w:fill="FFFFFF"/>
              </w:rPr>
              <w:t xml:space="preserve">, </w:t>
            </w:r>
            <w:hyperlink w:anchor="sub_1049" w:history="1">
              <w:r w:rsidRPr="00A95C39">
                <w:rPr>
                  <w:sz w:val="24"/>
                  <w:szCs w:val="24"/>
                  <w:shd w:val="clear" w:color="auto" w:fill="FFFFFF"/>
                </w:rPr>
                <w:t>4.9</w:t>
              </w:r>
            </w:hyperlink>
            <w:r w:rsidRPr="00A95C39">
              <w:rPr>
                <w:sz w:val="24"/>
                <w:szCs w:val="24"/>
                <w:shd w:val="clear" w:color="auto" w:fill="FFFFFF"/>
              </w:rPr>
              <w:t xml:space="preserve">, </w:t>
            </w:r>
            <w:hyperlink w:anchor="sub_1723" w:history="1">
              <w:r w:rsidRPr="00A95C39">
                <w:rPr>
                  <w:sz w:val="24"/>
                  <w:szCs w:val="24"/>
                  <w:shd w:val="clear" w:color="auto" w:fill="FFFFFF"/>
                </w:rPr>
                <w:t>7.2.3</w:t>
              </w:r>
            </w:hyperlink>
            <w:r w:rsidRPr="00A95C39">
              <w:rPr>
                <w:sz w:val="24"/>
                <w:szCs w:val="24"/>
                <w:shd w:val="clear" w:color="auto" w:fill="FFFFFF"/>
              </w:rPr>
              <w:t xml:space="preserve">, </w:t>
            </w:r>
            <w:r w:rsidRPr="00A7476A">
              <w:rPr>
                <w:sz w:val="24"/>
                <w:szCs w:val="24"/>
                <w:shd w:val="clear" w:color="auto" w:fill="FFFFFF"/>
              </w:rPr>
              <w:t>а также некапитальных сооружений, предназначенных для охраны транспортных средств</w:t>
            </w:r>
          </w:p>
        </w:tc>
        <w:tc>
          <w:tcPr>
            <w:tcW w:w="6237" w:type="dxa"/>
            <w:vMerge/>
          </w:tcPr>
          <w:p w14:paraId="00519189" w14:textId="77777777" w:rsidR="00BA2285" w:rsidRPr="00A7476A" w:rsidRDefault="00BA2285" w:rsidP="00710CDF">
            <w:pPr>
              <w:suppressAutoHyphens/>
              <w:jc w:val="both"/>
              <w:textAlignment w:val="baseline"/>
              <w:rPr>
                <w:rFonts w:eastAsia="SimSun"/>
                <w:sz w:val="24"/>
                <w:szCs w:val="24"/>
                <w:lang w:eastAsia="zh-CN"/>
              </w:rPr>
            </w:pPr>
          </w:p>
        </w:tc>
      </w:tr>
      <w:tr w:rsidR="00BA2285" w:rsidRPr="00A7476A" w14:paraId="648347D8" w14:textId="77777777" w:rsidTr="00710CDF">
        <w:trPr>
          <w:trHeight w:val="552"/>
        </w:trPr>
        <w:tc>
          <w:tcPr>
            <w:tcW w:w="2547" w:type="dxa"/>
          </w:tcPr>
          <w:p w14:paraId="098FE6C2" w14:textId="77777777" w:rsidR="00BA2285" w:rsidRPr="00A7476A" w:rsidRDefault="00BA2285" w:rsidP="004D0F2E">
            <w:pPr>
              <w:rPr>
                <w:sz w:val="24"/>
                <w:szCs w:val="24"/>
                <w:shd w:val="clear" w:color="auto" w:fill="FFFFFF"/>
              </w:rPr>
            </w:pPr>
            <w:r w:rsidRPr="009E13FE">
              <w:rPr>
                <w:sz w:val="24"/>
                <w:szCs w:val="24"/>
                <w:shd w:val="clear" w:color="auto" w:fill="FFFFFF"/>
              </w:rPr>
              <w:t>Земельные участки, входящие в состав общего имущества соб</w:t>
            </w:r>
            <w:r w:rsidRPr="009E13FE">
              <w:rPr>
                <w:sz w:val="24"/>
                <w:szCs w:val="24"/>
                <w:shd w:val="clear" w:color="auto" w:fill="FFFFFF"/>
              </w:rPr>
              <w:lastRenderedPageBreak/>
              <w:t>ственников индивидуальных жилых домов в малоэтажном жилом комплексе</w:t>
            </w:r>
            <w:r>
              <w:rPr>
                <w:sz w:val="24"/>
                <w:szCs w:val="24"/>
                <w:shd w:val="clear" w:color="auto" w:fill="FFFFFF"/>
              </w:rPr>
              <w:t xml:space="preserve"> </w:t>
            </w:r>
            <w:r w:rsidRPr="00A7476A">
              <w:rPr>
                <w:sz w:val="24"/>
                <w:szCs w:val="24"/>
                <w:shd w:val="clear" w:color="auto" w:fill="FFFFFF"/>
              </w:rPr>
              <w:t>[</w:t>
            </w:r>
            <w:r>
              <w:rPr>
                <w:sz w:val="24"/>
                <w:szCs w:val="24"/>
                <w:shd w:val="clear" w:color="auto" w:fill="FFFFFF"/>
              </w:rPr>
              <w:t>14</w:t>
            </w:r>
            <w:r w:rsidRPr="00A7476A">
              <w:rPr>
                <w:sz w:val="24"/>
                <w:szCs w:val="24"/>
                <w:shd w:val="clear" w:color="auto" w:fill="FFFFFF"/>
              </w:rPr>
              <w:t>.0]</w:t>
            </w:r>
          </w:p>
        </w:tc>
        <w:tc>
          <w:tcPr>
            <w:tcW w:w="5953" w:type="dxa"/>
          </w:tcPr>
          <w:p w14:paraId="70944B8F" w14:textId="77777777" w:rsidR="00BA2285" w:rsidRPr="00A7476A" w:rsidRDefault="00BA2285" w:rsidP="00710CDF">
            <w:pPr>
              <w:jc w:val="both"/>
              <w:rPr>
                <w:sz w:val="24"/>
                <w:szCs w:val="24"/>
                <w:shd w:val="clear" w:color="auto" w:fill="FFFFFF"/>
              </w:rPr>
            </w:pPr>
            <w:r w:rsidRPr="009E13FE">
              <w:rPr>
                <w:sz w:val="24"/>
                <w:szCs w:val="24"/>
                <w:shd w:val="clear" w:color="auto" w:fill="FFFFFF"/>
              </w:rPr>
              <w:lastRenderedPageBreak/>
              <w:t>Земельные участки, относящиеся к общему имуществу собственников индивидуальных жилых домов в малоэтажном жилом комплексе и предназначенные для удо</w:t>
            </w:r>
            <w:r w:rsidRPr="009E13FE">
              <w:rPr>
                <w:sz w:val="24"/>
                <w:szCs w:val="24"/>
                <w:shd w:val="clear" w:color="auto" w:fill="FFFFFF"/>
              </w:rPr>
              <w:lastRenderedPageBreak/>
              <w:t>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6237" w:type="dxa"/>
          </w:tcPr>
          <w:p w14:paraId="042397CD" w14:textId="77777777" w:rsidR="00BA2285" w:rsidRPr="00A7476A" w:rsidRDefault="00BA2285" w:rsidP="00710CDF">
            <w:pPr>
              <w:suppressAutoHyphens/>
              <w:jc w:val="both"/>
              <w:textAlignment w:val="baseline"/>
              <w:rPr>
                <w:rFonts w:eastAsia="SimSun"/>
                <w:sz w:val="24"/>
                <w:szCs w:val="24"/>
                <w:lang w:eastAsia="zh-CN"/>
              </w:rPr>
            </w:pPr>
            <w:r>
              <w:rPr>
                <w:rFonts w:eastAsia="SimSun"/>
                <w:sz w:val="24"/>
                <w:szCs w:val="24"/>
                <w:lang w:eastAsia="zh-CN"/>
              </w:rPr>
              <w:lastRenderedPageBreak/>
              <w:t>В</w:t>
            </w:r>
            <w:r w:rsidRPr="009E13FE">
              <w:rPr>
                <w:rFonts w:eastAsia="SimSun"/>
                <w:sz w:val="24"/>
                <w:szCs w:val="24"/>
                <w:lang w:eastAsia="zh-CN"/>
              </w:rPr>
              <w:t xml:space="preserve"> соответствии с утвержденной документацией по планировке территории</w:t>
            </w:r>
          </w:p>
        </w:tc>
      </w:tr>
    </w:tbl>
    <w:p w14:paraId="0CD04EF9" w14:textId="77777777" w:rsidR="00710CDF" w:rsidRDefault="00710CDF" w:rsidP="00BA2285">
      <w:pPr>
        <w:jc w:val="center"/>
        <w:rPr>
          <w:rFonts w:eastAsia="SimSun"/>
          <w:sz w:val="24"/>
          <w:szCs w:val="24"/>
        </w:rPr>
      </w:pPr>
      <w:bookmarkStart w:id="104" w:name="_Toc99705618"/>
      <w:bookmarkStart w:id="105" w:name="_Toc111807168"/>
    </w:p>
    <w:p w14:paraId="442FF385" w14:textId="4F7704A7" w:rsidR="00BA2285" w:rsidRPr="007F23B1" w:rsidRDefault="00CC46F1" w:rsidP="00CC46F1">
      <w:pPr>
        <w:jc w:val="center"/>
        <w:rPr>
          <w:rFonts w:eastAsia="SimSun"/>
          <w:sz w:val="24"/>
          <w:szCs w:val="24"/>
        </w:rPr>
      </w:pPr>
      <w:r w:rsidRPr="007F23B1">
        <w:rPr>
          <w:rFonts w:eastAsia="SimSun"/>
          <w:sz w:val="24"/>
          <w:szCs w:val="24"/>
        </w:rPr>
        <w:t>Условно разрешенные виды и параметры использования</w:t>
      </w:r>
      <w:bookmarkEnd w:id="104"/>
      <w:bookmarkEnd w:id="105"/>
      <w:r>
        <w:rPr>
          <w:rFonts w:eastAsia="SimSun"/>
          <w:sz w:val="24"/>
          <w:szCs w:val="24"/>
        </w:rPr>
        <w:t xml:space="preserve"> </w:t>
      </w:r>
      <w:r w:rsidRPr="007F23B1">
        <w:rPr>
          <w:rFonts w:eastAsia="SimSun"/>
          <w:sz w:val="24"/>
          <w:szCs w:val="24"/>
        </w:rPr>
        <w:t>земельных участков и объектов капитального строительства</w:t>
      </w: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9"/>
        <w:gridCol w:w="5953"/>
        <w:gridCol w:w="6237"/>
      </w:tblGrid>
      <w:tr w:rsidR="00BA2285" w:rsidRPr="00710CDF" w14:paraId="7A8075F4" w14:textId="77777777" w:rsidTr="00A95C39">
        <w:trPr>
          <w:trHeight w:val="552"/>
          <w:tblHeader/>
        </w:trPr>
        <w:tc>
          <w:tcPr>
            <w:tcW w:w="2439" w:type="dxa"/>
          </w:tcPr>
          <w:p w14:paraId="7E9E0F60" w14:textId="77777777" w:rsidR="00BA2285" w:rsidRPr="00710CDF" w:rsidRDefault="00BA2285" w:rsidP="004D0F2E">
            <w:pPr>
              <w:tabs>
                <w:tab w:val="left" w:pos="2520"/>
              </w:tabs>
              <w:jc w:val="center"/>
              <w:rPr>
                <w:rFonts w:eastAsia="SimSun"/>
                <w:bCs/>
                <w:sz w:val="24"/>
                <w:szCs w:val="24"/>
                <w:lang w:eastAsia="zh-CN"/>
              </w:rPr>
            </w:pPr>
            <w:r w:rsidRPr="00710CDF">
              <w:rPr>
                <w:bCs/>
                <w:sz w:val="24"/>
                <w:szCs w:val="24"/>
              </w:rPr>
              <w:t>Наименование вида разрешенного использования земельного участка, код</w:t>
            </w:r>
          </w:p>
        </w:tc>
        <w:tc>
          <w:tcPr>
            <w:tcW w:w="5953" w:type="dxa"/>
            <w:shd w:val="clear" w:color="auto" w:fill="auto"/>
          </w:tcPr>
          <w:p w14:paraId="10C0E2D1" w14:textId="77777777" w:rsidR="00BA2285" w:rsidRPr="00710CDF" w:rsidRDefault="00BA2285" w:rsidP="004D0F2E">
            <w:pPr>
              <w:tabs>
                <w:tab w:val="left" w:pos="2520"/>
              </w:tabs>
              <w:jc w:val="center"/>
              <w:rPr>
                <w:rFonts w:eastAsia="SimSun"/>
                <w:bCs/>
                <w:sz w:val="24"/>
                <w:szCs w:val="24"/>
                <w:lang w:eastAsia="zh-CN"/>
              </w:rPr>
            </w:pPr>
            <w:r w:rsidRPr="00710CDF">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6237" w:type="dxa"/>
            <w:shd w:val="clear" w:color="auto" w:fill="auto"/>
          </w:tcPr>
          <w:p w14:paraId="52CA3907" w14:textId="77777777" w:rsidR="00BA2285" w:rsidRPr="00710CDF" w:rsidRDefault="00BA2285" w:rsidP="004D0F2E">
            <w:pPr>
              <w:tabs>
                <w:tab w:val="left" w:pos="2520"/>
              </w:tabs>
              <w:jc w:val="center"/>
              <w:rPr>
                <w:bCs/>
                <w:sz w:val="24"/>
                <w:szCs w:val="24"/>
              </w:rPr>
            </w:pPr>
            <w:r w:rsidRPr="00710CDF">
              <w:rPr>
                <w:bCs/>
                <w:sz w:val="24"/>
                <w:szCs w:val="24"/>
              </w:rPr>
              <w:t>Предельные размеры земельных</w:t>
            </w:r>
          </w:p>
          <w:p w14:paraId="32FA97DD" w14:textId="77777777" w:rsidR="00BA2285" w:rsidRPr="00710CDF" w:rsidRDefault="00BA2285" w:rsidP="004D0F2E">
            <w:pPr>
              <w:tabs>
                <w:tab w:val="left" w:pos="2520"/>
              </w:tabs>
              <w:jc w:val="center"/>
              <w:rPr>
                <w:bCs/>
                <w:sz w:val="24"/>
                <w:szCs w:val="24"/>
              </w:rPr>
            </w:pPr>
            <w:r w:rsidRPr="00710CDF">
              <w:rPr>
                <w:bCs/>
                <w:sz w:val="24"/>
                <w:szCs w:val="24"/>
              </w:rPr>
              <w:t>участков и предельные параметры</w:t>
            </w:r>
          </w:p>
          <w:p w14:paraId="52A0B65A" w14:textId="77777777" w:rsidR="00BA2285" w:rsidRPr="00710CDF" w:rsidRDefault="00BA2285" w:rsidP="004D0F2E">
            <w:pPr>
              <w:tabs>
                <w:tab w:val="left" w:pos="2520"/>
              </w:tabs>
              <w:jc w:val="center"/>
              <w:rPr>
                <w:bCs/>
                <w:sz w:val="24"/>
                <w:szCs w:val="24"/>
              </w:rPr>
            </w:pPr>
            <w:r w:rsidRPr="00710CDF">
              <w:rPr>
                <w:bCs/>
                <w:sz w:val="24"/>
                <w:szCs w:val="24"/>
              </w:rPr>
              <w:t>разрешенного строительства</w:t>
            </w:r>
          </w:p>
        </w:tc>
      </w:tr>
      <w:tr w:rsidR="00BA2285" w:rsidRPr="00710CDF" w14:paraId="3C03A1E2" w14:textId="77777777" w:rsidTr="00710CDF">
        <w:trPr>
          <w:trHeight w:val="592"/>
        </w:trPr>
        <w:tc>
          <w:tcPr>
            <w:tcW w:w="2439" w:type="dxa"/>
          </w:tcPr>
          <w:p w14:paraId="2D3A1AFC" w14:textId="77777777" w:rsidR="00BA2285" w:rsidRPr="00710CDF" w:rsidRDefault="00BA2285" w:rsidP="004D0F2E">
            <w:pPr>
              <w:pStyle w:val="affb"/>
              <w:keepLines/>
              <w:widowControl/>
              <w:rPr>
                <w:rFonts w:ascii="Times New Roman" w:hAnsi="Times New Roman" w:cs="Times New Roman"/>
                <w:bCs/>
              </w:rPr>
            </w:pPr>
            <w:r w:rsidRPr="00710CDF">
              <w:rPr>
                <w:rFonts w:ascii="Times New Roman" w:hAnsi="Times New Roman" w:cs="Times New Roman"/>
                <w:bCs/>
              </w:rPr>
              <w:t>Деловое управление</w:t>
            </w:r>
          </w:p>
          <w:p w14:paraId="292A0D71" w14:textId="77777777" w:rsidR="00BA2285" w:rsidRPr="00710CDF" w:rsidRDefault="00BA2285" w:rsidP="004D0F2E">
            <w:pPr>
              <w:rPr>
                <w:bCs/>
                <w:sz w:val="24"/>
                <w:szCs w:val="24"/>
                <w:shd w:val="clear" w:color="auto" w:fill="FFFFFF"/>
              </w:rPr>
            </w:pPr>
            <w:r w:rsidRPr="00710CDF">
              <w:rPr>
                <w:bCs/>
                <w:sz w:val="24"/>
                <w:szCs w:val="24"/>
              </w:rPr>
              <w:t>[4.1]</w:t>
            </w:r>
          </w:p>
        </w:tc>
        <w:tc>
          <w:tcPr>
            <w:tcW w:w="5953" w:type="dxa"/>
            <w:shd w:val="clear" w:color="auto" w:fill="auto"/>
            <w:vAlign w:val="center"/>
          </w:tcPr>
          <w:p w14:paraId="4D525E00" w14:textId="77777777" w:rsidR="00BA2285" w:rsidRPr="00710CDF" w:rsidRDefault="00BA2285" w:rsidP="00CC46F1">
            <w:pPr>
              <w:jc w:val="both"/>
              <w:rPr>
                <w:bCs/>
                <w:sz w:val="23"/>
                <w:szCs w:val="23"/>
                <w:shd w:val="clear" w:color="auto" w:fill="FFFFFF"/>
              </w:rPr>
            </w:pPr>
            <w:r w:rsidRPr="00710CDF">
              <w:rPr>
                <w:bCs/>
                <w:sz w:val="23"/>
                <w:szCs w:val="23"/>
                <w:shd w:val="clear" w:color="auto" w:fill="FFFFFF"/>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237" w:type="dxa"/>
            <w:vMerge w:val="restart"/>
            <w:shd w:val="clear" w:color="auto" w:fill="auto"/>
          </w:tcPr>
          <w:p w14:paraId="6BECF772" w14:textId="23FA6345" w:rsidR="00BA2285" w:rsidRPr="00710CDF" w:rsidRDefault="00BA2285" w:rsidP="00710CDF">
            <w:pPr>
              <w:ind w:firstLine="30"/>
              <w:jc w:val="both"/>
              <w:rPr>
                <w:bCs/>
                <w:sz w:val="24"/>
                <w:szCs w:val="24"/>
                <w:lang w:eastAsia="zh-CN"/>
              </w:rPr>
            </w:pPr>
            <w:r w:rsidRPr="00710CDF">
              <w:rPr>
                <w:rFonts w:eastAsia="SimSun"/>
                <w:bCs/>
                <w:sz w:val="24"/>
                <w:szCs w:val="24"/>
                <w:lang w:eastAsia="zh-CN"/>
              </w:rPr>
              <w:t xml:space="preserve">Минимальная/максимальная площадь земельных </w:t>
            </w:r>
            <w:proofErr w:type="spellStart"/>
            <w:r w:rsidRPr="00710CDF">
              <w:rPr>
                <w:rFonts w:eastAsia="SimSun"/>
                <w:bCs/>
                <w:sz w:val="24"/>
                <w:szCs w:val="24"/>
                <w:lang w:eastAsia="zh-CN"/>
              </w:rPr>
              <w:t>участ</w:t>
            </w:r>
            <w:proofErr w:type="spellEnd"/>
            <w:r w:rsidR="00710CDF" w:rsidRPr="00710CDF">
              <w:rPr>
                <w:rFonts w:eastAsia="SimSun"/>
                <w:bCs/>
                <w:sz w:val="24"/>
                <w:szCs w:val="24"/>
                <w:lang w:eastAsia="zh-CN"/>
              </w:rPr>
              <w:t>-</w:t>
            </w:r>
            <w:r w:rsidRPr="00710CDF">
              <w:rPr>
                <w:rFonts w:eastAsia="SimSun"/>
                <w:bCs/>
                <w:sz w:val="24"/>
                <w:szCs w:val="24"/>
                <w:lang w:eastAsia="zh-CN"/>
              </w:rPr>
              <w:t>ков  – 400/2000 кв. м</w:t>
            </w:r>
            <w:r w:rsidR="00CC46F1">
              <w:rPr>
                <w:rFonts w:eastAsia="SimSun"/>
                <w:bCs/>
                <w:sz w:val="24"/>
                <w:szCs w:val="24"/>
                <w:lang w:eastAsia="zh-CN"/>
              </w:rPr>
              <w:t>.</w:t>
            </w:r>
            <w:r w:rsidRPr="00710CDF">
              <w:rPr>
                <w:rFonts w:eastAsia="SimSun"/>
                <w:bCs/>
                <w:sz w:val="24"/>
                <w:szCs w:val="24"/>
                <w:lang w:eastAsia="zh-CN"/>
              </w:rPr>
              <w:t>;</w:t>
            </w:r>
          </w:p>
          <w:p w14:paraId="7CDDBB42" w14:textId="7B0E66B2" w:rsidR="00BA2285" w:rsidRPr="00710CDF" w:rsidRDefault="00BA2285" w:rsidP="00710CDF">
            <w:pPr>
              <w:jc w:val="both"/>
              <w:rPr>
                <w:rFonts w:eastAsia="SimSun"/>
                <w:bCs/>
                <w:sz w:val="24"/>
                <w:szCs w:val="24"/>
                <w:lang w:eastAsia="zh-CN"/>
              </w:rPr>
            </w:pPr>
            <w:r w:rsidRPr="00710CDF">
              <w:rPr>
                <w:rFonts w:eastAsia="SimSun"/>
                <w:bCs/>
                <w:sz w:val="24"/>
                <w:szCs w:val="24"/>
                <w:lang w:eastAsia="zh-CN"/>
              </w:rPr>
              <w:t xml:space="preserve">максимальное количество надземных этажей </w:t>
            </w:r>
            <w:proofErr w:type="spellStart"/>
            <w:r w:rsidRPr="00710CDF">
              <w:rPr>
                <w:rFonts w:eastAsia="SimSun"/>
                <w:bCs/>
                <w:sz w:val="24"/>
                <w:szCs w:val="24"/>
                <w:lang w:eastAsia="zh-CN"/>
              </w:rPr>
              <w:t>зда</w:t>
            </w:r>
            <w:proofErr w:type="spellEnd"/>
            <w:r w:rsidR="00CC46F1">
              <w:rPr>
                <w:rFonts w:eastAsia="SimSun"/>
                <w:bCs/>
                <w:sz w:val="24"/>
                <w:szCs w:val="24"/>
                <w:lang w:eastAsia="zh-CN"/>
              </w:rPr>
              <w:t xml:space="preserve">-                         </w:t>
            </w:r>
            <w:proofErr w:type="spellStart"/>
            <w:r w:rsidRPr="00710CDF">
              <w:rPr>
                <w:rFonts w:eastAsia="SimSun"/>
                <w:bCs/>
                <w:sz w:val="24"/>
                <w:szCs w:val="24"/>
                <w:lang w:eastAsia="zh-CN"/>
              </w:rPr>
              <w:t>ний</w:t>
            </w:r>
            <w:proofErr w:type="spellEnd"/>
            <w:r w:rsidRPr="00710CDF">
              <w:rPr>
                <w:rFonts w:eastAsia="SimSun"/>
                <w:bCs/>
                <w:sz w:val="24"/>
                <w:szCs w:val="24"/>
                <w:lang w:eastAsia="zh-CN"/>
              </w:rPr>
              <w:t xml:space="preserve"> – 2 этажа (включая мансардный этаж);</w:t>
            </w:r>
          </w:p>
          <w:p w14:paraId="6165D414" w14:textId="77777777" w:rsidR="00BA2285" w:rsidRPr="00710CDF" w:rsidRDefault="00BA2285" w:rsidP="00710CDF">
            <w:pPr>
              <w:jc w:val="both"/>
              <w:rPr>
                <w:rFonts w:eastAsia="SimSun"/>
                <w:bCs/>
                <w:sz w:val="24"/>
                <w:szCs w:val="24"/>
                <w:lang w:eastAsia="zh-CN"/>
              </w:rPr>
            </w:pPr>
            <w:r w:rsidRPr="00710CDF">
              <w:rPr>
                <w:rFonts w:eastAsia="SimSun"/>
                <w:bCs/>
                <w:sz w:val="24"/>
                <w:szCs w:val="24"/>
                <w:lang w:eastAsia="zh-CN"/>
              </w:rPr>
              <w:t xml:space="preserve">максимальный процент застройки в границах земельного участка – 60% </w:t>
            </w:r>
            <w:r w:rsidRPr="00710CDF">
              <w:rPr>
                <w:bCs/>
                <w:sz w:val="24"/>
                <w:szCs w:val="24"/>
              </w:rPr>
              <w:t>(процент застройки подземной части не регламентируется)</w:t>
            </w:r>
            <w:r w:rsidRPr="00710CDF">
              <w:rPr>
                <w:rFonts w:eastAsia="SimSun"/>
                <w:bCs/>
                <w:sz w:val="24"/>
                <w:szCs w:val="24"/>
                <w:lang w:eastAsia="zh-CN"/>
              </w:rPr>
              <w:t>;</w:t>
            </w:r>
          </w:p>
          <w:p w14:paraId="1A85DBE9" w14:textId="77777777" w:rsidR="00BA2285" w:rsidRPr="00710CDF" w:rsidRDefault="00BA2285" w:rsidP="00710CDF">
            <w:pPr>
              <w:jc w:val="both"/>
              <w:rPr>
                <w:bCs/>
                <w:sz w:val="24"/>
                <w:szCs w:val="24"/>
              </w:rPr>
            </w:pPr>
            <w:r w:rsidRPr="00710CDF">
              <w:rPr>
                <w:bCs/>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C52288D" w14:textId="77777777" w:rsidR="00BA2285" w:rsidRPr="00710CDF" w:rsidRDefault="00BA2285" w:rsidP="00710CDF">
            <w:pPr>
              <w:jc w:val="both"/>
              <w:rPr>
                <w:bCs/>
                <w:sz w:val="24"/>
                <w:szCs w:val="24"/>
              </w:rPr>
            </w:pPr>
            <w:r w:rsidRPr="00710CDF">
              <w:rPr>
                <w:bCs/>
                <w:sz w:val="24"/>
                <w:szCs w:val="24"/>
              </w:rPr>
              <w:t>максимальная высота зданий от уровня земли до верха перекрытия последнего этажа (или конька кровли) - 20 м</w:t>
            </w:r>
          </w:p>
          <w:p w14:paraId="16EA77D3" w14:textId="77777777" w:rsidR="00BA2285" w:rsidRPr="00710CDF" w:rsidRDefault="00BA2285" w:rsidP="00710CDF">
            <w:pPr>
              <w:jc w:val="both"/>
              <w:rPr>
                <w:bCs/>
                <w:sz w:val="24"/>
                <w:szCs w:val="24"/>
                <w:lang w:eastAsia="zh-CN"/>
              </w:rPr>
            </w:pPr>
            <w:r w:rsidRPr="00710CDF">
              <w:rPr>
                <w:bCs/>
                <w:sz w:val="24"/>
                <w:szCs w:val="24"/>
              </w:rPr>
              <w:lastRenderedPageBreak/>
              <w:t>минимальный процент озеленения участка - 30%</w:t>
            </w:r>
            <w:r w:rsidRPr="00710CDF">
              <w:rPr>
                <w:bCs/>
                <w:sz w:val="24"/>
                <w:szCs w:val="24"/>
                <w:lang w:val="en-US"/>
              </w:rPr>
              <w:t>;</w:t>
            </w:r>
          </w:p>
        </w:tc>
      </w:tr>
      <w:tr w:rsidR="00BA2285" w:rsidRPr="00710CDF" w14:paraId="08EB116D" w14:textId="77777777" w:rsidTr="00710CDF">
        <w:trPr>
          <w:trHeight w:val="1694"/>
        </w:trPr>
        <w:tc>
          <w:tcPr>
            <w:tcW w:w="2439" w:type="dxa"/>
          </w:tcPr>
          <w:p w14:paraId="726638D6"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t>Общественное питание</w:t>
            </w:r>
          </w:p>
          <w:p w14:paraId="569F4C7F"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t>[4.6]</w:t>
            </w:r>
          </w:p>
        </w:tc>
        <w:tc>
          <w:tcPr>
            <w:tcW w:w="5953" w:type="dxa"/>
            <w:shd w:val="clear" w:color="auto" w:fill="auto"/>
          </w:tcPr>
          <w:p w14:paraId="38468D90" w14:textId="77777777" w:rsidR="00BA2285" w:rsidRPr="00710CDF" w:rsidRDefault="00BA2285" w:rsidP="00CC46F1">
            <w:pPr>
              <w:jc w:val="both"/>
              <w:rPr>
                <w:bCs/>
              </w:rPr>
            </w:pPr>
            <w:r w:rsidRPr="00710CDF">
              <w:rPr>
                <w:bCs/>
                <w:sz w:val="23"/>
                <w:szCs w:val="23"/>
                <w:shd w:val="clear" w:color="auto" w:fill="FFFFFF"/>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237" w:type="dxa"/>
            <w:vMerge/>
            <w:shd w:val="clear" w:color="auto" w:fill="auto"/>
          </w:tcPr>
          <w:p w14:paraId="05B19699" w14:textId="77777777" w:rsidR="00BA2285" w:rsidRPr="00710CDF" w:rsidRDefault="00BA2285" w:rsidP="00710CDF">
            <w:pPr>
              <w:ind w:firstLine="709"/>
              <w:jc w:val="both"/>
              <w:rPr>
                <w:rFonts w:eastAsia="SimSun"/>
                <w:bCs/>
                <w:sz w:val="24"/>
                <w:szCs w:val="24"/>
                <w:lang w:eastAsia="zh-CN"/>
              </w:rPr>
            </w:pPr>
          </w:p>
        </w:tc>
      </w:tr>
      <w:tr w:rsidR="00BA2285" w:rsidRPr="00710CDF" w14:paraId="1CCE95F0" w14:textId="77777777" w:rsidTr="00710CDF">
        <w:trPr>
          <w:trHeight w:val="1405"/>
        </w:trPr>
        <w:tc>
          <w:tcPr>
            <w:tcW w:w="2439" w:type="dxa"/>
          </w:tcPr>
          <w:p w14:paraId="3D082BA9"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lastRenderedPageBreak/>
              <w:t>Амбулаторное ветеринарное обслуживание [3.10.1]</w:t>
            </w:r>
          </w:p>
        </w:tc>
        <w:tc>
          <w:tcPr>
            <w:tcW w:w="5953" w:type="dxa"/>
            <w:shd w:val="clear" w:color="auto" w:fill="auto"/>
          </w:tcPr>
          <w:p w14:paraId="7D7FBA8C"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t>Размещение объектов капитального строительства, предназначенных для оказания ветеринарных услуг без содержания животных</w:t>
            </w:r>
          </w:p>
        </w:tc>
        <w:tc>
          <w:tcPr>
            <w:tcW w:w="6237" w:type="dxa"/>
            <w:vMerge/>
            <w:shd w:val="clear" w:color="auto" w:fill="auto"/>
          </w:tcPr>
          <w:p w14:paraId="282489FE" w14:textId="77777777" w:rsidR="00BA2285" w:rsidRPr="00710CDF" w:rsidRDefault="00BA2285" w:rsidP="00710CDF">
            <w:pPr>
              <w:ind w:firstLine="709"/>
              <w:jc w:val="both"/>
              <w:rPr>
                <w:rFonts w:eastAsia="SimSun"/>
                <w:bCs/>
                <w:sz w:val="24"/>
                <w:szCs w:val="24"/>
                <w:lang w:eastAsia="zh-CN"/>
              </w:rPr>
            </w:pPr>
          </w:p>
        </w:tc>
      </w:tr>
      <w:tr w:rsidR="00BA2285" w:rsidRPr="00710CDF" w14:paraId="1E703F92" w14:textId="77777777" w:rsidTr="00710CDF">
        <w:trPr>
          <w:trHeight w:val="1443"/>
        </w:trPr>
        <w:tc>
          <w:tcPr>
            <w:tcW w:w="2439" w:type="dxa"/>
          </w:tcPr>
          <w:p w14:paraId="3C5AE8A9"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t>Бытовое обслуживание [3.3]</w:t>
            </w:r>
          </w:p>
        </w:tc>
        <w:tc>
          <w:tcPr>
            <w:tcW w:w="5953" w:type="dxa"/>
            <w:shd w:val="clear" w:color="auto" w:fill="auto"/>
          </w:tcPr>
          <w:p w14:paraId="3BC30B0A" w14:textId="35AD491E" w:rsidR="00BA2285" w:rsidRPr="00710CDF" w:rsidRDefault="00BA2285" w:rsidP="00CC46F1">
            <w:pPr>
              <w:pStyle w:val="affb"/>
              <w:jc w:val="both"/>
              <w:rPr>
                <w:rFonts w:ascii="Times New Roman" w:hAnsi="Times New Roman" w:cs="Times New Roman"/>
                <w:bCs/>
              </w:rPr>
            </w:pPr>
            <w:r w:rsidRPr="00710CDF">
              <w:rPr>
                <w:rFonts w:ascii="Times New Roman" w:hAnsi="Times New Roman" w:cs="Times New Roman"/>
                <w:bCs/>
              </w:rPr>
              <w:t>Размещение объектов капитального</w:t>
            </w:r>
            <w:r w:rsidR="00CC46F1">
              <w:rPr>
                <w:rFonts w:ascii="Times New Roman" w:hAnsi="Times New Roman" w:cs="Times New Roman"/>
                <w:bCs/>
              </w:rPr>
              <w:t xml:space="preserve"> </w:t>
            </w:r>
            <w:r w:rsidRPr="00710CDF">
              <w:rPr>
                <w:rFonts w:ascii="Times New Roman" w:hAnsi="Times New Roman" w:cs="Times New Roman"/>
                <w:bCs/>
              </w:rPr>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237" w:type="dxa"/>
            <w:vMerge w:val="restart"/>
            <w:shd w:val="clear" w:color="auto" w:fill="auto"/>
          </w:tcPr>
          <w:p w14:paraId="448B4464" w14:textId="7F44BB90" w:rsidR="00BA2285" w:rsidRPr="00710CDF" w:rsidRDefault="00BA2285" w:rsidP="00710CDF">
            <w:pPr>
              <w:jc w:val="both"/>
              <w:rPr>
                <w:rFonts w:eastAsia="SimSun"/>
                <w:bCs/>
                <w:sz w:val="24"/>
                <w:szCs w:val="24"/>
                <w:lang w:eastAsia="zh-CN"/>
              </w:rPr>
            </w:pPr>
            <w:r w:rsidRPr="00710CDF">
              <w:rPr>
                <w:rFonts w:eastAsia="SimSun"/>
                <w:bCs/>
                <w:sz w:val="24"/>
                <w:szCs w:val="24"/>
                <w:lang w:eastAsia="zh-CN"/>
              </w:rPr>
              <w:t xml:space="preserve">минимальная/максимальная площадь земельных </w:t>
            </w:r>
            <w:proofErr w:type="spellStart"/>
            <w:r w:rsidRPr="00710CDF">
              <w:rPr>
                <w:rFonts w:eastAsia="SimSun"/>
                <w:bCs/>
                <w:sz w:val="24"/>
                <w:szCs w:val="24"/>
                <w:lang w:eastAsia="zh-CN"/>
              </w:rPr>
              <w:t>участ</w:t>
            </w:r>
            <w:proofErr w:type="spellEnd"/>
            <w:r w:rsidR="00710CDF" w:rsidRPr="00710CDF">
              <w:rPr>
                <w:rFonts w:eastAsia="SimSun"/>
                <w:bCs/>
                <w:sz w:val="24"/>
                <w:szCs w:val="24"/>
                <w:lang w:eastAsia="zh-CN"/>
              </w:rPr>
              <w:t xml:space="preserve">-   </w:t>
            </w:r>
            <w:r w:rsidRPr="00710CDF">
              <w:rPr>
                <w:rFonts w:eastAsia="SimSun"/>
                <w:bCs/>
                <w:sz w:val="24"/>
                <w:szCs w:val="24"/>
                <w:lang w:eastAsia="zh-CN"/>
              </w:rPr>
              <w:t>ков  – 100/5000 кв. м;</w:t>
            </w:r>
          </w:p>
          <w:p w14:paraId="2DCB8E4A" w14:textId="77777777" w:rsidR="00BA2285" w:rsidRPr="00710CDF" w:rsidRDefault="00BA2285" w:rsidP="00710CDF">
            <w:pPr>
              <w:jc w:val="both"/>
              <w:rPr>
                <w:rFonts w:eastAsia="SimSun"/>
                <w:bCs/>
                <w:sz w:val="24"/>
                <w:szCs w:val="24"/>
                <w:lang w:eastAsia="zh-CN"/>
              </w:rPr>
            </w:pPr>
            <w:r w:rsidRPr="00710CDF">
              <w:rPr>
                <w:rFonts w:eastAsia="SimSun"/>
                <w:bCs/>
                <w:sz w:val="24"/>
                <w:szCs w:val="24"/>
                <w:lang w:eastAsia="zh-CN"/>
              </w:rPr>
              <w:t>максимальное количество надземных этажей зданий – 2 этажа (включая мансардный этаж);</w:t>
            </w:r>
          </w:p>
          <w:p w14:paraId="751E7E2D" w14:textId="77777777" w:rsidR="00BA2285" w:rsidRPr="00710CDF" w:rsidRDefault="00BA2285" w:rsidP="00710CDF">
            <w:pPr>
              <w:jc w:val="both"/>
              <w:rPr>
                <w:rFonts w:eastAsia="SimSun"/>
                <w:bCs/>
                <w:sz w:val="24"/>
                <w:szCs w:val="24"/>
                <w:lang w:eastAsia="zh-CN"/>
              </w:rPr>
            </w:pPr>
            <w:r w:rsidRPr="00710CDF">
              <w:rPr>
                <w:rFonts w:eastAsia="SimSun"/>
                <w:bCs/>
                <w:sz w:val="24"/>
                <w:szCs w:val="24"/>
                <w:lang w:eastAsia="zh-CN"/>
              </w:rPr>
              <w:t xml:space="preserve">максимальный процент застройки в границах земельного участка – 60% </w:t>
            </w:r>
            <w:r w:rsidRPr="00710CDF">
              <w:rPr>
                <w:bCs/>
                <w:sz w:val="24"/>
                <w:szCs w:val="24"/>
              </w:rPr>
              <w:t>(процент застройки подземной части не регламентируется)</w:t>
            </w:r>
            <w:r w:rsidRPr="00710CDF">
              <w:rPr>
                <w:rFonts w:eastAsia="SimSun"/>
                <w:bCs/>
                <w:sz w:val="24"/>
                <w:szCs w:val="24"/>
                <w:lang w:eastAsia="zh-CN"/>
              </w:rPr>
              <w:t>;</w:t>
            </w:r>
          </w:p>
          <w:p w14:paraId="2DDB87A0" w14:textId="316162E5" w:rsidR="00BA2285" w:rsidRPr="00710CDF" w:rsidRDefault="00BA2285" w:rsidP="00710CDF">
            <w:pPr>
              <w:jc w:val="both"/>
              <w:rPr>
                <w:rFonts w:eastAsia="SimSun"/>
                <w:bCs/>
                <w:sz w:val="24"/>
                <w:szCs w:val="24"/>
                <w:lang w:eastAsia="zh-CN"/>
              </w:rPr>
            </w:pPr>
            <w:r w:rsidRPr="00710CDF">
              <w:rPr>
                <w:rFonts w:eastAsia="SimSun"/>
                <w:bCs/>
                <w:sz w:val="24"/>
                <w:szCs w:val="24"/>
                <w:lang w:eastAsia="zh-CN"/>
              </w:rPr>
              <w:t xml:space="preserve">максимальная общая площадь встроенных </w:t>
            </w:r>
            <w:proofErr w:type="spellStart"/>
            <w:r w:rsidRPr="00710CDF">
              <w:rPr>
                <w:rFonts w:eastAsia="SimSun"/>
                <w:bCs/>
                <w:sz w:val="24"/>
                <w:szCs w:val="24"/>
                <w:lang w:eastAsia="zh-CN"/>
              </w:rPr>
              <w:t>объек</w:t>
            </w:r>
            <w:proofErr w:type="spellEnd"/>
            <w:r w:rsidR="00710CDF" w:rsidRPr="00710CDF">
              <w:rPr>
                <w:rFonts w:eastAsia="SimSun"/>
                <w:bCs/>
                <w:sz w:val="24"/>
                <w:szCs w:val="24"/>
                <w:lang w:eastAsia="zh-CN"/>
              </w:rPr>
              <w:t xml:space="preserve">-                           </w:t>
            </w:r>
            <w:proofErr w:type="spellStart"/>
            <w:r w:rsidRPr="00710CDF">
              <w:rPr>
                <w:rFonts w:eastAsia="SimSun"/>
                <w:bCs/>
                <w:sz w:val="24"/>
                <w:szCs w:val="24"/>
                <w:lang w:eastAsia="zh-CN"/>
              </w:rPr>
              <w:t>тов</w:t>
            </w:r>
            <w:proofErr w:type="spellEnd"/>
            <w:r w:rsidRPr="00710CDF">
              <w:rPr>
                <w:rFonts w:eastAsia="SimSun"/>
                <w:bCs/>
                <w:sz w:val="24"/>
                <w:szCs w:val="24"/>
                <w:lang w:eastAsia="zh-CN"/>
              </w:rPr>
              <w:t xml:space="preserve"> - 150 м2.</w:t>
            </w:r>
          </w:p>
          <w:p w14:paraId="59EEC197" w14:textId="77777777" w:rsidR="00BA2285" w:rsidRPr="00710CDF" w:rsidRDefault="00BA2285" w:rsidP="00710CDF">
            <w:pPr>
              <w:jc w:val="both"/>
              <w:rPr>
                <w:rFonts w:eastAsia="SimSun"/>
                <w:bCs/>
                <w:sz w:val="24"/>
                <w:szCs w:val="24"/>
                <w:lang w:eastAsia="zh-CN"/>
              </w:rPr>
            </w:pPr>
            <w:r w:rsidRPr="00710CDF">
              <w:rPr>
                <w:rFonts w:eastAsia="SimSun"/>
                <w:bCs/>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3785AE19" w14:textId="4D2B5E8B" w:rsidR="00BA2285" w:rsidRPr="00710CDF" w:rsidRDefault="00710CDF" w:rsidP="00710CDF">
            <w:pPr>
              <w:jc w:val="both"/>
              <w:rPr>
                <w:rFonts w:eastAsia="SimSun"/>
                <w:bCs/>
                <w:sz w:val="24"/>
                <w:szCs w:val="24"/>
                <w:lang w:eastAsia="zh-CN"/>
              </w:rPr>
            </w:pPr>
            <w:r w:rsidRPr="00710CDF">
              <w:rPr>
                <w:rFonts w:eastAsia="SimSun"/>
                <w:bCs/>
                <w:sz w:val="24"/>
                <w:szCs w:val="24"/>
                <w:lang w:eastAsia="zh-CN"/>
              </w:rPr>
              <w:t xml:space="preserve">           </w:t>
            </w:r>
            <w:r w:rsidR="00BA2285" w:rsidRPr="00710CDF">
              <w:rPr>
                <w:rFonts w:eastAsia="SimSun"/>
                <w:bCs/>
                <w:sz w:val="24"/>
                <w:szCs w:val="24"/>
                <w:lang w:eastAsia="zh-CN"/>
              </w:rPr>
              <w:t>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E74D2AB" w14:textId="77777777" w:rsidR="00BA2285" w:rsidRPr="00710CDF" w:rsidRDefault="00BA2285" w:rsidP="00710CDF">
            <w:pPr>
              <w:ind w:firstLine="709"/>
              <w:jc w:val="both"/>
              <w:rPr>
                <w:rFonts w:eastAsia="SimSun"/>
                <w:bCs/>
                <w:sz w:val="24"/>
                <w:szCs w:val="24"/>
                <w:lang w:eastAsia="zh-CN"/>
              </w:rPr>
            </w:pPr>
            <w:r w:rsidRPr="00710CDF">
              <w:rPr>
                <w:rFonts w:eastAsia="SimSun"/>
                <w:bCs/>
                <w:sz w:val="24"/>
                <w:szCs w:val="24"/>
                <w:lang w:eastAsia="zh-CN"/>
              </w:rPr>
              <w:t xml:space="preserve">не допускается размещать магазины с наличием взрывопожароопасных веществ и материалов, а также </w:t>
            </w:r>
            <w:r w:rsidRPr="00710CDF">
              <w:rPr>
                <w:rFonts w:eastAsia="SimSun"/>
                <w:bCs/>
                <w:sz w:val="24"/>
                <w:szCs w:val="24"/>
                <w:lang w:eastAsia="zh-CN"/>
              </w:rPr>
              <w:lastRenderedPageBreak/>
              <w:t>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02C2BEF2" w14:textId="77777777" w:rsidR="00BA2285" w:rsidRPr="00710CDF" w:rsidRDefault="00BA2285" w:rsidP="00710CDF">
            <w:pPr>
              <w:ind w:firstLine="709"/>
              <w:jc w:val="both"/>
              <w:rPr>
                <w:rFonts w:eastAsia="SimSun"/>
                <w:bCs/>
                <w:sz w:val="24"/>
                <w:szCs w:val="24"/>
                <w:lang w:eastAsia="zh-CN"/>
              </w:rPr>
            </w:pPr>
            <w:r w:rsidRPr="00710CDF">
              <w:rPr>
                <w:rFonts w:eastAsia="SimSun"/>
                <w:bCs/>
                <w:sz w:val="24"/>
                <w:szCs w:val="24"/>
                <w:lang w:eastAsia="zh-CN"/>
              </w:rPr>
              <w:t>обустройство входа в виде крыльца или лестницы, изолированных от жилой части здания;</w:t>
            </w:r>
          </w:p>
          <w:p w14:paraId="0423EEB5" w14:textId="77777777" w:rsidR="00BA2285" w:rsidRPr="00710CDF" w:rsidRDefault="00BA2285" w:rsidP="00710CDF">
            <w:pPr>
              <w:ind w:firstLine="709"/>
              <w:jc w:val="both"/>
              <w:rPr>
                <w:rFonts w:eastAsia="SimSun"/>
                <w:bCs/>
                <w:sz w:val="24"/>
                <w:szCs w:val="24"/>
                <w:lang w:eastAsia="zh-CN"/>
              </w:rPr>
            </w:pPr>
            <w:r w:rsidRPr="00710CDF">
              <w:rPr>
                <w:rFonts w:eastAsia="SimSun"/>
                <w:bCs/>
                <w:sz w:val="24"/>
                <w:szCs w:val="24"/>
                <w:lang w:eastAsia="zh-CN"/>
              </w:rPr>
              <w:t>обустройство входа и временной стоянки автомобилей в пределах границ земельного участка, принадлежащего застройщику;</w:t>
            </w:r>
          </w:p>
          <w:p w14:paraId="71895059" w14:textId="77777777" w:rsidR="00BA2285" w:rsidRPr="00710CDF" w:rsidRDefault="00BA2285" w:rsidP="00710CDF">
            <w:pPr>
              <w:ind w:firstLine="709"/>
              <w:jc w:val="both"/>
              <w:rPr>
                <w:rFonts w:eastAsia="SimSun"/>
                <w:bCs/>
                <w:sz w:val="24"/>
                <w:szCs w:val="24"/>
                <w:lang w:eastAsia="zh-CN"/>
              </w:rPr>
            </w:pPr>
            <w:r w:rsidRPr="00710CDF">
              <w:rPr>
                <w:rFonts w:eastAsia="SimSun"/>
                <w:bCs/>
                <w:sz w:val="24"/>
                <w:szCs w:val="24"/>
                <w:lang w:eastAsia="zh-CN"/>
              </w:rPr>
              <w:t>оборудования площадок для остановки автомобилей;</w:t>
            </w:r>
          </w:p>
          <w:p w14:paraId="3BDC58D0" w14:textId="77777777" w:rsidR="00BA2285" w:rsidRPr="00710CDF" w:rsidRDefault="00BA2285" w:rsidP="00710CDF">
            <w:pPr>
              <w:ind w:firstLine="709"/>
              <w:jc w:val="both"/>
              <w:rPr>
                <w:rFonts w:eastAsia="SimSun"/>
                <w:bCs/>
                <w:sz w:val="24"/>
                <w:szCs w:val="24"/>
                <w:lang w:eastAsia="zh-CN"/>
              </w:rPr>
            </w:pPr>
            <w:r w:rsidRPr="00710CDF">
              <w:rPr>
                <w:rFonts w:eastAsia="SimSun"/>
                <w:bCs/>
                <w:sz w:val="24"/>
                <w:szCs w:val="24"/>
                <w:lang w:eastAsia="zh-CN"/>
              </w:rPr>
              <w:t>соблюдения норм благоустройства, установленных соответствующими муниципальными правовыми актами;</w:t>
            </w:r>
          </w:p>
          <w:p w14:paraId="0F480340" w14:textId="77777777" w:rsidR="00BA2285" w:rsidRPr="00710CDF" w:rsidRDefault="00BA2285" w:rsidP="00710CDF">
            <w:pPr>
              <w:ind w:firstLine="709"/>
              <w:jc w:val="both"/>
              <w:rPr>
                <w:rFonts w:eastAsia="SimSun"/>
                <w:bCs/>
                <w:sz w:val="24"/>
                <w:szCs w:val="24"/>
                <w:lang w:eastAsia="zh-CN"/>
              </w:rPr>
            </w:pPr>
            <w:r w:rsidRPr="00710CDF">
              <w:rPr>
                <w:rFonts w:eastAsia="SimSun"/>
                <w:bCs/>
                <w:sz w:val="24"/>
                <w:szCs w:val="24"/>
                <w:lang w:eastAsia="zh-CN"/>
              </w:rPr>
              <w:t xml:space="preserve">запрещается размещение объектов, вредных для здоровья населения (магазинов стройматериалов, москательно-химических товаров и т.п.). </w:t>
            </w:r>
          </w:p>
          <w:p w14:paraId="58B16000" w14:textId="1A7C8224" w:rsidR="00BA2285" w:rsidRPr="00710CDF" w:rsidRDefault="00CC46F1" w:rsidP="00710CDF">
            <w:pPr>
              <w:jc w:val="both"/>
              <w:rPr>
                <w:rFonts w:eastAsia="SimSun"/>
                <w:bCs/>
                <w:sz w:val="24"/>
                <w:szCs w:val="24"/>
                <w:lang w:eastAsia="zh-CN"/>
              </w:rPr>
            </w:pPr>
            <w:r>
              <w:rPr>
                <w:rFonts w:eastAsia="SimSun"/>
                <w:bCs/>
                <w:sz w:val="24"/>
                <w:szCs w:val="24"/>
                <w:lang w:eastAsia="zh-CN"/>
              </w:rPr>
              <w:t xml:space="preserve">           </w:t>
            </w:r>
            <w:r w:rsidR="00BA2285" w:rsidRPr="00710CDF">
              <w:rPr>
                <w:rFonts w:eastAsia="SimSun"/>
                <w:bCs/>
                <w:sz w:val="24"/>
                <w:szCs w:val="24"/>
                <w:lang w:eastAsia="zh-CN"/>
              </w:rPr>
              <w:t>Объекты со встроенными и пристроенными помещениями ритуальных услуг следует размещать на границе жилой зоны.</w:t>
            </w:r>
          </w:p>
          <w:p w14:paraId="27BCD138" w14:textId="6C284927" w:rsidR="00BA2285" w:rsidRPr="00710CDF" w:rsidRDefault="00CC46F1" w:rsidP="00710CDF">
            <w:pPr>
              <w:jc w:val="both"/>
              <w:rPr>
                <w:bCs/>
                <w:sz w:val="24"/>
                <w:szCs w:val="24"/>
              </w:rPr>
            </w:pPr>
            <w:r>
              <w:rPr>
                <w:bCs/>
                <w:sz w:val="24"/>
                <w:szCs w:val="24"/>
              </w:rPr>
              <w:t xml:space="preserve">            </w:t>
            </w:r>
            <w:r w:rsidR="00710CDF" w:rsidRPr="00710CDF">
              <w:rPr>
                <w:bCs/>
                <w:sz w:val="24"/>
                <w:szCs w:val="24"/>
              </w:rPr>
              <w:t>М</w:t>
            </w:r>
            <w:r w:rsidR="00BA2285" w:rsidRPr="00710CDF">
              <w:rPr>
                <w:bCs/>
                <w:sz w:val="24"/>
                <w:szCs w:val="24"/>
              </w:rPr>
              <w:t>аксимальная высота зданий от уровня земли до верха перекрытия последнего этажа (или конька кровли) - 12 м.</w:t>
            </w:r>
          </w:p>
          <w:p w14:paraId="11B3166E" w14:textId="34B5CC89" w:rsidR="00BA2285" w:rsidRPr="00710CDF" w:rsidRDefault="00CC46F1" w:rsidP="00710CDF">
            <w:pPr>
              <w:jc w:val="both"/>
              <w:rPr>
                <w:bCs/>
                <w:sz w:val="24"/>
                <w:szCs w:val="24"/>
              </w:rPr>
            </w:pPr>
            <w:r>
              <w:rPr>
                <w:bCs/>
                <w:sz w:val="24"/>
                <w:szCs w:val="24"/>
              </w:rPr>
              <w:t xml:space="preserve">            </w:t>
            </w:r>
            <w:r w:rsidR="00710CDF" w:rsidRPr="00710CDF">
              <w:rPr>
                <w:bCs/>
                <w:sz w:val="24"/>
                <w:szCs w:val="24"/>
              </w:rPr>
              <w:t>М</w:t>
            </w:r>
            <w:r w:rsidR="00BA2285" w:rsidRPr="00710CDF">
              <w:rPr>
                <w:bCs/>
                <w:sz w:val="24"/>
                <w:szCs w:val="24"/>
              </w:rPr>
              <w:t xml:space="preserve">инимальный процент озеленения участка </w:t>
            </w:r>
            <w:r w:rsidR="00710CDF" w:rsidRPr="00710CDF">
              <w:rPr>
                <w:bCs/>
                <w:sz w:val="24"/>
                <w:szCs w:val="24"/>
              </w:rPr>
              <w:t>–</w:t>
            </w:r>
            <w:r w:rsidR="00BA2285" w:rsidRPr="00710CDF">
              <w:rPr>
                <w:bCs/>
                <w:sz w:val="24"/>
                <w:szCs w:val="24"/>
              </w:rPr>
              <w:t xml:space="preserve"> 15</w:t>
            </w:r>
            <w:r w:rsidR="00710CDF" w:rsidRPr="00710CDF">
              <w:rPr>
                <w:bCs/>
                <w:sz w:val="24"/>
                <w:szCs w:val="24"/>
              </w:rPr>
              <w:t>.</w:t>
            </w:r>
          </w:p>
        </w:tc>
      </w:tr>
      <w:tr w:rsidR="00BA2285" w:rsidRPr="00710CDF" w14:paraId="463D0E6F" w14:textId="77777777" w:rsidTr="00710CDF">
        <w:trPr>
          <w:trHeight w:val="1350"/>
        </w:trPr>
        <w:tc>
          <w:tcPr>
            <w:tcW w:w="2439" w:type="dxa"/>
          </w:tcPr>
          <w:p w14:paraId="53439410"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t>Магазины [4.4]</w:t>
            </w:r>
          </w:p>
        </w:tc>
        <w:tc>
          <w:tcPr>
            <w:tcW w:w="5953" w:type="dxa"/>
            <w:shd w:val="clear" w:color="auto" w:fill="auto"/>
          </w:tcPr>
          <w:p w14:paraId="6294035A"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237" w:type="dxa"/>
            <w:vMerge/>
            <w:shd w:val="clear" w:color="auto" w:fill="auto"/>
          </w:tcPr>
          <w:p w14:paraId="63516FDB" w14:textId="77777777" w:rsidR="00BA2285" w:rsidRPr="00710CDF" w:rsidRDefault="00BA2285" w:rsidP="00710CDF">
            <w:pPr>
              <w:ind w:firstLine="709"/>
              <w:jc w:val="both"/>
              <w:rPr>
                <w:rFonts w:eastAsia="SimSun"/>
                <w:bCs/>
                <w:sz w:val="24"/>
                <w:szCs w:val="24"/>
                <w:lang w:eastAsia="zh-CN"/>
              </w:rPr>
            </w:pPr>
          </w:p>
        </w:tc>
      </w:tr>
      <w:tr w:rsidR="00BA2285" w:rsidRPr="00710CDF" w14:paraId="037C0F28" w14:textId="77777777" w:rsidTr="00CC46F1">
        <w:trPr>
          <w:trHeight w:val="1531"/>
        </w:trPr>
        <w:tc>
          <w:tcPr>
            <w:tcW w:w="2439" w:type="dxa"/>
          </w:tcPr>
          <w:p w14:paraId="2F5F850D"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t>Дома социального обслуживания [3.2.1]</w:t>
            </w:r>
          </w:p>
        </w:tc>
        <w:tc>
          <w:tcPr>
            <w:tcW w:w="5953" w:type="dxa"/>
            <w:shd w:val="clear" w:color="auto" w:fill="auto"/>
          </w:tcPr>
          <w:p w14:paraId="7E801D8F"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t>Размещение зданий, предназначенных для размещения домов престарелых, домов ребенка, детских домов, пунктов ночлега для бездомных граждан;</w:t>
            </w:r>
          </w:p>
          <w:p w14:paraId="13FAEEFD"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t>размещение объектов капитального строительства для временного размещения вынужденных переселенцев, лиц, признанных беженцами</w:t>
            </w:r>
          </w:p>
        </w:tc>
        <w:tc>
          <w:tcPr>
            <w:tcW w:w="6237" w:type="dxa"/>
            <w:vMerge/>
            <w:shd w:val="clear" w:color="auto" w:fill="auto"/>
          </w:tcPr>
          <w:p w14:paraId="1CAF1317" w14:textId="77777777" w:rsidR="00BA2285" w:rsidRPr="00710CDF" w:rsidRDefault="00BA2285" w:rsidP="00710CDF">
            <w:pPr>
              <w:ind w:firstLine="709"/>
              <w:jc w:val="both"/>
              <w:rPr>
                <w:rFonts w:eastAsia="SimSun"/>
                <w:bCs/>
                <w:sz w:val="24"/>
                <w:szCs w:val="24"/>
                <w:lang w:eastAsia="zh-CN"/>
              </w:rPr>
            </w:pPr>
          </w:p>
        </w:tc>
      </w:tr>
      <w:tr w:rsidR="00BA2285" w:rsidRPr="00710CDF" w14:paraId="42C85C4C" w14:textId="77777777" w:rsidTr="00710CDF">
        <w:trPr>
          <w:trHeight w:val="611"/>
        </w:trPr>
        <w:tc>
          <w:tcPr>
            <w:tcW w:w="2439" w:type="dxa"/>
          </w:tcPr>
          <w:p w14:paraId="495E350B"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t>Оказание социальной помощи населению [3.2.2]</w:t>
            </w:r>
          </w:p>
        </w:tc>
        <w:tc>
          <w:tcPr>
            <w:tcW w:w="5953" w:type="dxa"/>
            <w:shd w:val="clear" w:color="auto" w:fill="auto"/>
          </w:tcPr>
          <w:p w14:paraId="3E25B3B9"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t xml:space="preserve"> 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w:t>
            </w:r>
          </w:p>
          <w:p w14:paraId="476C9A0C"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t>размещения общественных некоммерческих организа</w:t>
            </w:r>
            <w:r w:rsidRPr="00710CDF">
              <w:rPr>
                <w:rFonts w:ascii="Times New Roman" w:hAnsi="Times New Roman" w:cs="Times New Roman"/>
                <w:bCs/>
              </w:rPr>
              <w:lastRenderedPageBreak/>
              <w:t>ций: некоммерческих фондов, благотворительных организаций, клубов по интересам</w:t>
            </w:r>
          </w:p>
        </w:tc>
        <w:tc>
          <w:tcPr>
            <w:tcW w:w="6237" w:type="dxa"/>
            <w:vMerge/>
            <w:shd w:val="clear" w:color="auto" w:fill="auto"/>
          </w:tcPr>
          <w:p w14:paraId="2C5E9008" w14:textId="77777777" w:rsidR="00BA2285" w:rsidRPr="00710CDF" w:rsidRDefault="00BA2285" w:rsidP="00710CDF">
            <w:pPr>
              <w:ind w:firstLine="709"/>
              <w:jc w:val="both"/>
              <w:rPr>
                <w:rFonts w:eastAsia="SimSun"/>
                <w:bCs/>
                <w:sz w:val="24"/>
                <w:szCs w:val="24"/>
                <w:lang w:eastAsia="zh-CN"/>
              </w:rPr>
            </w:pPr>
          </w:p>
        </w:tc>
      </w:tr>
      <w:tr w:rsidR="00BA2285" w:rsidRPr="00710CDF" w14:paraId="7AD3D36A" w14:textId="77777777" w:rsidTr="00710CDF">
        <w:trPr>
          <w:trHeight w:val="1755"/>
        </w:trPr>
        <w:tc>
          <w:tcPr>
            <w:tcW w:w="2439" w:type="dxa"/>
          </w:tcPr>
          <w:p w14:paraId="1B899DD6"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t>Оказание услуг связи [3.2.3]</w:t>
            </w:r>
          </w:p>
        </w:tc>
        <w:tc>
          <w:tcPr>
            <w:tcW w:w="5953" w:type="dxa"/>
            <w:shd w:val="clear" w:color="auto" w:fill="auto"/>
          </w:tcPr>
          <w:p w14:paraId="0978E680"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237" w:type="dxa"/>
            <w:vMerge/>
            <w:shd w:val="clear" w:color="auto" w:fill="auto"/>
          </w:tcPr>
          <w:p w14:paraId="7E2F621C" w14:textId="77777777" w:rsidR="00BA2285" w:rsidRPr="00710CDF" w:rsidRDefault="00BA2285" w:rsidP="00710CDF">
            <w:pPr>
              <w:ind w:firstLine="709"/>
              <w:jc w:val="both"/>
              <w:rPr>
                <w:rFonts w:eastAsia="SimSun"/>
                <w:bCs/>
                <w:sz w:val="24"/>
                <w:szCs w:val="24"/>
                <w:lang w:eastAsia="zh-CN"/>
              </w:rPr>
            </w:pPr>
          </w:p>
        </w:tc>
      </w:tr>
      <w:tr w:rsidR="00BA2285" w:rsidRPr="00710CDF" w14:paraId="3B1A97DA" w14:textId="77777777" w:rsidTr="00710CDF">
        <w:trPr>
          <w:trHeight w:val="1443"/>
        </w:trPr>
        <w:tc>
          <w:tcPr>
            <w:tcW w:w="2439" w:type="dxa"/>
          </w:tcPr>
          <w:p w14:paraId="2B628477"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t>Обеспечение занятий спортом в помещениях [5.1.2]</w:t>
            </w:r>
          </w:p>
        </w:tc>
        <w:tc>
          <w:tcPr>
            <w:tcW w:w="5953" w:type="dxa"/>
            <w:shd w:val="clear" w:color="auto" w:fill="auto"/>
          </w:tcPr>
          <w:p w14:paraId="7D80A5EA"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t>Размещение спортивных клубов, спортивных залов, бассейнов, физкультурно-оздоровительных комплексов в зданиях и сооружениях</w:t>
            </w:r>
          </w:p>
        </w:tc>
        <w:tc>
          <w:tcPr>
            <w:tcW w:w="6237" w:type="dxa"/>
            <w:vMerge/>
            <w:shd w:val="clear" w:color="auto" w:fill="auto"/>
          </w:tcPr>
          <w:p w14:paraId="4B69F64C" w14:textId="77777777" w:rsidR="00BA2285" w:rsidRPr="00710CDF" w:rsidRDefault="00BA2285" w:rsidP="00710CDF">
            <w:pPr>
              <w:ind w:firstLine="709"/>
              <w:jc w:val="both"/>
              <w:rPr>
                <w:rFonts w:eastAsia="SimSun"/>
                <w:bCs/>
                <w:sz w:val="24"/>
                <w:szCs w:val="24"/>
                <w:lang w:eastAsia="zh-CN"/>
              </w:rPr>
            </w:pPr>
          </w:p>
        </w:tc>
      </w:tr>
      <w:tr w:rsidR="00BA2285" w:rsidRPr="00710CDF" w14:paraId="53CB4385" w14:textId="77777777" w:rsidTr="00710CDF">
        <w:trPr>
          <w:trHeight w:val="765"/>
        </w:trPr>
        <w:tc>
          <w:tcPr>
            <w:tcW w:w="2439" w:type="dxa"/>
          </w:tcPr>
          <w:p w14:paraId="064062A9"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t>Площадки для занятий спортом [5.1.3]</w:t>
            </w:r>
          </w:p>
        </w:tc>
        <w:tc>
          <w:tcPr>
            <w:tcW w:w="5953" w:type="dxa"/>
            <w:shd w:val="clear" w:color="auto" w:fill="auto"/>
          </w:tcPr>
          <w:p w14:paraId="46D9AE94" w14:textId="426CFA7D" w:rsidR="00BA2285" w:rsidRPr="00710CDF" w:rsidRDefault="00BA2285" w:rsidP="00710CDF">
            <w:pPr>
              <w:pStyle w:val="affb"/>
              <w:jc w:val="both"/>
              <w:rPr>
                <w:bCs/>
              </w:rPr>
            </w:pPr>
            <w:r w:rsidRPr="00710CDF">
              <w:rPr>
                <w:rFonts w:ascii="Times New Roman" w:hAnsi="Times New Roman" w:cs="Times New Roman"/>
                <w:bC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237" w:type="dxa"/>
            <w:vMerge/>
            <w:shd w:val="clear" w:color="auto" w:fill="auto"/>
          </w:tcPr>
          <w:p w14:paraId="280B47B9" w14:textId="77777777" w:rsidR="00BA2285" w:rsidRPr="00710CDF" w:rsidRDefault="00BA2285" w:rsidP="00710CDF">
            <w:pPr>
              <w:ind w:firstLine="709"/>
              <w:jc w:val="both"/>
              <w:rPr>
                <w:rFonts w:eastAsia="SimSun"/>
                <w:bCs/>
                <w:sz w:val="24"/>
                <w:szCs w:val="24"/>
                <w:lang w:eastAsia="zh-CN"/>
              </w:rPr>
            </w:pPr>
          </w:p>
        </w:tc>
      </w:tr>
      <w:tr w:rsidR="00BA2285" w:rsidRPr="00710CDF" w14:paraId="01D5A03E" w14:textId="77777777" w:rsidTr="0073564D">
        <w:trPr>
          <w:trHeight w:val="1588"/>
        </w:trPr>
        <w:tc>
          <w:tcPr>
            <w:tcW w:w="2439" w:type="dxa"/>
          </w:tcPr>
          <w:p w14:paraId="37EA31D0"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t>Дошкольное, начальное и среднее общее образование [3.5.1]</w:t>
            </w:r>
          </w:p>
        </w:tc>
        <w:tc>
          <w:tcPr>
            <w:tcW w:w="5953" w:type="dxa"/>
          </w:tcPr>
          <w:p w14:paraId="2E85D301"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w:t>
            </w:r>
            <w:r w:rsidRPr="00710CDF">
              <w:rPr>
                <w:rFonts w:ascii="Times New Roman" w:hAnsi="Times New Roman" w:cs="Times New Roman"/>
                <w:bCs/>
              </w:rPr>
              <w:lastRenderedPageBreak/>
              <w:t>том числе зданий, спортивных сооружений, предназначенных для занятия обучающихся физической культурой и спортом</w:t>
            </w:r>
          </w:p>
        </w:tc>
        <w:tc>
          <w:tcPr>
            <w:tcW w:w="6237" w:type="dxa"/>
            <w:vMerge w:val="restart"/>
          </w:tcPr>
          <w:p w14:paraId="5EFC8A0E" w14:textId="1D64CB90" w:rsidR="00BA2285" w:rsidRPr="00710CDF" w:rsidRDefault="00BA2285" w:rsidP="00CC46F1">
            <w:pPr>
              <w:jc w:val="both"/>
              <w:rPr>
                <w:rFonts w:eastAsia="SimSun"/>
                <w:bCs/>
                <w:sz w:val="24"/>
                <w:szCs w:val="24"/>
                <w:lang w:eastAsia="zh-CN"/>
              </w:rPr>
            </w:pPr>
            <w:r w:rsidRPr="00710CDF">
              <w:rPr>
                <w:rFonts w:eastAsia="SimSun"/>
                <w:bCs/>
                <w:sz w:val="24"/>
                <w:szCs w:val="24"/>
                <w:lang w:eastAsia="zh-CN"/>
              </w:rPr>
              <w:lastRenderedPageBreak/>
              <w:t xml:space="preserve">минимальная/максимальная площадь земельных </w:t>
            </w:r>
            <w:proofErr w:type="spellStart"/>
            <w:r w:rsidRPr="00710CDF">
              <w:rPr>
                <w:rFonts w:eastAsia="SimSun"/>
                <w:bCs/>
                <w:sz w:val="24"/>
                <w:szCs w:val="24"/>
                <w:lang w:eastAsia="zh-CN"/>
              </w:rPr>
              <w:t>участ</w:t>
            </w:r>
            <w:proofErr w:type="spellEnd"/>
            <w:r w:rsidR="00CC46F1">
              <w:rPr>
                <w:rFonts w:eastAsia="SimSun"/>
                <w:bCs/>
                <w:sz w:val="24"/>
                <w:szCs w:val="24"/>
                <w:lang w:eastAsia="zh-CN"/>
              </w:rPr>
              <w:t xml:space="preserve">-   </w:t>
            </w:r>
            <w:r w:rsidRPr="00710CDF">
              <w:rPr>
                <w:rFonts w:eastAsia="SimSun"/>
                <w:bCs/>
                <w:sz w:val="24"/>
                <w:szCs w:val="24"/>
                <w:lang w:eastAsia="zh-CN"/>
              </w:rPr>
              <w:t>ков  – 400/15000 кв. м;</w:t>
            </w:r>
          </w:p>
          <w:p w14:paraId="194919DF" w14:textId="77777777" w:rsidR="00BA2285" w:rsidRPr="00710CDF" w:rsidRDefault="00BA2285" w:rsidP="00CC46F1">
            <w:pPr>
              <w:jc w:val="both"/>
              <w:rPr>
                <w:rFonts w:eastAsia="SimSun"/>
                <w:bCs/>
                <w:sz w:val="24"/>
                <w:szCs w:val="24"/>
                <w:lang w:eastAsia="zh-CN"/>
              </w:rPr>
            </w:pPr>
            <w:r w:rsidRPr="00710CDF">
              <w:rPr>
                <w:rFonts w:eastAsia="SimSun"/>
                <w:bCs/>
                <w:sz w:val="24"/>
                <w:szCs w:val="24"/>
                <w:lang w:eastAsia="zh-CN"/>
              </w:rPr>
              <w:t xml:space="preserve">максимальный процент застройки в границах земельного участка – 60% </w:t>
            </w:r>
            <w:r w:rsidRPr="00710CDF">
              <w:rPr>
                <w:bCs/>
                <w:sz w:val="24"/>
                <w:szCs w:val="24"/>
              </w:rPr>
              <w:t>(процент застройки подземной части не регламентируется)</w:t>
            </w:r>
            <w:r w:rsidRPr="00710CDF">
              <w:rPr>
                <w:rFonts w:eastAsia="SimSun"/>
                <w:bCs/>
                <w:sz w:val="24"/>
                <w:szCs w:val="24"/>
                <w:lang w:eastAsia="zh-CN"/>
              </w:rPr>
              <w:t>;</w:t>
            </w:r>
          </w:p>
          <w:p w14:paraId="2472513C" w14:textId="77777777" w:rsidR="00BA2285" w:rsidRPr="00710CDF" w:rsidRDefault="00BA2285" w:rsidP="00CC46F1">
            <w:pPr>
              <w:jc w:val="both"/>
              <w:rPr>
                <w:rFonts w:eastAsia="SimSun"/>
                <w:bCs/>
                <w:sz w:val="24"/>
                <w:szCs w:val="24"/>
                <w:lang w:eastAsia="zh-CN"/>
              </w:rPr>
            </w:pPr>
            <w:r w:rsidRPr="00710CDF">
              <w:rPr>
                <w:rFonts w:eastAsia="SimSun"/>
                <w:bCs/>
                <w:sz w:val="24"/>
                <w:szCs w:val="24"/>
                <w:lang w:eastAsia="zh-CN"/>
              </w:rPr>
              <w:t>максимальное количество надземных этажей зданий – 4 этажа;</w:t>
            </w:r>
          </w:p>
          <w:p w14:paraId="50A340BD" w14:textId="77777777" w:rsidR="00BA2285" w:rsidRPr="00710CDF" w:rsidRDefault="00BA2285" w:rsidP="00CC46F1">
            <w:pPr>
              <w:jc w:val="both"/>
              <w:rPr>
                <w:bCs/>
                <w:sz w:val="24"/>
                <w:szCs w:val="24"/>
              </w:rPr>
            </w:pPr>
            <w:r w:rsidRPr="00710CDF">
              <w:rPr>
                <w:bCs/>
                <w:sz w:val="24"/>
                <w:szCs w:val="24"/>
              </w:rPr>
              <w:lastRenderedPageBreak/>
              <w:t>максимальная высота зданий от уровня земли до верха перекрытия последнего этажа (или конька кровли) - 20 м.</w:t>
            </w:r>
          </w:p>
          <w:p w14:paraId="2E01458B" w14:textId="69D276D5" w:rsidR="00BA2285" w:rsidRPr="00710CDF" w:rsidRDefault="00BA2285" w:rsidP="00CC46F1">
            <w:pPr>
              <w:jc w:val="both"/>
              <w:rPr>
                <w:rFonts w:eastAsia="SimSun"/>
                <w:bCs/>
                <w:sz w:val="24"/>
                <w:szCs w:val="24"/>
                <w:lang w:eastAsia="zh-CN"/>
              </w:rPr>
            </w:pPr>
            <w:r w:rsidRPr="00710CDF">
              <w:rPr>
                <w:bCs/>
                <w:sz w:val="24"/>
                <w:szCs w:val="24"/>
              </w:rPr>
              <w:t>минимальный процент озеленения участка - 30%</w:t>
            </w:r>
          </w:p>
        </w:tc>
      </w:tr>
      <w:tr w:rsidR="00BA2285" w:rsidRPr="00710CDF" w14:paraId="0A4953F2" w14:textId="77777777" w:rsidTr="00710CDF">
        <w:trPr>
          <w:trHeight w:val="1966"/>
        </w:trPr>
        <w:tc>
          <w:tcPr>
            <w:tcW w:w="2439" w:type="dxa"/>
          </w:tcPr>
          <w:p w14:paraId="7B712D95"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lastRenderedPageBreak/>
              <w:t>Амбулаторно-поликлиническое обслуживание [3.4.1]</w:t>
            </w:r>
          </w:p>
        </w:tc>
        <w:tc>
          <w:tcPr>
            <w:tcW w:w="5953" w:type="dxa"/>
          </w:tcPr>
          <w:p w14:paraId="3FEE9CC6" w14:textId="77777777" w:rsidR="00BA2285" w:rsidRPr="00710CDF" w:rsidRDefault="00BA2285" w:rsidP="004D0F2E">
            <w:pPr>
              <w:pStyle w:val="affb"/>
              <w:jc w:val="both"/>
              <w:rPr>
                <w:rFonts w:ascii="Times New Roman" w:hAnsi="Times New Roman" w:cs="Times New Roman"/>
                <w:bCs/>
              </w:rPr>
            </w:pPr>
            <w:r w:rsidRPr="00710CDF">
              <w:rPr>
                <w:rFonts w:ascii="Times New Roman" w:hAnsi="Times New Roman" w:cs="Times New Roman"/>
                <w:bC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237" w:type="dxa"/>
            <w:vMerge/>
          </w:tcPr>
          <w:p w14:paraId="40013B36" w14:textId="77777777" w:rsidR="00BA2285" w:rsidRPr="00710CDF" w:rsidRDefault="00BA2285" w:rsidP="004D0F2E">
            <w:pPr>
              <w:ind w:firstLine="709"/>
              <w:rPr>
                <w:rFonts w:eastAsia="SimSun"/>
                <w:bCs/>
                <w:sz w:val="24"/>
                <w:szCs w:val="24"/>
                <w:lang w:eastAsia="zh-CN"/>
              </w:rPr>
            </w:pPr>
          </w:p>
        </w:tc>
      </w:tr>
    </w:tbl>
    <w:p w14:paraId="3A262FC6" w14:textId="77777777" w:rsidR="00BA2285" w:rsidRPr="00A95C39" w:rsidRDefault="00BA2285" w:rsidP="00BA2285">
      <w:pPr>
        <w:ind w:firstLine="709"/>
        <w:rPr>
          <w:rFonts w:eastAsia="SimSun"/>
          <w:sz w:val="28"/>
          <w:szCs w:val="28"/>
          <w:lang w:eastAsia="zh-CN"/>
        </w:rPr>
      </w:pPr>
    </w:p>
    <w:p w14:paraId="660395FF" w14:textId="1A69CAC9" w:rsidR="00BA2285" w:rsidRPr="00A95C39" w:rsidRDefault="00CC46F1" w:rsidP="00CC46F1">
      <w:pPr>
        <w:tabs>
          <w:tab w:val="left" w:pos="2520"/>
        </w:tabs>
        <w:jc w:val="center"/>
        <w:rPr>
          <w:rFonts w:eastAsia="SimSun"/>
          <w:sz w:val="28"/>
          <w:szCs w:val="28"/>
          <w:lang w:eastAsia="zh-CN"/>
        </w:rPr>
      </w:pPr>
      <w:r w:rsidRPr="00A95C39">
        <w:rPr>
          <w:rFonts w:eastAsia="SimSun"/>
          <w:sz w:val="28"/>
          <w:szCs w:val="28"/>
          <w:lang w:eastAsia="zh-CN"/>
        </w:rPr>
        <w:t>Вспомогательные виды и параметры разрешенного использования земельных участков и объектов капитального строительства</w:t>
      </w: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10234"/>
      </w:tblGrid>
      <w:tr w:rsidR="00BA2285" w:rsidRPr="00A7476A" w14:paraId="599C29F3" w14:textId="77777777" w:rsidTr="00710CDF">
        <w:trPr>
          <w:trHeight w:val="552"/>
        </w:trPr>
        <w:tc>
          <w:tcPr>
            <w:tcW w:w="4395" w:type="dxa"/>
            <w:vAlign w:val="center"/>
          </w:tcPr>
          <w:p w14:paraId="329E3406" w14:textId="77777777" w:rsidR="00BA2285" w:rsidRPr="00A7476A" w:rsidRDefault="00BA2285" w:rsidP="004D0F2E">
            <w:pPr>
              <w:tabs>
                <w:tab w:val="left" w:pos="2520"/>
              </w:tabs>
              <w:jc w:val="center"/>
              <w:rPr>
                <w:rFonts w:eastAsia="SimSun"/>
                <w:sz w:val="24"/>
                <w:szCs w:val="24"/>
                <w:lang w:eastAsia="zh-CN"/>
              </w:rPr>
            </w:pPr>
            <w:r w:rsidRPr="00A7476A">
              <w:rPr>
                <w:rFonts w:eastAsia="SimSun"/>
                <w:sz w:val="24"/>
                <w:szCs w:val="24"/>
                <w:lang w:eastAsia="zh-CN"/>
              </w:rPr>
              <w:t>ВИДЫ ИСПОЛЬЗОВАНИЯ</w:t>
            </w:r>
          </w:p>
        </w:tc>
        <w:tc>
          <w:tcPr>
            <w:tcW w:w="10234" w:type="dxa"/>
            <w:vAlign w:val="center"/>
          </w:tcPr>
          <w:p w14:paraId="7A3EA298" w14:textId="77777777" w:rsidR="00BA2285" w:rsidRPr="00A7476A" w:rsidRDefault="00BA2285" w:rsidP="004D0F2E">
            <w:pPr>
              <w:tabs>
                <w:tab w:val="left" w:pos="2520"/>
              </w:tabs>
              <w:jc w:val="center"/>
              <w:rPr>
                <w:rFonts w:eastAsia="SimSun"/>
                <w:sz w:val="24"/>
                <w:szCs w:val="24"/>
                <w:lang w:eastAsia="zh-CN"/>
              </w:rPr>
            </w:pPr>
            <w:r w:rsidRPr="00A7476A">
              <w:rPr>
                <w:rFonts w:eastAsia="SimSun"/>
                <w:sz w:val="24"/>
                <w:szCs w:val="24"/>
                <w:lang w:eastAsia="zh-CN"/>
              </w:rPr>
              <w:t>ПРЕДЕЛЬНЫЕ ПАРАМЕТРЫ</w:t>
            </w:r>
          </w:p>
          <w:p w14:paraId="4FF087F2" w14:textId="77777777" w:rsidR="00BA2285" w:rsidRPr="00A7476A" w:rsidRDefault="00BA2285" w:rsidP="004D0F2E">
            <w:pPr>
              <w:tabs>
                <w:tab w:val="left" w:pos="2520"/>
              </w:tabs>
              <w:jc w:val="center"/>
              <w:rPr>
                <w:rFonts w:eastAsia="SimSun"/>
                <w:sz w:val="24"/>
                <w:szCs w:val="24"/>
                <w:lang w:eastAsia="zh-CN"/>
              </w:rPr>
            </w:pPr>
            <w:r w:rsidRPr="00A7476A">
              <w:rPr>
                <w:rFonts w:eastAsia="SimSun"/>
                <w:sz w:val="24"/>
                <w:szCs w:val="24"/>
                <w:lang w:eastAsia="zh-CN"/>
              </w:rPr>
              <w:t>РАЗРЕШЕННОГО СТРОИТЕЛЬСТВА</w:t>
            </w:r>
          </w:p>
        </w:tc>
      </w:tr>
      <w:tr w:rsidR="00BA2285" w:rsidRPr="00A7476A" w14:paraId="6DE8D29D" w14:textId="77777777" w:rsidTr="00710CDF">
        <w:tc>
          <w:tcPr>
            <w:tcW w:w="4395" w:type="dxa"/>
            <w:shd w:val="clear" w:color="auto" w:fill="auto"/>
          </w:tcPr>
          <w:p w14:paraId="570243B7" w14:textId="77777777" w:rsidR="00BA2285" w:rsidRPr="00A7476A" w:rsidRDefault="00BA2285" w:rsidP="004D0F2E">
            <w:pPr>
              <w:jc w:val="center"/>
              <w:rPr>
                <w:sz w:val="24"/>
                <w:szCs w:val="24"/>
              </w:rPr>
            </w:pPr>
            <w:r w:rsidRPr="00A7476A">
              <w:rPr>
                <w:sz w:val="24"/>
                <w:szCs w:val="24"/>
              </w:rPr>
              <w:t>Нет</w:t>
            </w:r>
          </w:p>
        </w:tc>
        <w:tc>
          <w:tcPr>
            <w:tcW w:w="10234" w:type="dxa"/>
          </w:tcPr>
          <w:p w14:paraId="0CECA7AA" w14:textId="77777777" w:rsidR="00BA2285" w:rsidRPr="00A7476A" w:rsidRDefault="00BA2285" w:rsidP="004D0F2E">
            <w:pPr>
              <w:jc w:val="center"/>
              <w:rPr>
                <w:rFonts w:eastAsia="SimSun"/>
                <w:sz w:val="24"/>
                <w:szCs w:val="24"/>
                <w:lang w:eastAsia="zh-CN"/>
              </w:rPr>
            </w:pPr>
            <w:r w:rsidRPr="00A7476A">
              <w:rPr>
                <w:rFonts w:eastAsia="SimSun"/>
                <w:sz w:val="24"/>
                <w:szCs w:val="24"/>
                <w:lang w:eastAsia="zh-CN"/>
              </w:rPr>
              <w:t>Нет</w:t>
            </w:r>
          </w:p>
        </w:tc>
      </w:tr>
    </w:tbl>
    <w:p w14:paraId="17E4B12C" w14:textId="77777777" w:rsidR="00BA2285" w:rsidRPr="00A7476A" w:rsidRDefault="00BA2285" w:rsidP="00CC46F1">
      <w:pPr>
        <w:ind w:firstLine="709"/>
        <w:jc w:val="both"/>
        <w:rPr>
          <w:rFonts w:eastAsia="SimSun"/>
          <w:sz w:val="24"/>
          <w:szCs w:val="24"/>
          <w:lang w:eastAsia="zh-CN"/>
        </w:rPr>
      </w:pPr>
    </w:p>
    <w:p w14:paraId="3B6D9A42"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Действие градостроительного регламента не распространяется на земельные участки в границах территорий общего пользования и предназначенных для размещения линейных объектов и (или) занятые линейными объектами.</w:t>
      </w:r>
    </w:p>
    <w:p w14:paraId="76C3B56F"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D144CE6" w14:textId="5FE7137E"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 xml:space="preserve">для жилых и общественных зданий 3 м (кроме </w:t>
      </w:r>
      <w:proofErr w:type="spellStart"/>
      <w:r w:rsidRPr="00CC46F1">
        <w:rPr>
          <w:rFonts w:eastAsia="SimSun"/>
          <w:sz w:val="28"/>
          <w:szCs w:val="28"/>
          <w:lang w:eastAsia="zh-CN"/>
        </w:rPr>
        <w:t>приквартирных</w:t>
      </w:r>
      <w:proofErr w:type="spellEnd"/>
      <w:r w:rsidRPr="00CC46F1">
        <w:rPr>
          <w:rFonts w:eastAsia="SimSun"/>
          <w:sz w:val="28"/>
          <w:szCs w:val="28"/>
          <w:lang w:eastAsia="zh-CN"/>
        </w:rPr>
        <w:t xml:space="preserve"> участков в сложившейся застройке, при ширине земельного участка</w:t>
      </w:r>
      <w:r w:rsidR="00CC46F1" w:rsidRPr="00CC46F1">
        <w:rPr>
          <w:rFonts w:eastAsia="SimSun"/>
          <w:sz w:val="28"/>
          <w:szCs w:val="28"/>
          <w:lang w:eastAsia="zh-CN"/>
        </w:rPr>
        <w:t xml:space="preserve"> </w:t>
      </w:r>
      <w:r w:rsidRPr="00CC46F1">
        <w:rPr>
          <w:rFonts w:eastAsia="SimSun"/>
          <w:sz w:val="28"/>
          <w:szCs w:val="28"/>
          <w:lang w:eastAsia="zh-CN"/>
        </w:rPr>
        <w:t xml:space="preserve">12 метров и менее); </w:t>
      </w:r>
    </w:p>
    <w:p w14:paraId="1ED6EAD9" w14:textId="430C7738"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для остальных зданий и сооружений - 1 м.</w:t>
      </w:r>
    </w:p>
    <w:p w14:paraId="35FC51C3"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lastRenderedPageBreak/>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2BD971E5"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Расстояние до красной линии:</w:t>
      </w:r>
    </w:p>
    <w:p w14:paraId="4FF31FAE"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1) от Дошкольных    образовательных учреждений и общеобразовательных школ (стены здания) -10 м;</w:t>
      </w:r>
    </w:p>
    <w:p w14:paraId="3D13269C"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 xml:space="preserve">2) от Пожарных депо - 10 м (15 м - для депо </w:t>
      </w:r>
      <w:r w:rsidRPr="00CC46F1">
        <w:rPr>
          <w:rFonts w:eastAsia="SimSun"/>
          <w:sz w:val="28"/>
          <w:szCs w:val="28"/>
          <w:lang w:val="en-US" w:eastAsia="zh-CN"/>
        </w:rPr>
        <w:t>I</w:t>
      </w:r>
      <w:r w:rsidRPr="00CC46F1">
        <w:rPr>
          <w:rFonts w:eastAsia="SimSun"/>
          <w:sz w:val="28"/>
          <w:szCs w:val="28"/>
          <w:lang w:eastAsia="zh-CN"/>
        </w:rPr>
        <w:t xml:space="preserve"> типа);</w:t>
      </w:r>
    </w:p>
    <w:p w14:paraId="22BD04B1"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3) улиц, от жилых и общественных зданий – 5 м;</w:t>
      </w:r>
    </w:p>
    <w:p w14:paraId="4869C1DB"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4) проездов, от жилых и общественных зданий – 3 м;</w:t>
      </w:r>
    </w:p>
    <w:p w14:paraId="1C3EDA4F"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5) от остальных зданий и сооружений - 5 м.</w:t>
      </w:r>
    </w:p>
    <w:p w14:paraId="3249C3D2"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До границы соседнего земельного участка расстояния по санитарно-бытовым условиям должны быть не менее:</w:t>
      </w:r>
    </w:p>
    <w:p w14:paraId="52EA0ED4"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от индивидуального жилого дома и блокированного жилого дома - 3 м;</w:t>
      </w:r>
    </w:p>
    <w:p w14:paraId="7847B60D"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72200529"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1,0 м - для одноэтажного жилого дома;</w:t>
      </w:r>
    </w:p>
    <w:p w14:paraId="5172DA39"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1,5 м - для двухэтажного жилого дома;</w:t>
      </w:r>
    </w:p>
    <w:p w14:paraId="3E2A9EF0"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04203C0D"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от других построек (баня, гараж и другие) - 1 м;</w:t>
      </w:r>
    </w:p>
    <w:p w14:paraId="63AC708C"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от стволов высокорослых деревьев - 4 м;</w:t>
      </w:r>
    </w:p>
    <w:p w14:paraId="6966A30B"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от стволов среднерослых деревьев - 2 м;</w:t>
      </w:r>
    </w:p>
    <w:p w14:paraId="2189C453"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от кустарника - 1 м.</w:t>
      </w:r>
    </w:p>
    <w:p w14:paraId="3D3D6A23" w14:textId="77777777" w:rsidR="00BA2285" w:rsidRPr="00CC46F1" w:rsidRDefault="00BA2285" w:rsidP="0073564D">
      <w:pPr>
        <w:ind w:firstLine="709"/>
        <w:jc w:val="both"/>
        <w:rPr>
          <w:rFonts w:eastAsia="SimSun"/>
          <w:sz w:val="28"/>
          <w:szCs w:val="28"/>
          <w:lang w:eastAsia="zh-CN"/>
        </w:rPr>
      </w:pPr>
      <w:r w:rsidRPr="00CC46F1">
        <w:rPr>
          <w:sz w:val="28"/>
          <w:szCs w:val="28"/>
          <w:shd w:val="clear" w:color="auto" w:fill="FFFFFF"/>
        </w:rPr>
        <w:t>Между длинными сторонами жилых зданий следует принимать расстояния (бытовые разрывы): для жилых зданий высотой два-три этажа - не менее 15 м; четыре этажа - не менее 20 м; между длинными сторонами и торцами этих же зданий с окнами из жилых комнат - не менее 10 м. </w:t>
      </w:r>
    </w:p>
    <w:p w14:paraId="781D8D37"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Режим использования территории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20BF6248" w14:textId="6D18EF1E"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На территориях с застройкой индивидуальными жилыми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692A1BD3"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lastRenderedPageBreak/>
        <w:t xml:space="preserve">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w:t>
      </w:r>
      <w:proofErr w:type="spellStart"/>
      <w:r w:rsidRPr="00CC46F1">
        <w:rPr>
          <w:rFonts w:eastAsia="SimSun"/>
          <w:sz w:val="28"/>
          <w:szCs w:val="28"/>
          <w:lang w:eastAsia="zh-CN"/>
        </w:rPr>
        <w:t>приквартирных</w:t>
      </w:r>
      <w:proofErr w:type="spellEnd"/>
      <w:r w:rsidRPr="00CC46F1">
        <w:rPr>
          <w:rFonts w:eastAsia="SimSun"/>
          <w:sz w:val="28"/>
          <w:szCs w:val="28"/>
          <w:lang w:eastAsia="zh-CN"/>
        </w:rPr>
        <w:t xml:space="preserve"> участков.</w:t>
      </w:r>
    </w:p>
    <w:p w14:paraId="0F7A6C49"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6698DEF2" w14:textId="38AEB094"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 xml:space="preserve">Строительство и реконструкция многоквартирных жилых домов не </w:t>
      </w:r>
      <w:r w:rsidR="0073564D" w:rsidRPr="00CC46F1">
        <w:rPr>
          <w:rFonts w:eastAsia="SimSun"/>
          <w:sz w:val="28"/>
          <w:szCs w:val="28"/>
          <w:lang w:eastAsia="zh-CN"/>
        </w:rPr>
        <w:t>допускается, в случае если</w:t>
      </w:r>
      <w:r w:rsidRPr="00CC46F1">
        <w:rPr>
          <w:rFonts w:eastAsia="SimSun"/>
          <w:sz w:val="28"/>
          <w:szCs w:val="28"/>
          <w:lang w:eastAsia="zh-CN"/>
        </w:rPr>
        <w:t xml:space="preserve">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11ADCD1F"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53A2E49E"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2B2970BE"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Строительство новых многоквартирных домов и образование новых кварталов (массивов) индивидуальной жилой застройки не допускается без утверждённой документации по планировке территории.</w:t>
      </w:r>
    </w:p>
    <w:p w14:paraId="261CEF64"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Примечание (общее):</w:t>
      </w:r>
    </w:p>
    <w:p w14:paraId="3F1895FC"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D3EC967"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 xml:space="preserve">При размещении зданий, строений и сооружений необходимо учитывать положения следующих статей настоящих Правил: </w:t>
      </w:r>
    </w:p>
    <w:p w14:paraId="5CC13AA0"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 xml:space="preserve">Статья 47. Параметры разрешенного использования земельных участков и иных объектов недвижимости в различных территориальных зонах; </w:t>
      </w:r>
    </w:p>
    <w:p w14:paraId="7BF2ED87"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 xml:space="preserve">Статья 49. Описание ограничений по условиям охраны объектов культурного наследия; </w:t>
      </w:r>
    </w:p>
    <w:p w14:paraId="318F5957"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Статья 50. Описание ограничений по экологическим и санитарно-эпидемиологическим условиям;</w:t>
      </w:r>
    </w:p>
    <w:p w14:paraId="63633DD6"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lastRenderedPageBreak/>
        <w:t>Статья 51. Иные ограничения использования земельных участков и объектов капитального строительства.</w:t>
      </w:r>
    </w:p>
    <w:p w14:paraId="714835C6"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A43D082"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16A2F481"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В границах зон затопления, подтопления запрещаются:</w:t>
      </w:r>
    </w:p>
    <w:p w14:paraId="048AB449"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58330991"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2) использование сточных вод в целях повышения почвенного плодородия;</w:t>
      </w:r>
    </w:p>
    <w:p w14:paraId="3902F098"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40D4C6CB"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4) осуществление авиационных мер по борьбе с вредными организмами.</w:t>
      </w:r>
    </w:p>
    <w:p w14:paraId="3DDB2FD7"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14:paraId="1CC719A2"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1D2F1D1E" w14:textId="77777777" w:rsidR="00BA2285" w:rsidRPr="00CC46F1" w:rsidRDefault="00BA2285" w:rsidP="0073564D">
      <w:pPr>
        <w:ind w:firstLine="709"/>
        <w:jc w:val="both"/>
        <w:rPr>
          <w:rFonts w:eastAsia="SimSun"/>
          <w:sz w:val="28"/>
          <w:szCs w:val="28"/>
          <w:lang w:eastAsia="zh-CN"/>
        </w:rPr>
      </w:pPr>
      <w:r w:rsidRPr="00CC46F1">
        <w:rPr>
          <w:rFonts w:eastAsia="SimSun"/>
          <w:sz w:val="28"/>
          <w:szCs w:val="28"/>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37CC365" w14:textId="504668D9" w:rsidR="00BA2285" w:rsidRDefault="00BA2285" w:rsidP="0073564D">
      <w:pPr>
        <w:ind w:firstLine="709"/>
        <w:jc w:val="both"/>
        <w:rPr>
          <w:rFonts w:eastAsia="SimSun"/>
          <w:sz w:val="28"/>
          <w:szCs w:val="28"/>
          <w:lang w:eastAsia="zh-CN"/>
        </w:rPr>
      </w:pPr>
      <w:r w:rsidRPr="00CC46F1">
        <w:rPr>
          <w:rFonts w:eastAsia="SimSun"/>
          <w:sz w:val="28"/>
          <w:szCs w:val="28"/>
          <w:lang w:eastAsia="zh-CN"/>
        </w:rPr>
        <w:t>По границе с соседним земельным участком ограждения должны быть проветриваемыми на высоту не менее 0,5 м от уровня земли и высотой не более 2,0 м.</w:t>
      </w:r>
    </w:p>
    <w:p w14:paraId="38312DF1" w14:textId="51BC399C" w:rsidR="00A95C39" w:rsidRDefault="00A95C39" w:rsidP="0073564D">
      <w:pPr>
        <w:ind w:firstLine="709"/>
        <w:jc w:val="both"/>
        <w:rPr>
          <w:rFonts w:eastAsia="SimSun"/>
          <w:sz w:val="28"/>
          <w:szCs w:val="28"/>
          <w:lang w:eastAsia="zh-CN"/>
        </w:rPr>
      </w:pPr>
    </w:p>
    <w:p w14:paraId="3CFB0551" w14:textId="5EEA6C2A" w:rsidR="00A95C39" w:rsidRDefault="00A95C39" w:rsidP="0073564D">
      <w:pPr>
        <w:ind w:firstLine="709"/>
        <w:jc w:val="both"/>
        <w:rPr>
          <w:rFonts w:eastAsia="SimSun"/>
          <w:sz w:val="28"/>
          <w:szCs w:val="28"/>
          <w:lang w:eastAsia="zh-CN"/>
        </w:rPr>
      </w:pPr>
    </w:p>
    <w:p w14:paraId="62445E06" w14:textId="77777777" w:rsidR="00A95C39" w:rsidRPr="00CC46F1" w:rsidRDefault="00A95C39" w:rsidP="0073564D">
      <w:pPr>
        <w:ind w:firstLine="709"/>
        <w:jc w:val="both"/>
        <w:rPr>
          <w:rFonts w:eastAsia="SimSun"/>
          <w:sz w:val="28"/>
          <w:szCs w:val="28"/>
          <w:lang w:eastAsia="zh-CN"/>
        </w:rPr>
      </w:pPr>
    </w:p>
    <w:p w14:paraId="1B056A2C" w14:textId="77777777" w:rsidR="00BA2285" w:rsidRPr="00A95C39" w:rsidRDefault="00BA2285" w:rsidP="00A95C39">
      <w:pPr>
        <w:jc w:val="center"/>
        <w:outlineLvl w:val="0"/>
        <w:rPr>
          <w:rFonts w:eastAsia="SimSun"/>
          <w:caps/>
          <w:sz w:val="28"/>
          <w:szCs w:val="28"/>
          <w:lang w:eastAsia="zh-CN"/>
        </w:rPr>
      </w:pPr>
      <w:bookmarkStart w:id="106" w:name="_Toc99705622"/>
      <w:bookmarkStart w:id="107" w:name="_Toc119750679"/>
      <w:r w:rsidRPr="00A95C39">
        <w:rPr>
          <w:rFonts w:eastAsia="SimSun"/>
          <w:caps/>
          <w:sz w:val="28"/>
          <w:szCs w:val="28"/>
          <w:lang w:eastAsia="zh-CN"/>
        </w:rPr>
        <w:t>ОБЩЕСТВЕННО-ДЕЛОВЫЕ ЗОНЫ:</w:t>
      </w:r>
      <w:bookmarkEnd w:id="106"/>
      <w:bookmarkEnd w:id="107"/>
    </w:p>
    <w:p w14:paraId="1F6DE3DF" w14:textId="77777777" w:rsidR="00BA2285" w:rsidRPr="00A95C39" w:rsidRDefault="00BA2285" w:rsidP="00A95C39">
      <w:pPr>
        <w:jc w:val="center"/>
        <w:outlineLvl w:val="0"/>
        <w:rPr>
          <w:rFonts w:eastAsia="SimSun"/>
          <w:sz w:val="28"/>
          <w:szCs w:val="28"/>
          <w:u w:val="single"/>
          <w:lang w:eastAsia="zh-CN"/>
        </w:rPr>
      </w:pPr>
      <w:bookmarkStart w:id="108" w:name="_Toc99705623"/>
      <w:bookmarkStart w:id="109" w:name="_Toc119750680"/>
      <w:r w:rsidRPr="00A95C39">
        <w:rPr>
          <w:rFonts w:eastAsia="SimSun"/>
          <w:sz w:val="28"/>
          <w:szCs w:val="28"/>
          <w:u w:val="single"/>
          <w:lang w:eastAsia="zh-CN"/>
        </w:rPr>
        <w:t>ОД-1. Многофункциональная общественно-деловая зона</w:t>
      </w:r>
      <w:bookmarkEnd w:id="108"/>
      <w:bookmarkEnd w:id="109"/>
    </w:p>
    <w:p w14:paraId="55CBA525" w14:textId="77777777" w:rsidR="00BA2285" w:rsidRPr="00A95C39" w:rsidRDefault="00BA2285" w:rsidP="00A95C39">
      <w:pPr>
        <w:tabs>
          <w:tab w:val="left" w:pos="2520"/>
        </w:tabs>
        <w:jc w:val="center"/>
        <w:rPr>
          <w:rFonts w:eastAsia="SimSun"/>
          <w:sz w:val="28"/>
          <w:szCs w:val="28"/>
          <w:lang w:eastAsia="zh-CN"/>
        </w:rPr>
      </w:pPr>
    </w:p>
    <w:p w14:paraId="008B730F" w14:textId="59C0D0C6" w:rsidR="00BA2285" w:rsidRPr="00A95C39" w:rsidRDefault="0073564D" w:rsidP="00A95C39">
      <w:pPr>
        <w:jc w:val="center"/>
        <w:rPr>
          <w:rFonts w:eastAsia="SimSun"/>
          <w:sz w:val="28"/>
          <w:szCs w:val="28"/>
          <w:lang w:eastAsia="zh-CN"/>
        </w:rPr>
      </w:pPr>
      <w:r w:rsidRPr="00A95C39">
        <w:rPr>
          <w:rFonts w:eastAsia="SimSun"/>
          <w:sz w:val="28"/>
          <w:szCs w:val="28"/>
          <w:lang w:eastAsia="zh-CN"/>
        </w:rPr>
        <w:t>Основные виды и параметры разрешенного использования земельных участков и объектов капитального строительства</w:t>
      </w:r>
    </w:p>
    <w:tbl>
      <w:tblPr>
        <w:tblW w:w="14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6"/>
        <w:gridCol w:w="5778"/>
        <w:gridCol w:w="5704"/>
      </w:tblGrid>
      <w:tr w:rsidR="00BA2285" w:rsidRPr="00A7476A" w14:paraId="75058039" w14:textId="77777777" w:rsidTr="00CC46F1">
        <w:trPr>
          <w:trHeight w:val="552"/>
          <w:tblHeader/>
        </w:trPr>
        <w:tc>
          <w:tcPr>
            <w:tcW w:w="3006" w:type="dxa"/>
          </w:tcPr>
          <w:p w14:paraId="00C9A82C" w14:textId="7036A84E" w:rsidR="00BA2285" w:rsidRPr="0073564D" w:rsidRDefault="009249A0" w:rsidP="00A95C39">
            <w:pPr>
              <w:tabs>
                <w:tab w:val="left" w:pos="2520"/>
              </w:tabs>
              <w:jc w:val="center"/>
              <w:rPr>
                <w:rFonts w:eastAsia="SimSun"/>
                <w:bCs/>
                <w:sz w:val="24"/>
                <w:szCs w:val="24"/>
                <w:lang w:eastAsia="zh-CN"/>
              </w:rPr>
            </w:pPr>
            <w:r w:rsidRPr="0073564D">
              <w:rPr>
                <w:bCs/>
                <w:sz w:val="24"/>
                <w:szCs w:val="24"/>
              </w:rPr>
              <w:t>наименование вида разрешенного использования земельного участка, код</w:t>
            </w:r>
          </w:p>
        </w:tc>
        <w:tc>
          <w:tcPr>
            <w:tcW w:w="5778" w:type="dxa"/>
            <w:shd w:val="clear" w:color="auto" w:fill="auto"/>
          </w:tcPr>
          <w:p w14:paraId="5345496C" w14:textId="386FD959" w:rsidR="00BA2285" w:rsidRPr="0073564D" w:rsidRDefault="009249A0" w:rsidP="00A95C39">
            <w:pPr>
              <w:tabs>
                <w:tab w:val="left" w:pos="2520"/>
              </w:tabs>
              <w:jc w:val="center"/>
              <w:rPr>
                <w:rFonts w:eastAsia="SimSun"/>
                <w:bCs/>
                <w:sz w:val="24"/>
                <w:szCs w:val="24"/>
                <w:lang w:eastAsia="zh-CN"/>
              </w:rPr>
            </w:pPr>
            <w:r w:rsidRPr="0073564D">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5704" w:type="dxa"/>
            <w:shd w:val="clear" w:color="auto" w:fill="auto"/>
          </w:tcPr>
          <w:p w14:paraId="53D38797" w14:textId="738BE678" w:rsidR="00BA2285" w:rsidRPr="0073564D" w:rsidRDefault="009249A0" w:rsidP="00A95C39">
            <w:pPr>
              <w:tabs>
                <w:tab w:val="left" w:pos="2520"/>
              </w:tabs>
              <w:jc w:val="center"/>
              <w:rPr>
                <w:bCs/>
                <w:sz w:val="24"/>
                <w:szCs w:val="24"/>
              </w:rPr>
            </w:pPr>
            <w:r w:rsidRPr="0073564D">
              <w:rPr>
                <w:bCs/>
                <w:sz w:val="24"/>
                <w:szCs w:val="24"/>
              </w:rPr>
              <w:t>предельные размеры земельных</w:t>
            </w:r>
            <w:r>
              <w:rPr>
                <w:bCs/>
                <w:sz w:val="24"/>
                <w:szCs w:val="24"/>
              </w:rPr>
              <w:t xml:space="preserve"> </w:t>
            </w:r>
            <w:r w:rsidRPr="0073564D">
              <w:rPr>
                <w:bCs/>
                <w:sz w:val="24"/>
                <w:szCs w:val="24"/>
              </w:rPr>
              <w:t>участков и предельные параметры</w:t>
            </w:r>
            <w:r>
              <w:rPr>
                <w:bCs/>
                <w:sz w:val="24"/>
                <w:szCs w:val="24"/>
              </w:rPr>
              <w:t xml:space="preserve"> </w:t>
            </w:r>
            <w:r w:rsidRPr="0073564D">
              <w:rPr>
                <w:bCs/>
                <w:sz w:val="24"/>
                <w:szCs w:val="24"/>
              </w:rPr>
              <w:t>разрешенного строительства</w:t>
            </w:r>
          </w:p>
        </w:tc>
      </w:tr>
      <w:tr w:rsidR="00BA2285" w:rsidRPr="00A7476A" w14:paraId="185FAC76" w14:textId="77777777" w:rsidTr="009249A0">
        <w:trPr>
          <w:trHeight w:val="1247"/>
        </w:trPr>
        <w:tc>
          <w:tcPr>
            <w:tcW w:w="3006" w:type="dxa"/>
          </w:tcPr>
          <w:p w14:paraId="6F14F8C6" w14:textId="28C1BAF7"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дома социального обслуживания [3.2.1]</w:t>
            </w:r>
          </w:p>
        </w:tc>
        <w:tc>
          <w:tcPr>
            <w:tcW w:w="1985" w:type="dxa"/>
            <w:shd w:val="clear" w:color="auto" w:fill="auto"/>
          </w:tcPr>
          <w:p w14:paraId="1298BDB1" w14:textId="0ADA9756"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зданий, предназначенных для размещения домов престарелых, домов ребенка, детских домов, пунктов ночлега для бездомных граждан;</w:t>
            </w:r>
          </w:p>
          <w:p w14:paraId="08B1E939" w14:textId="4EBC9E0F"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объектов капитального строительства для временного размещения вынужденных переселенцев, лиц, признанных беженцами</w:t>
            </w:r>
          </w:p>
        </w:tc>
        <w:tc>
          <w:tcPr>
            <w:tcW w:w="5704" w:type="dxa"/>
            <w:vMerge w:val="restart"/>
            <w:shd w:val="clear" w:color="auto" w:fill="auto"/>
          </w:tcPr>
          <w:p w14:paraId="2C4CF2D8" w14:textId="2463B066" w:rsidR="00BA2285" w:rsidRPr="00A7476A" w:rsidRDefault="009249A0" w:rsidP="00CC46F1">
            <w:pPr>
              <w:ind w:firstLine="31"/>
              <w:jc w:val="both"/>
              <w:rPr>
                <w:rFonts w:eastAsia="SimSun"/>
                <w:sz w:val="24"/>
                <w:szCs w:val="24"/>
                <w:lang w:eastAsia="zh-CN"/>
              </w:rPr>
            </w:pPr>
            <w:r w:rsidRPr="00A7476A">
              <w:rPr>
                <w:rFonts w:eastAsia="SimSun"/>
                <w:sz w:val="24"/>
                <w:szCs w:val="24"/>
                <w:lang w:eastAsia="zh-CN"/>
              </w:rPr>
              <w:t>минимальная/максимальная площадь земельных участков  – 100/15000 кв. м;</w:t>
            </w:r>
          </w:p>
          <w:p w14:paraId="1F0D18B8" w14:textId="471BE6D9" w:rsidR="00BA2285" w:rsidRPr="00A7476A" w:rsidRDefault="009249A0" w:rsidP="00CC46F1">
            <w:pPr>
              <w:jc w:val="both"/>
              <w:rPr>
                <w:rFonts w:eastAsia="SimSun"/>
                <w:sz w:val="24"/>
                <w:szCs w:val="24"/>
                <w:lang w:eastAsia="zh-CN"/>
              </w:rPr>
            </w:pPr>
            <w:r w:rsidRPr="00A7476A">
              <w:rPr>
                <w:rFonts w:eastAsia="SimSun"/>
                <w:sz w:val="24"/>
                <w:szCs w:val="24"/>
                <w:lang w:eastAsia="zh-CN"/>
              </w:rPr>
              <w:t xml:space="preserve">максимальный процент застройки в границах земельного участка – </w:t>
            </w:r>
            <w:r>
              <w:rPr>
                <w:rFonts w:eastAsia="SimSun"/>
                <w:sz w:val="24"/>
                <w:szCs w:val="24"/>
                <w:lang w:eastAsia="zh-CN"/>
              </w:rPr>
              <w:t>6</w:t>
            </w:r>
            <w:r w:rsidRPr="00A7476A">
              <w:rPr>
                <w:rFonts w:eastAsia="SimSun"/>
                <w:sz w:val="24"/>
                <w:szCs w:val="24"/>
                <w:lang w:eastAsia="zh-CN"/>
              </w:rPr>
              <w:t xml:space="preserve">0% </w:t>
            </w:r>
            <w:r w:rsidRPr="00A7476A">
              <w:rPr>
                <w:sz w:val="24"/>
                <w:szCs w:val="24"/>
              </w:rPr>
              <w:t>(процент застройки подземной части не регламентируется)</w:t>
            </w:r>
            <w:r w:rsidRPr="00A7476A">
              <w:rPr>
                <w:rFonts w:eastAsia="SimSun"/>
                <w:sz w:val="24"/>
                <w:szCs w:val="24"/>
                <w:lang w:eastAsia="zh-CN"/>
              </w:rPr>
              <w:t>;</w:t>
            </w:r>
          </w:p>
          <w:p w14:paraId="547A12ED" w14:textId="3C9387F2" w:rsidR="00BA2285" w:rsidRPr="00A7476A" w:rsidRDefault="009249A0" w:rsidP="00CC46F1">
            <w:pPr>
              <w:jc w:val="both"/>
              <w:rPr>
                <w:rFonts w:eastAsia="SimSun"/>
                <w:sz w:val="24"/>
                <w:szCs w:val="24"/>
                <w:lang w:eastAsia="zh-CN"/>
              </w:rPr>
            </w:pPr>
            <w:r w:rsidRPr="00A7476A">
              <w:rPr>
                <w:rFonts w:eastAsia="SimSun"/>
                <w:sz w:val="24"/>
                <w:szCs w:val="24"/>
                <w:lang w:eastAsia="zh-CN"/>
              </w:rPr>
              <w:t>максимальная высота зданий, строений от уровня земли -15м;</w:t>
            </w:r>
          </w:p>
          <w:p w14:paraId="6A34DDE5" w14:textId="7FD4B89A" w:rsidR="00BA2285" w:rsidRPr="00A7476A" w:rsidRDefault="009249A0" w:rsidP="00CC46F1">
            <w:pPr>
              <w:jc w:val="both"/>
              <w:rPr>
                <w:rFonts w:eastAsia="SimSun"/>
                <w:sz w:val="24"/>
                <w:szCs w:val="24"/>
                <w:lang w:eastAsia="zh-CN"/>
              </w:rPr>
            </w:pPr>
            <w:r w:rsidRPr="00A7476A">
              <w:rPr>
                <w:rFonts w:eastAsia="SimSun"/>
                <w:sz w:val="24"/>
                <w:szCs w:val="24"/>
                <w:lang w:eastAsia="zh-CN"/>
              </w:rPr>
              <w:t xml:space="preserve">максимальная высота сооружений от уровня </w:t>
            </w:r>
            <w:proofErr w:type="spellStart"/>
            <w:r w:rsidRPr="00A7476A">
              <w:rPr>
                <w:rFonts w:eastAsia="SimSun"/>
                <w:sz w:val="24"/>
                <w:szCs w:val="24"/>
                <w:lang w:eastAsia="zh-CN"/>
              </w:rPr>
              <w:t>зем</w:t>
            </w:r>
            <w:proofErr w:type="spellEnd"/>
            <w:r>
              <w:rPr>
                <w:rFonts w:eastAsia="SimSun"/>
                <w:sz w:val="24"/>
                <w:szCs w:val="24"/>
                <w:lang w:eastAsia="zh-CN"/>
              </w:rPr>
              <w:t xml:space="preserve">-             </w:t>
            </w:r>
            <w:r w:rsidRPr="00A7476A">
              <w:rPr>
                <w:rFonts w:eastAsia="SimSun"/>
                <w:sz w:val="24"/>
                <w:szCs w:val="24"/>
                <w:lang w:eastAsia="zh-CN"/>
              </w:rPr>
              <w:t>ли - 30 м;</w:t>
            </w:r>
          </w:p>
          <w:p w14:paraId="09318531" w14:textId="58B23606" w:rsidR="00BA2285" w:rsidRPr="00A7476A" w:rsidRDefault="009249A0" w:rsidP="00CC46F1">
            <w:pPr>
              <w:jc w:val="both"/>
              <w:rPr>
                <w:rFonts w:eastAsia="SimSun"/>
                <w:sz w:val="24"/>
                <w:szCs w:val="24"/>
                <w:lang w:eastAsia="zh-CN"/>
              </w:rPr>
            </w:pPr>
            <w:r w:rsidRPr="00A7476A">
              <w:rPr>
                <w:sz w:val="24"/>
                <w:szCs w:val="24"/>
              </w:rPr>
              <w:t>минимальный процент озеленения участка - 15%;</w:t>
            </w:r>
          </w:p>
          <w:p w14:paraId="4BCF6AF6" w14:textId="7AD2266A" w:rsidR="00BA2285" w:rsidRPr="00A7476A" w:rsidRDefault="009249A0" w:rsidP="00CC46F1">
            <w:pPr>
              <w:jc w:val="both"/>
              <w:rPr>
                <w:rFonts w:eastAsia="SimSun"/>
                <w:sz w:val="24"/>
                <w:szCs w:val="24"/>
                <w:lang w:eastAsia="zh-CN"/>
              </w:rPr>
            </w:pPr>
            <w:r w:rsidRPr="00A7476A">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F47481D" w14:textId="4978C03D" w:rsidR="00BA2285" w:rsidRPr="00A7476A" w:rsidRDefault="009249A0" w:rsidP="00CC46F1">
            <w:pPr>
              <w:ind w:firstLine="709"/>
              <w:jc w:val="both"/>
              <w:rPr>
                <w:rFonts w:eastAsia="SimSun"/>
                <w:sz w:val="24"/>
                <w:szCs w:val="24"/>
                <w:lang w:eastAsia="zh-CN"/>
              </w:rPr>
            </w:pPr>
            <w:r w:rsidRPr="00A7476A">
              <w:rPr>
                <w:rFonts w:eastAsia="SimSun"/>
                <w:sz w:val="24"/>
                <w:szCs w:val="24"/>
                <w:lang w:eastAsia="zh-CN"/>
              </w:rPr>
              <w:t>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w:t>
            </w:r>
            <w:r w:rsidRPr="00A7476A">
              <w:rPr>
                <w:rFonts w:eastAsia="SimSun"/>
                <w:sz w:val="24"/>
                <w:szCs w:val="24"/>
                <w:lang w:eastAsia="zh-CN"/>
              </w:rPr>
              <w:lastRenderedPageBreak/>
              <w:t>тромагнитных полей, загрязнения водостоков и других вредных факторов воздействия на окружающую среду;</w:t>
            </w:r>
          </w:p>
          <w:p w14:paraId="1CA67E31" w14:textId="71B2F9AC" w:rsidR="00BA2285" w:rsidRPr="00A7476A" w:rsidRDefault="009249A0" w:rsidP="00CC46F1">
            <w:pPr>
              <w:ind w:firstLine="709"/>
              <w:jc w:val="both"/>
              <w:rPr>
                <w:rFonts w:eastAsia="SimSun"/>
                <w:sz w:val="24"/>
                <w:szCs w:val="24"/>
                <w:lang w:eastAsia="zh-CN"/>
              </w:rPr>
            </w:pPr>
            <w:r w:rsidRPr="00A7476A">
              <w:rPr>
                <w:rFonts w:eastAsia="SimSun"/>
                <w:sz w:val="24"/>
                <w:szCs w:val="24"/>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3A43E8CE" w14:textId="64E8041E" w:rsidR="00BA2285" w:rsidRPr="00A7476A" w:rsidRDefault="009249A0" w:rsidP="00CC46F1">
            <w:pPr>
              <w:ind w:firstLine="709"/>
              <w:jc w:val="both"/>
              <w:rPr>
                <w:rFonts w:eastAsia="SimSun"/>
                <w:sz w:val="24"/>
                <w:szCs w:val="24"/>
                <w:lang w:eastAsia="zh-CN"/>
              </w:rPr>
            </w:pPr>
            <w:r w:rsidRPr="00A7476A">
              <w:rPr>
                <w:rFonts w:eastAsia="SimSun"/>
                <w:sz w:val="24"/>
                <w:szCs w:val="24"/>
                <w:lang w:eastAsia="zh-CN"/>
              </w:rPr>
              <w:t>обустройство входа в виде крыльца или лестницы, изолированных от жилой части здания;</w:t>
            </w:r>
          </w:p>
          <w:p w14:paraId="5A46F9DB" w14:textId="240F0227" w:rsidR="00BA2285" w:rsidRPr="00A7476A" w:rsidRDefault="009249A0" w:rsidP="00CC46F1">
            <w:pPr>
              <w:ind w:firstLine="709"/>
              <w:jc w:val="both"/>
              <w:rPr>
                <w:rFonts w:eastAsia="SimSun"/>
                <w:sz w:val="24"/>
                <w:szCs w:val="24"/>
                <w:lang w:eastAsia="zh-CN"/>
              </w:rPr>
            </w:pPr>
            <w:r w:rsidRPr="00A7476A">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6FEC2A49" w14:textId="14C950FA" w:rsidR="00BA2285" w:rsidRPr="00A7476A" w:rsidRDefault="009249A0" w:rsidP="00CC46F1">
            <w:pPr>
              <w:ind w:firstLine="709"/>
              <w:jc w:val="both"/>
              <w:rPr>
                <w:rFonts w:eastAsia="SimSun"/>
                <w:sz w:val="24"/>
                <w:szCs w:val="24"/>
                <w:lang w:eastAsia="zh-CN"/>
              </w:rPr>
            </w:pPr>
            <w:r w:rsidRPr="00A7476A">
              <w:rPr>
                <w:rFonts w:eastAsia="SimSun"/>
                <w:sz w:val="24"/>
                <w:szCs w:val="24"/>
                <w:lang w:eastAsia="zh-CN"/>
              </w:rPr>
              <w:t>оборудования площадок для остановки автомобилей;</w:t>
            </w:r>
          </w:p>
          <w:p w14:paraId="521F29A8" w14:textId="10452057" w:rsidR="00BA2285" w:rsidRPr="00A7476A" w:rsidRDefault="009249A0" w:rsidP="00CC46F1">
            <w:pPr>
              <w:ind w:firstLine="709"/>
              <w:jc w:val="both"/>
              <w:rPr>
                <w:rFonts w:eastAsia="SimSun"/>
                <w:sz w:val="24"/>
                <w:szCs w:val="24"/>
                <w:lang w:eastAsia="zh-CN"/>
              </w:rPr>
            </w:pPr>
            <w:r w:rsidRPr="00A7476A">
              <w:rPr>
                <w:rFonts w:eastAsia="SimSun"/>
                <w:sz w:val="24"/>
                <w:szCs w:val="24"/>
                <w:lang w:eastAsia="zh-CN"/>
              </w:rPr>
              <w:t>соблюдения норм благоустройства, установленных соответствующими муниципальными правовыми актами;</w:t>
            </w:r>
          </w:p>
          <w:p w14:paraId="108DE4AE" w14:textId="77B09A04" w:rsidR="00BA2285" w:rsidRPr="00A7476A" w:rsidRDefault="009249A0" w:rsidP="00CC46F1">
            <w:pPr>
              <w:ind w:firstLine="709"/>
              <w:jc w:val="both"/>
              <w:rPr>
                <w:rFonts w:eastAsia="SimSun"/>
                <w:sz w:val="24"/>
                <w:szCs w:val="24"/>
                <w:lang w:eastAsia="zh-CN"/>
              </w:rPr>
            </w:pPr>
            <w:r w:rsidRPr="00A7476A">
              <w:rPr>
                <w:rFonts w:eastAsia="SimSun"/>
                <w:sz w:val="24"/>
                <w:szCs w:val="24"/>
                <w:lang w:eastAsia="zh-CN"/>
              </w:rPr>
              <w:t>запрещается размещение объектов, вредных для здоровья населения.</w:t>
            </w:r>
          </w:p>
          <w:p w14:paraId="2E8AA81A" w14:textId="77777777" w:rsidR="00BA2285" w:rsidRPr="00A7476A" w:rsidRDefault="00BA2285" w:rsidP="004D0F2E">
            <w:pPr>
              <w:ind w:firstLine="709"/>
              <w:rPr>
                <w:rFonts w:eastAsia="SimSun"/>
                <w:sz w:val="24"/>
                <w:szCs w:val="24"/>
                <w:lang w:eastAsia="zh-CN"/>
              </w:rPr>
            </w:pPr>
          </w:p>
        </w:tc>
      </w:tr>
      <w:tr w:rsidR="00BA2285" w:rsidRPr="00A7476A" w14:paraId="30673232" w14:textId="77777777" w:rsidTr="00CC46F1">
        <w:trPr>
          <w:trHeight w:val="1694"/>
        </w:trPr>
        <w:tc>
          <w:tcPr>
            <w:tcW w:w="3006" w:type="dxa"/>
          </w:tcPr>
          <w:p w14:paraId="2967FB7E" w14:textId="3641311B"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административные здания организаций, обеспечивающих предоставление коммунальных услуг [3.1.2]</w:t>
            </w:r>
          </w:p>
        </w:tc>
        <w:tc>
          <w:tcPr>
            <w:tcW w:w="5778" w:type="dxa"/>
            <w:shd w:val="clear" w:color="auto" w:fill="auto"/>
          </w:tcPr>
          <w:p w14:paraId="1527D556" w14:textId="6B22F39B"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зданий, предназначенных для приема физических и юридических лиц в связи с предоставлением им коммунальных услуг</w:t>
            </w:r>
          </w:p>
        </w:tc>
        <w:tc>
          <w:tcPr>
            <w:tcW w:w="5704" w:type="dxa"/>
            <w:vMerge/>
            <w:shd w:val="clear" w:color="auto" w:fill="auto"/>
          </w:tcPr>
          <w:p w14:paraId="342FFF70" w14:textId="77777777" w:rsidR="00BA2285" w:rsidRPr="00A7476A" w:rsidRDefault="00BA2285" w:rsidP="004D0F2E">
            <w:pPr>
              <w:ind w:firstLine="709"/>
              <w:rPr>
                <w:rFonts w:eastAsia="SimSun"/>
                <w:sz w:val="24"/>
                <w:szCs w:val="24"/>
                <w:lang w:eastAsia="zh-CN"/>
              </w:rPr>
            </w:pPr>
          </w:p>
        </w:tc>
      </w:tr>
      <w:tr w:rsidR="00BA2285" w:rsidRPr="00A7476A" w14:paraId="192E614B" w14:textId="77777777" w:rsidTr="00CC46F1">
        <w:trPr>
          <w:trHeight w:val="1575"/>
        </w:trPr>
        <w:tc>
          <w:tcPr>
            <w:tcW w:w="3006" w:type="dxa"/>
          </w:tcPr>
          <w:p w14:paraId="01FD7F16" w14:textId="0CDABD16"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оказание социальной помощи населению [3.2.2]</w:t>
            </w:r>
          </w:p>
        </w:tc>
        <w:tc>
          <w:tcPr>
            <w:tcW w:w="5778" w:type="dxa"/>
            <w:shd w:val="clear" w:color="auto" w:fill="auto"/>
          </w:tcPr>
          <w:p w14:paraId="75011713" w14:textId="682C7905"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w:t>
            </w:r>
          </w:p>
          <w:p w14:paraId="45DF3AED" w14:textId="09B6E2F3"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размещения общественных некоммерческих организаций: некоммерческих фондов, благотворительных организаций, клубов по интересам</w:t>
            </w:r>
          </w:p>
        </w:tc>
        <w:tc>
          <w:tcPr>
            <w:tcW w:w="5704" w:type="dxa"/>
            <w:vMerge/>
            <w:shd w:val="clear" w:color="auto" w:fill="auto"/>
          </w:tcPr>
          <w:p w14:paraId="1FE46CCB" w14:textId="77777777" w:rsidR="00BA2285" w:rsidRPr="00A7476A" w:rsidRDefault="00BA2285" w:rsidP="004D0F2E">
            <w:pPr>
              <w:ind w:firstLine="709"/>
              <w:rPr>
                <w:rFonts w:eastAsia="SimSun"/>
                <w:sz w:val="24"/>
                <w:szCs w:val="24"/>
                <w:lang w:eastAsia="zh-CN"/>
              </w:rPr>
            </w:pPr>
          </w:p>
        </w:tc>
      </w:tr>
      <w:tr w:rsidR="00BA2285" w:rsidRPr="00A7476A" w14:paraId="4A64DC1F" w14:textId="77777777" w:rsidTr="00CC46F1">
        <w:trPr>
          <w:trHeight w:val="1995"/>
        </w:trPr>
        <w:tc>
          <w:tcPr>
            <w:tcW w:w="3006" w:type="dxa"/>
          </w:tcPr>
          <w:p w14:paraId="235740E8" w14:textId="0B6D0585"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lastRenderedPageBreak/>
              <w:t>оказание услуг связи [3.2.3]</w:t>
            </w:r>
          </w:p>
        </w:tc>
        <w:tc>
          <w:tcPr>
            <w:tcW w:w="5778" w:type="dxa"/>
            <w:shd w:val="clear" w:color="auto" w:fill="auto"/>
          </w:tcPr>
          <w:p w14:paraId="6561C2C5" w14:textId="6DE01FAF"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704" w:type="dxa"/>
            <w:vMerge/>
            <w:shd w:val="clear" w:color="auto" w:fill="auto"/>
          </w:tcPr>
          <w:p w14:paraId="7279EC22" w14:textId="77777777" w:rsidR="00BA2285" w:rsidRPr="00A7476A" w:rsidRDefault="00BA2285" w:rsidP="004D0F2E">
            <w:pPr>
              <w:ind w:firstLine="709"/>
              <w:rPr>
                <w:rFonts w:eastAsia="SimSun"/>
                <w:sz w:val="24"/>
                <w:szCs w:val="24"/>
                <w:lang w:eastAsia="zh-CN"/>
              </w:rPr>
            </w:pPr>
          </w:p>
        </w:tc>
      </w:tr>
      <w:tr w:rsidR="00BA2285" w:rsidRPr="00A7476A" w14:paraId="345FF0E6" w14:textId="77777777" w:rsidTr="00CC46F1">
        <w:trPr>
          <w:trHeight w:val="1134"/>
        </w:trPr>
        <w:tc>
          <w:tcPr>
            <w:tcW w:w="3006" w:type="dxa"/>
          </w:tcPr>
          <w:p w14:paraId="1A5D7033" w14:textId="250CAEE0"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общежития [3.2.4]</w:t>
            </w:r>
          </w:p>
        </w:tc>
        <w:tc>
          <w:tcPr>
            <w:tcW w:w="5778" w:type="dxa"/>
            <w:shd w:val="clear" w:color="auto" w:fill="auto"/>
          </w:tcPr>
          <w:p w14:paraId="0DA60D54" w14:textId="72FA0677"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A7476A">
                <w:rPr>
                  <w:rFonts w:ascii="Times New Roman" w:hAnsi="Times New Roman" w:cs="Times New Roman"/>
                </w:rPr>
                <w:t>кодом 4.7</w:t>
              </w:r>
            </w:hyperlink>
          </w:p>
        </w:tc>
        <w:tc>
          <w:tcPr>
            <w:tcW w:w="5704" w:type="dxa"/>
            <w:vMerge/>
            <w:shd w:val="clear" w:color="auto" w:fill="auto"/>
          </w:tcPr>
          <w:p w14:paraId="3659F6DB" w14:textId="77777777" w:rsidR="00BA2285" w:rsidRPr="00A7476A" w:rsidRDefault="00BA2285" w:rsidP="004D0F2E">
            <w:pPr>
              <w:ind w:firstLine="709"/>
              <w:rPr>
                <w:rFonts w:eastAsia="SimSun"/>
                <w:sz w:val="24"/>
                <w:szCs w:val="24"/>
                <w:lang w:eastAsia="zh-CN"/>
              </w:rPr>
            </w:pPr>
          </w:p>
        </w:tc>
      </w:tr>
      <w:tr w:rsidR="00BA2285" w:rsidRPr="00A7476A" w14:paraId="2FE02588" w14:textId="77777777" w:rsidTr="00CC46F1">
        <w:trPr>
          <w:trHeight w:val="1005"/>
        </w:trPr>
        <w:tc>
          <w:tcPr>
            <w:tcW w:w="3006" w:type="dxa"/>
          </w:tcPr>
          <w:p w14:paraId="5FA96A04" w14:textId="5C41B262"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 xml:space="preserve">бытовое обслуживание [3.3] </w:t>
            </w:r>
          </w:p>
        </w:tc>
        <w:tc>
          <w:tcPr>
            <w:tcW w:w="5778" w:type="dxa"/>
            <w:shd w:val="clear" w:color="auto" w:fill="auto"/>
          </w:tcPr>
          <w:p w14:paraId="0154F9B8" w14:textId="4D3610E3"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объектов капитального</w:t>
            </w:r>
          </w:p>
          <w:p w14:paraId="33FCA84A" w14:textId="11006107"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704" w:type="dxa"/>
            <w:vMerge/>
            <w:shd w:val="clear" w:color="auto" w:fill="auto"/>
          </w:tcPr>
          <w:p w14:paraId="7ED0EB4F" w14:textId="77777777" w:rsidR="00BA2285" w:rsidRPr="00A7476A" w:rsidRDefault="00BA2285" w:rsidP="004D0F2E">
            <w:pPr>
              <w:ind w:firstLine="709"/>
              <w:rPr>
                <w:rFonts w:eastAsia="SimSun"/>
                <w:sz w:val="24"/>
                <w:szCs w:val="24"/>
                <w:lang w:eastAsia="zh-CN"/>
              </w:rPr>
            </w:pPr>
          </w:p>
        </w:tc>
      </w:tr>
      <w:tr w:rsidR="00BA2285" w:rsidRPr="00A7476A" w14:paraId="611AE777" w14:textId="77777777" w:rsidTr="00CC46F1">
        <w:trPr>
          <w:trHeight w:val="975"/>
        </w:trPr>
        <w:tc>
          <w:tcPr>
            <w:tcW w:w="3006" w:type="dxa"/>
          </w:tcPr>
          <w:p w14:paraId="450C9CF6" w14:textId="79DCF5D4"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объекты культурно-досуговой деятельности [3.6.1]</w:t>
            </w:r>
          </w:p>
        </w:tc>
        <w:tc>
          <w:tcPr>
            <w:tcW w:w="5778" w:type="dxa"/>
            <w:shd w:val="clear" w:color="auto" w:fill="auto"/>
          </w:tcPr>
          <w:p w14:paraId="0FEE58F2" w14:textId="4401B128"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704" w:type="dxa"/>
            <w:vMerge/>
            <w:shd w:val="clear" w:color="auto" w:fill="auto"/>
          </w:tcPr>
          <w:p w14:paraId="45D6EBA5" w14:textId="77777777" w:rsidR="00BA2285" w:rsidRPr="00A7476A" w:rsidRDefault="00BA2285" w:rsidP="004D0F2E">
            <w:pPr>
              <w:ind w:firstLine="709"/>
              <w:rPr>
                <w:rFonts w:eastAsia="SimSun"/>
                <w:sz w:val="24"/>
                <w:szCs w:val="24"/>
                <w:lang w:eastAsia="zh-CN"/>
              </w:rPr>
            </w:pPr>
          </w:p>
        </w:tc>
      </w:tr>
      <w:tr w:rsidR="00BA2285" w:rsidRPr="00A7476A" w14:paraId="5323F356" w14:textId="77777777" w:rsidTr="00CC46F1">
        <w:trPr>
          <w:trHeight w:val="636"/>
        </w:trPr>
        <w:tc>
          <w:tcPr>
            <w:tcW w:w="3006" w:type="dxa"/>
          </w:tcPr>
          <w:p w14:paraId="602EA7DB" w14:textId="70BCA26A"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парки культуры и отдыха [3.6.2]</w:t>
            </w:r>
          </w:p>
        </w:tc>
        <w:tc>
          <w:tcPr>
            <w:tcW w:w="5778" w:type="dxa"/>
            <w:shd w:val="clear" w:color="auto" w:fill="auto"/>
          </w:tcPr>
          <w:p w14:paraId="78EA5E69" w14:textId="62075962"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парков культуры и отдыха</w:t>
            </w:r>
          </w:p>
        </w:tc>
        <w:tc>
          <w:tcPr>
            <w:tcW w:w="5704" w:type="dxa"/>
            <w:vMerge/>
            <w:shd w:val="clear" w:color="auto" w:fill="auto"/>
          </w:tcPr>
          <w:p w14:paraId="5234EAE3" w14:textId="77777777" w:rsidR="00BA2285" w:rsidRPr="00A7476A" w:rsidRDefault="00BA2285" w:rsidP="004D0F2E">
            <w:pPr>
              <w:ind w:firstLine="709"/>
              <w:rPr>
                <w:rFonts w:eastAsia="SimSun"/>
                <w:sz w:val="24"/>
                <w:szCs w:val="24"/>
                <w:lang w:eastAsia="zh-CN"/>
              </w:rPr>
            </w:pPr>
          </w:p>
        </w:tc>
      </w:tr>
      <w:tr w:rsidR="00BA2285" w:rsidRPr="00A7476A" w14:paraId="0433801B" w14:textId="77777777" w:rsidTr="00CC46F1">
        <w:trPr>
          <w:trHeight w:val="451"/>
        </w:trPr>
        <w:tc>
          <w:tcPr>
            <w:tcW w:w="3006" w:type="dxa"/>
          </w:tcPr>
          <w:p w14:paraId="253B0129" w14:textId="5B43C94B"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цирки и зверинцы [3.6.3]</w:t>
            </w:r>
          </w:p>
        </w:tc>
        <w:tc>
          <w:tcPr>
            <w:tcW w:w="5778" w:type="dxa"/>
            <w:shd w:val="clear" w:color="auto" w:fill="auto"/>
          </w:tcPr>
          <w:p w14:paraId="63A85058" w14:textId="685D042D"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5704" w:type="dxa"/>
            <w:vMerge/>
            <w:shd w:val="clear" w:color="auto" w:fill="auto"/>
          </w:tcPr>
          <w:p w14:paraId="4B1F20A0" w14:textId="77777777" w:rsidR="00BA2285" w:rsidRPr="00A7476A" w:rsidRDefault="00BA2285" w:rsidP="004D0F2E">
            <w:pPr>
              <w:ind w:firstLine="709"/>
              <w:rPr>
                <w:rFonts w:eastAsia="SimSun"/>
                <w:sz w:val="24"/>
                <w:szCs w:val="24"/>
                <w:lang w:eastAsia="zh-CN"/>
              </w:rPr>
            </w:pPr>
          </w:p>
        </w:tc>
      </w:tr>
      <w:tr w:rsidR="00BA2285" w:rsidRPr="00A7476A" w14:paraId="63C00B84" w14:textId="77777777" w:rsidTr="00CC46F1">
        <w:trPr>
          <w:trHeight w:val="660"/>
        </w:trPr>
        <w:tc>
          <w:tcPr>
            <w:tcW w:w="3006" w:type="dxa"/>
          </w:tcPr>
          <w:p w14:paraId="46C64774" w14:textId="74E92626"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lastRenderedPageBreak/>
              <w:t>государственное управление [3.8.1]</w:t>
            </w:r>
          </w:p>
        </w:tc>
        <w:tc>
          <w:tcPr>
            <w:tcW w:w="5778" w:type="dxa"/>
            <w:shd w:val="clear" w:color="auto" w:fill="auto"/>
          </w:tcPr>
          <w:p w14:paraId="3FAFF718" w14:textId="79196FD1"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зданий, предназначенных</w:t>
            </w:r>
          </w:p>
          <w:p w14:paraId="5CA73845" w14:textId="6901DE05"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704" w:type="dxa"/>
            <w:vMerge/>
            <w:shd w:val="clear" w:color="auto" w:fill="auto"/>
          </w:tcPr>
          <w:p w14:paraId="1626A621" w14:textId="77777777" w:rsidR="00BA2285" w:rsidRPr="00A7476A" w:rsidRDefault="00BA2285" w:rsidP="004D0F2E">
            <w:pPr>
              <w:ind w:firstLine="709"/>
              <w:rPr>
                <w:rFonts w:eastAsia="SimSun"/>
                <w:sz w:val="24"/>
                <w:szCs w:val="24"/>
                <w:lang w:eastAsia="zh-CN"/>
              </w:rPr>
            </w:pPr>
          </w:p>
        </w:tc>
      </w:tr>
      <w:tr w:rsidR="00BA2285" w:rsidRPr="00A7476A" w14:paraId="6D0D014C" w14:textId="77777777" w:rsidTr="00CC46F1">
        <w:trPr>
          <w:trHeight w:val="660"/>
        </w:trPr>
        <w:tc>
          <w:tcPr>
            <w:tcW w:w="3006" w:type="dxa"/>
          </w:tcPr>
          <w:p w14:paraId="5986A463" w14:textId="6C2F1EE9"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проведение научных исследований [3.9.2]</w:t>
            </w:r>
          </w:p>
        </w:tc>
        <w:tc>
          <w:tcPr>
            <w:tcW w:w="5778" w:type="dxa"/>
            <w:shd w:val="clear" w:color="auto" w:fill="auto"/>
          </w:tcPr>
          <w:p w14:paraId="1D5D5736" w14:textId="098A6527"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5704" w:type="dxa"/>
            <w:vMerge/>
            <w:shd w:val="clear" w:color="auto" w:fill="auto"/>
          </w:tcPr>
          <w:p w14:paraId="20E78604" w14:textId="77777777" w:rsidR="00BA2285" w:rsidRPr="00A7476A" w:rsidRDefault="00BA2285" w:rsidP="004D0F2E">
            <w:pPr>
              <w:ind w:firstLine="709"/>
              <w:rPr>
                <w:rFonts w:eastAsia="SimSun"/>
                <w:sz w:val="24"/>
                <w:szCs w:val="24"/>
                <w:lang w:eastAsia="zh-CN"/>
              </w:rPr>
            </w:pPr>
          </w:p>
        </w:tc>
      </w:tr>
      <w:tr w:rsidR="00BA2285" w:rsidRPr="00A7476A" w14:paraId="2750D942" w14:textId="77777777" w:rsidTr="00CC46F1">
        <w:trPr>
          <w:trHeight w:val="660"/>
        </w:trPr>
        <w:tc>
          <w:tcPr>
            <w:tcW w:w="3006" w:type="dxa"/>
          </w:tcPr>
          <w:p w14:paraId="26F7A324" w14:textId="02D385E8"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проведение научных испытаний [3.9.3]</w:t>
            </w:r>
          </w:p>
        </w:tc>
        <w:tc>
          <w:tcPr>
            <w:tcW w:w="5778" w:type="dxa"/>
            <w:shd w:val="clear" w:color="auto" w:fill="auto"/>
          </w:tcPr>
          <w:p w14:paraId="053A7087" w14:textId="2A5909F6"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5704" w:type="dxa"/>
            <w:vMerge/>
            <w:shd w:val="clear" w:color="auto" w:fill="auto"/>
          </w:tcPr>
          <w:p w14:paraId="2DFB935B" w14:textId="77777777" w:rsidR="00BA2285" w:rsidRPr="00A7476A" w:rsidRDefault="00BA2285" w:rsidP="004D0F2E">
            <w:pPr>
              <w:ind w:firstLine="709"/>
              <w:rPr>
                <w:rFonts w:eastAsia="SimSun"/>
                <w:sz w:val="24"/>
                <w:szCs w:val="24"/>
                <w:lang w:eastAsia="zh-CN"/>
              </w:rPr>
            </w:pPr>
          </w:p>
        </w:tc>
      </w:tr>
      <w:tr w:rsidR="00BA2285" w:rsidRPr="00A7476A" w14:paraId="17987114" w14:textId="77777777" w:rsidTr="00CC46F1">
        <w:trPr>
          <w:trHeight w:val="660"/>
        </w:trPr>
        <w:tc>
          <w:tcPr>
            <w:tcW w:w="3006" w:type="dxa"/>
          </w:tcPr>
          <w:p w14:paraId="63AB9297" w14:textId="0EFC88F4"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амбулаторное ветеринарное обслуживание [3.10.1]</w:t>
            </w:r>
          </w:p>
        </w:tc>
        <w:tc>
          <w:tcPr>
            <w:tcW w:w="5778" w:type="dxa"/>
            <w:shd w:val="clear" w:color="auto" w:fill="auto"/>
          </w:tcPr>
          <w:p w14:paraId="48238DFC" w14:textId="44001CDC"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5704" w:type="dxa"/>
            <w:vMerge/>
            <w:shd w:val="clear" w:color="auto" w:fill="auto"/>
          </w:tcPr>
          <w:p w14:paraId="170AE24D" w14:textId="77777777" w:rsidR="00BA2285" w:rsidRPr="00A7476A" w:rsidRDefault="00BA2285" w:rsidP="004D0F2E">
            <w:pPr>
              <w:ind w:firstLine="709"/>
              <w:rPr>
                <w:rFonts w:eastAsia="SimSun"/>
                <w:sz w:val="24"/>
                <w:szCs w:val="24"/>
                <w:lang w:eastAsia="zh-CN"/>
              </w:rPr>
            </w:pPr>
          </w:p>
        </w:tc>
      </w:tr>
      <w:tr w:rsidR="00BA2285" w:rsidRPr="00A7476A" w14:paraId="4138B74D" w14:textId="77777777" w:rsidTr="00CC46F1">
        <w:trPr>
          <w:trHeight w:val="660"/>
        </w:trPr>
        <w:tc>
          <w:tcPr>
            <w:tcW w:w="3006" w:type="dxa"/>
          </w:tcPr>
          <w:p w14:paraId="4E36BC38" w14:textId="24889FA0"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приюты для животных [3.10.2]</w:t>
            </w:r>
          </w:p>
        </w:tc>
        <w:tc>
          <w:tcPr>
            <w:tcW w:w="5778" w:type="dxa"/>
            <w:shd w:val="clear" w:color="auto" w:fill="auto"/>
          </w:tcPr>
          <w:p w14:paraId="24DF93C7" w14:textId="189E40AB"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объектов капитального строительства, предназначенных для оказания ветеринарных услуг в стационаре;</w:t>
            </w:r>
          </w:p>
          <w:p w14:paraId="3034EE32" w14:textId="04B7A26C"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 xml:space="preserve">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w:t>
            </w:r>
            <w:r w:rsidRPr="00A7476A">
              <w:rPr>
                <w:rFonts w:ascii="Times New Roman" w:hAnsi="Times New Roman" w:cs="Times New Roman"/>
              </w:rPr>
              <w:lastRenderedPageBreak/>
              <w:t>лечению бездомных животных;</w:t>
            </w:r>
          </w:p>
          <w:p w14:paraId="79A2B0C7" w14:textId="63845D94"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объектов капитального строительства, предназначенных для организации гостиниц для животных</w:t>
            </w:r>
          </w:p>
        </w:tc>
        <w:tc>
          <w:tcPr>
            <w:tcW w:w="5704" w:type="dxa"/>
            <w:vMerge/>
            <w:shd w:val="clear" w:color="auto" w:fill="auto"/>
          </w:tcPr>
          <w:p w14:paraId="7164C078" w14:textId="77777777" w:rsidR="00BA2285" w:rsidRPr="00A7476A" w:rsidRDefault="00BA2285" w:rsidP="004D0F2E">
            <w:pPr>
              <w:ind w:firstLine="709"/>
              <w:rPr>
                <w:rFonts w:eastAsia="SimSun"/>
                <w:sz w:val="24"/>
                <w:szCs w:val="24"/>
                <w:lang w:eastAsia="zh-CN"/>
              </w:rPr>
            </w:pPr>
          </w:p>
        </w:tc>
      </w:tr>
      <w:tr w:rsidR="00BA2285" w:rsidRPr="00A7476A" w14:paraId="284E8A4F" w14:textId="77777777" w:rsidTr="00CC46F1">
        <w:trPr>
          <w:trHeight w:val="876"/>
        </w:trPr>
        <w:tc>
          <w:tcPr>
            <w:tcW w:w="3006" w:type="dxa"/>
          </w:tcPr>
          <w:p w14:paraId="37DCDA9E" w14:textId="6D4624E3"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деловое управление [4.1]</w:t>
            </w:r>
          </w:p>
        </w:tc>
        <w:tc>
          <w:tcPr>
            <w:tcW w:w="5778" w:type="dxa"/>
            <w:shd w:val="clear" w:color="auto" w:fill="auto"/>
          </w:tcPr>
          <w:p w14:paraId="2EBBAA7A" w14:textId="39A8A889"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704" w:type="dxa"/>
            <w:vMerge/>
            <w:shd w:val="clear" w:color="auto" w:fill="auto"/>
          </w:tcPr>
          <w:p w14:paraId="7087E44E" w14:textId="77777777" w:rsidR="00BA2285" w:rsidRPr="00A7476A" w:rsidRDefault="00BA2285" w:rsidP="004D0F2E">
            <w:pPr>
              <w:ind w:firstLine="709"/>
              <w:rPr>
                <w:rFonts w:eastAsia="SimSun"/>
                <w:sz w:val="24"/>
                <w:szCs w:val="24"/>
                <w:lang w:eastAsia="zh-CN"/>
              </w:rPr>
            </w:pPr>
          </w:p>
        </w:tc>
      </w:tr>
      <w:tr w:rsidR="00BA2285" w:rsidRPr="00A7476A" w14:paraId="3DF0208F" w14:textId="77777777" w:rsidTr="00CC46F1">
        <w:trPr>
          <w:trHeight w:val="660"/>
        </w:trPr>
        <w:tc>
          <w:tcPr>
            <w:tcW w:w="3006" w:type="dxa"/>
          </w:tcPr>
          <w:p w14:paraId="681CC9D8" w14:textId="0C15B7BC"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рынки [4.3]</w:t>
            </w:r>
          </w:p>
        </w:tc>
        <w:tc>
          <w:tcPr>
            <w:tcW w:w="5778" w:type="dxa"/>
            <w:shd w:val="clear" w:color="auto" w:fill="auto"/>
          </w:tcPr>
          <w:p w14:paraId="337858CF" w14:textId="0BBF81B6"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2AF3C1E9" w14:textId="7425206B"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гаражей и (или) стоянок для автомобилей сотрудников и посетителей рынка</w:t>
            </w:r>
          </w:p>
        </w:tc>
        <w:tc>
          <w:tcPr>
            <w:tcW w:w="5704" w:type="dxa"/>
            <w:vMerge/>
            <w:shd w:val="clear" w:color="auto" w:fill="auto"/>
          </w:tcPr>
          <w:p w14:paraId="6462D0C6" w14:textId="77777777" w:rsidR="00BA2285" w:rsidRPr="00A7476A" w:rsidRDefault="00BA2285" w:rsidP="004D0F2E">
            <w:pPr>
              <w:ind w:firstLine="709"/>
              <w:rPr>
                <w:rFonts w:eastAsia="SimSun"/>
                <w:sz w:val="24"/>
                <w:szCs w:val="24"/>
                <w:lang w:eastAsia="zh-CN"/>
              </w:rPr>
            </w:pPr>
          </w:p>
        </w:tc>
      </w:tr>
      <w:tr w:rsidR="00BA2285" w:rsidRPr="00A7476A" w14:paraId="17B17CAB" w14:textId="77777777" w:rsidTr="00CC46F1">
        <w:trPr>
          <w:trHeight w:val="660"/>
        </w:trPr>
        <w:tc>
          <w:tcPr>
            <w:tcW w:w="3006" w:type="dxa"/>
          </w:tcPr>
          <w:p w14:paraId="401DE59E" w14:textId="3D143719"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магазины [4.4]</w:t>
            </w:r>
          </w:p>
        </w:tc>
        <w:tc>
          <w:tcPr>
            <w:tcW w:w="5778" w:type="dxa"/>
            <w:shd w:val="clear" w:color="auto" w:fill="auto"/>
          </w:tcPr>
          <w:p w14:paraId="55FEA5CE" w14:textId="4E3C5932"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704" w:type="dxa"/>
            <w:vMerge/>
            <w:shd w:val="clear" w:color="auto" w:fill="auto"/>
          </w:tcPr>
          <w:p w14:paraId="252BADA6" w14:textId="77777777" w:rsidR="00BA2285" w:rsidRPr="00A7476A" w:rsidRDefault="00BA2285" w:rsidP="004D0F2E">
            <w:pPr>
              <w:ind w:firstLine="709"/>
              <w:rPr>
                <w:rFonts w:eastAsia="SimSun"/>
                <w:sz w:val="24"/>
                <w:szCs w:val="24"/>
                <w:lang w:eastAsia="zh-CN"/>
              </w:rPr>
            </w:pPr>
          </w:p>
        </w:tc>
      </w:tr>
      <w:tr w:rsidR="00BA2285" w:rsidRPr="00A7476A" w14:paraId="1524F036" w14:textId="77777777" w:rsidTr="00CC46F1">
        <w:trPr>
          <w:trHeight w:val="309"/>
        </w:trPr>
        <w:tc>
          <w:tcPr>
            <w:tcW w:w="3006" w:type="dxa"/>
          </w:tcPr>
          <w:p w14:paraId="0F086AEA" w14:textId="57EE38AA"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банковская и страховая деятельность [4.5]</w:t>
            </w:r>
          </w:p>
        </w:tc>
        <w:tc>
          <w:tcPr>
            <w:tcW w:w="5778" w:type="dxa"/>
            <w:shd w:val="clear" w:color="auto" w:fill="auto"/>
          </w:tcPr>
          <w:p w14:paraId="50FA4EBA" w14:textId="2E6FBFA8"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704" w:type="dxa"/>
            <w:vMerge/>
            <w:shd w:val="clear" w:color="auto" w:fill="auto"/>
          </w:tcPr>
          <w:p w14:paraId="2DAB067F" w14:textId="77777777" w:rsidR="00BA2285" w:rsidRPr="00A7476A" w:rsidRDefault="00BA2285" w:rsidP="004D0F2E">
            <w:pPr>
              <w:ind w:firstLine="709"/>
              <w:rPr>
                <w:rFonts w:eastAsia="SimSun"/>
                <w:sz w:val="24"/>
                <w:szCs w:val="24"/>
                <w:lang w:eastAsia="zh-CN"/>
              </w:rPr>
            </w:pPr>
          </w:p>
        </w:tc>
      </w:tr>
      <w:tr w:rsidR="00BA2285" w:rsidRPr="00A7476A" w14:paraId="3EDF3B58" w14:textId="77777777" w:rsidTr="00CC46F1">
        <w:trPr>
          <w:trHeight w:val="660"/>
        </w:trPr>
        <w:tc>
          <w:tcPr>
            <w:tcW w:w="3006" w:type="dxa"/>
          </w:tcPr>
          <w:p w14:paraId="451FF254" w14:textId="0F1915EF"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общественное питание [4.6]</w:t>
            </w:r>
          </w:p>
        </w:tc>
        <w:tc>
          <w:tcPr>
            <w:tcW w:w="5778" w:type="dxa"/>
            <w:shd w:val="clear" w:color="auto" w:fill="auto"/>
          </w:tcPr>
          <w:p w14:paraId="75A04885" w14:textId="04E62641"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704" w:type="dxa"/>
            <w:vMerge/>
            <w:shd w:val="clear" w:color="auto" w:fill="auto"/>
          </w:tcPr>
          <w:p w14:paraId="210B0583" w14:textId="77777777" w:rsidR="00BA2285" w:rsidRPr="00A7476A" w:rsidRDefault="00BA2285" w:rsidP="004D0F2E">
            <w:pPr>
              <w:ind w:firstLine="709"/>
              <w:rPr>
                <w:rFonts w:eastAsia="SimSun"/>
                <w:sz w:val="24"/>
                <w:szCs w:val="24"/>
                <w:lang w:eastAsia="zh-CN"/>
              </w:rPr>
            </w:pPr>
          </w:p>
        </w:tc>
      </w:tr>
      <w:tr w:rsidR="00BA2285" w:rsidRPr="00A7476A" w14:paraId="79E2265E" w14:textId="77777777" w:rsidTr="00CC46F1">
        <w:trPr>
          <w:trHeight w:val="660"/>
        </w:trPr>
        <w:tc>
          <w:tcPr>
            <w:tcW w:w="3006" w:type="dxa"/>
          </w:tcPr>
          <w:p w14:paraId="14F4871F" w14:textId="665FC8C3"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гостиничное обслуживание [4.7]</w:t>
            </w:r>
          </w:p>
        </w:tc>
        <w:tc>
          <w:tcPr>
            <w:tcW w:w="5778" w:type="dxa"/>
            <w:shd w:val="clear" w:color="auto" w:fill="auto"/>
          </w:tcPr>
          <w:p w14:paraId="03F0762C" w14:textId="0CDCBE80"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гостиниц</w:t>
            </w:r>
          </w:p>
        </w:tc>
        <w:tc>
          <w:tcPr>
            <w:tcW w:w="5704" w:type="dxa"/>
            <w:vMerge/>
            <w:shd w:val="clear" w:color="auto" w:fill="auto"/>
          </w:tcPr>
          <w:p w14:paraId="3AF23B85" w14:textId="77777777" w:rsidR="00BA2285" w:rsidRPr="00A7476A" w:rsidRDefault="00BA2285" w:rsidP="004D0F2E">
            <w:pPr>
              <w:ind w:firstLine="709"/>
              <w:rPr>
                <w:rFonts w:eastAsia="SimSun"/>
                <w:sz w:val="24"/>
                <w:szCs w:val="24"/>
                <w:lang w:eastAsia="zh-CN"/>
              </w:rPr>
            </w:pPr>
          </w:p>
        </w:tc>
      </w:tr>
      <w:tr w:rsidR="00BA2285" w:rsidRPr="00A7476A" w14:paraId="6F07AF6C" w14:textId="77777777" w:rsidTr="00CC46F1">
        <w:trPr>
          <w:trHeight w:val="660"/>
        </w:trPr>
        <w:tc>
          <w:tcPr>
            <w:tcW w:w="3006" w:type="dxa"/>
          </w:tcPr>
          <w:p w14:paraId="73E6E82B" w14:textId="05A46969"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lastRenderedPageBreak/>
              <w:t>развлекательные мероприятия [4.8.1]</w:t>
            </w:r>
          </w:p>
        </w:tc>
        <w:tc>
          <w:tcPr>
            <w:tcW w:w="5778" w:type="dxa"/>
            <w:shd w:val="clear" w:color="auto" w:fill="auto"/>
          </w:tcPr>
          <w:p w14:paraId="7C65BBEB" w14:textId="56D6B227"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5704" w:type="dxa"/>
            <w:vMerge/>
            <w:shd w:val="clear" w:color="auto" w:fill="auto"/>
          </w:tcPr>
          <w:p w14:paraId="65E721C7" w14:textId="77777777" w:rsidR="00BA2285" w:rsidRPr="00A7476A" w:rsidRDefault="00BA2285" w:rsidP="004D0F2E">
            <w:pPr>
              <w:ind w:firstLine="709"/>
              <w:rPr>
                <w:rFonts w:eastAsia="SimSun"/>
                <w:sz w:val="24"/>
                <w:szCs w:val="24"/>
                <w:lang w:eastAsia="zh-CN"/>
              </w:rPr>
            </w:pPr>
          </w:p>
        </w:tc>
      </w:tr>
      <w:tr w:rsidR="00BA2285" w:rsidRPr="00A7476A" w14:paraId="4935903B" w14:textId="77777777" w:rsidTr="00CC46F1">
        <w:trPr>
          <w:trHeight w:val="660"/>
        </w:trPr>
        <w:tc>
          <w:tcPr>
            <w:tcW w:w="3006" w:type="dxa"/>
          </w:tcPr>
          <w:p w14:paraId="14E1C42A" w14:textId="35340AEB"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служебные гаражи [4.9]</w:t>
            </w:r>
          </w:p>
        </w:tc>
        <w:tc>
          <w:tcPr>
            <w:tcW w:w="5778" w:type="dxa"/>
            <w:shd w:val="clear" w:color="auto" w:fill="auto"/>
          </w:tcPr>
          <w:p w14:paraId="342F3189" w14:textId="235EA3F4" w:rsidR="00BA2285" w:rsidRPr="00A7476A" w:rsidRDefault="009249A0" w:rsidP="004D0F2E">
            <w:pPr>
              <w:pStyle w:val="affb"/>
              <w:jc w:val="both"/>
              <w:rPr>
                <w:rFonts w:ascii="Times New Roman" w:hAnsi="Times New Roman" w:cs="Times New Roman"/>
              </w:rPr>
            </w:pPr>
            <w:r w:rsidRPr="00AC6345">
              <w:rPr>
                <w:rFonts w:ascii="Times New Roman" w:hAnsi="Times New Roman" w:cs="Times New Roma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704" w:type="dxa"/>
            <w:vMerge/>
            <w:shd w:val="clear" w:color="auto" w:fill="auto"/>
          </w:tcPr>
          <w:p w14:paraId="118C2A0B" w14:textId="77777777" w:rsidR="00BA2285" w:rsidRPr="00A7476A" w:rsidRDefault="00BA2285" w:rsidP="004D0F2E">
            <w:pPr>
              <w:ind w:firstLine="709"/>
              <w:rPr>
                <w:rFonts w:eastAsia="SimSun"/>
                <w:sz w:val="24"/>
                <w:szCs w:val="24"/>
                <w:lang w:eastAsia="zh-CN"/>
              </w:rPr>
            </w:pPr>
          </w:p>
        </w:tc>
      </w:tr>
      <w:tr w:rsidR="00BA2285" w:rsidRPr="00A7476A" w14:paraId="1807BA23" w14:textId="77777777" w:rsidTr="00CC46F1">
        <w:trPr>
          <w:trHeight w:val="510"/>
        </w:trPr>
        <w:tc>
          <w:tcPr>
            <w:tcW w:w="3006" w:type="dxa"/>
          </w:tcPr>
          <w:p w14:paraId="26EB1608" w14:textId="1162A9A5" w:rsidR="00BA2285" w:rsidRPr="00A7476A" w:rsidRDefault="009249A0" w:rsidP="004D0F2E">
            <w:pPr>
              <w:pStyle w:val="affb"/>
              <w:jc w:val="both"/>
              <w:rPr>
                <w:rFonts w:ascii="Times New Roman" w:hAnsi="Times New Roman" w:cs="Times New Roman"/>
              </w:rPr>
            </w:pPr>
            <w:proofErr w:type="spellStart"/>
            <w:r w:rsidRPr="00A7476A">
              <w:rPr>
                <w:rFonts w:ascii="Times New Roman" w:hAnsi="Times New Roman" w:cs="Times New Roman"/>
              </w:rPr>
              <w:t>выставочно</w:t>
            </w:r>
            <w:proofErr w:type="spellEnd"/>
            <w:r w:rsidRPr="00A7476A">
              <w:rPr>
                <w:rFonts w:ascii="Times New Roman" w:hAnsi="Times New Roman" w:cs="Times New Roman"/>
              </w:rPr>
              <w:t>-ярмарочная деятельность [4.10]</w:t>
            </w:r>
          </w:p>
        </w:tc>
        <w:tc>
          <w:tcPr>
            <w:tcW w:w="5778" w:type="dxa"/>
            <w:shd w:val="clear" w:color="auto" w:fill="auto"/>
          </w:tcPr>
          <w:p w14:paraId="23B8E848" w14:textId="37DB71FB"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 xml:space="preserve">размещение объектов капитального строительства, сооружений, предназначенных для осуществления </w:t>
            </w:r>
            <w:proofErr w:type="spellStart"/>
            <w:r w:rsidRPr="00A7476A">
              <w:rPr>
                <w:rFonts w:ascii="Times New Roman" w:hAnsi="Times New Roman" w:cs="Times New Roman"/>
              </w:rPr>
              <w:t>выставочно</w:t>
            </w:r>
            <w:proofErr w:type="spellEnd"/>
            <w:r w:rsidRPr="00A7476A">
              <w:rPr>
                <w:rFonts w:ascii="Times New Roman" w:hAnsi="Times New Roman" w:cs="Times New Roman"/>
              </w:rPr>
              <w:t xml:space="preserve">-ярмарочной и </w:t>
            </w:r>
            <w:proofErr w:type="spellStart"/>
            <w:r w:rsidRPr="00A7476A">
              <w:rPr>
                <w:rFonts w:ascii="Times New Roman" w:hAnsi="Times New Roman" w:cs="Times New Roman"/>
              </w:rPr>
              <w:t>конгрессной</w:t>
            </w:r>
            <w:proofErr w:type="spellEnd"/>
            <w:r w:rsidRPr="00A7476A">
              <w:rPr>
                <w:rFonts w:ascii="Times New Roman" w:hAnsi="Times New Roman" w:cs="Times New Roman"/>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5704" w:type="dxa"/>
            <w:vMerge/>
            <w:shd w:val="clear" w:color="auto" w:fill="auto"/>
          </w:tcPr>
          <w:p w14:paraId="07B3CE8D" w14:textId="77777777" w:rsidR="00BA2285" w:rsidRPr="00A7476A" w:rsidRDefault="00BA2285" w:rsidP="004D0F2E">
            <w:pPr>
              <w:ind w:firstLine="709"/>
              <w:rPr>
                <w:rFonts w:eastAsia="SimSun"/>
                <w:sz w:val="24"/>
                <w:szCs w:val="24"/>
                <w:lang w:eastAsia="zh-CN"/>
              </w:rPr>
            </w:pPr>
          </w:p>
        </w:tc>
      </w:tr>
      <w:tr w:rsidR="00BA2285" w:rsidRPr="00A7476A" w14:paraId="2194DDCC" w14:textId="77777777" w:rsidTr="00CC46F1">
        <w:trPr>
          <w:trHeight w:val="660"/>
        </w:trPr>
        <w:tc>
          <w:tcPr>
            <w:tcW w:w="3006" w:type="dxa"/>
          </w:tcPr>
          <w:p w14:paraId="7B7C8C0E" w14:textId="2707C8E1"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обеспечение занятий спортом в помещениях [5.1.2]</w:t>
            </w:r>
          </w:p>
        </w:tc>
        <w:tc>
          <w:tcPr>
            <w:tcW w:w="5778" w:type="dxa"/>
            <w:shd w:val="clear" w:color="auto" w:fill="auto"/>
          </w:tcPr>
          <w:p w14:paraId="7415EFE4" w14:textId="7D949440"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спортивных клубов, спортивных залов, бассейнов, физкультурно-оздоровительных комплексов в зданиях и сооружениях</w:t>
            </w:r>
          </w:p>
        </w:tc>
        <w:tc>
          <w:tcPr>
            <w:tcW w:w="5704" w:type="dxa"/>
            <w:vMerge/>
            <w:shd w:val="clear" w:color="auto" w:fill="auto"/>
          </w:tcPr>
          <w:p w14:paraId="08A0F2F2" w14:textId="77777777" w:rsidR="00BA2285" w:rsidRPr="00A7476A" w:rsidRDefault="00BA2285" w:rsidP="004D0F2E">
            <w:pPr>
              <w:ind w:firstLine="709"/>
              <w:rPr>
                <w:rFonts w:eastAsia="SimSun"/>
                <w:sz w:val="24"/>
                <w:szCs w:val="24"/>
                <w:lang w:eastAsia="zh-CN"/>
              </w:rPr>
            </w:pPr>
          </w:p>
        </w:tc>
      </w:tr>
      <w:tr w:rsidR="00BA2285" w:rsidRPr="00A7476A" w14:paraId="71E72BA0" w14:textId="77777777" w:rsidTr="00CC46F1">
        <w:trPr>
          <w:trHeight w:val="1021"/>
        </w:trPr>
        <w:tc>
          <w:tcPr>
            <w:tcW w:w="3006" w:type="dxa"/>
          </w:tcPr>
          <w:p w14:paraId="670D9135" w14:textId="273E11EE"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площадки для занятий спортом [5.1.3]</w:t>
            </w:r>
          </w:p>
        </w:tc>
        <w:tc>
          <w:tcPr>
            <w:tcW w:w="5778" w:type="dxa"/>
            <w:shd w:val="clear" w:color="auto" w:fill="auto"/>
          </w:tcPr>
          <w:p w14:paraId="0E887DA4" w14:textId="7E0C25FF"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704" w:type="dxa"/>
            <w:vMerge/>
            <w:shd w:val="clear" w:color="auto" w:fill="auto"/>
          </w:tcPr>
          <w:p w14:paraId="2548B8D3" w14:textId="77777777" w:rsidR="00BA2285" w:rsidRPr="00A7476A" w:rsidRDefault="00BA2285" w:rsidP="004D0F2E">
            <w:pPr>
              <w:ind w:firstLine="709"/>
              <w:rPr>
                <w:rFonts w:eastAsia="SimSun"/>
                <w:sz w:val="24"/>
                <w:szCs w:val="24"/>
                <w:lang w:eastAsia="zh-CN"/>
              </w:rPr>
            </w:pPr>
          </w:p>
        </w:tc>
      </w:tr>
      <w:tr w:rsidR="00BA2285" w:rsidRPr="00A7476A" w14:paraId="6DBEA1CC" w14:textId="77777777" w:rsidTr="00CC46F1">
        <w:trPr>
          <w:trHeight w:val="660"/>
        </w:trPr>
        <w:tc>
          <w:tcPr>
            <w:tcW w:w="3006" w:type="dxa"/>
          </w:tcPr>
          <w:p w14:paraId="4C818313" w14:textId="22CABC3A"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обслуживание перевозок пассажиров [7.2.2]</w:t>
            </w:r>
          </w:p>
        </w:tc>
        <w:tc>
          <w:tcPr>
            <w:tcW w:w="5778" w:type="dxa"/>
            <w:shd w:val="clear" w:color="auto" w:fill="auto"/>
          </w:tcPr>
          <w:p w14:paraId="1F8E43C0" w14:textId="7CFAD4EA"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размещение зданий и сооружений, предназначенных для обслуживания пассажиров, за исключением объ</w:t>
            </w:r>
            <w:r w:rsidRPr="00A7476A">
              <w:rPr>
                <w:rFonts w:ascii="Times New Roman" w:hAnsi="Times New Roman" w:cs="Times New Roman"/>
              </w:rPr>
              <w:lastRenderedPageBreak/>
              <w:t xml:space="preserve">ектов капитального строительства, размещение которых предусмотрено содержанием вида разрешенного использования с </w:t>
            </w:r>
            <w:hyperlink w:anchor="sub_1076" w:history="1">
              <w:r w:rsidRPr="00A7476A">
                <w:rPr>
                  <w:rFonts w:ascii="Times New Roman" w:hAnsi="Times New Roman" w:cs="Times New Roman"/>
                </w:rPr>
                <w:t>кодом 7.6</w:t>
              </w:r>
            </w:hyperlink>
          </w:p>
        </w:tc>
        <w:tc>
          <w:tcPr>
            <w:tcW w:w="5704" w:type="dxa"/>
            <w:vMerge/>
            <w:shd w:val="clear" w:color="auto" w:fill="auto"/>
          </w:tcPr>
          <w:p w14:paraId="2FC9DA0B" w14:textId="77777777" w:rsidR="00BA2285" w:rsidRPr="00A7476A" w:rsidRDefault="00BA2285" w:rsidP="004D0F2E">
            <w:pPr>
              <w:ind w:firstLine="709"/>
              <w:rPr>
                <w:rFonts w:eastAsia="SimSun"/>
                <w:sz w:val="24"/>
                <w:szCs w:val="24"/>
                <w:lang w:eastAsia="zh-CN"/>
              </w:rPr>
            </w:pPr>
          </w:p>
        </w:tc>
      </w:tr>
      <w:tr w:rsidR="00BA2285" w:rsidRPr="00A7476A" w14:paraId="1DDC8F99" w14:textId="77777777" w:rsidTr="00CC46F1">
        <w:trPr>
          <w:trHeight w:val="660"/>
        </w:trPr>
        <w:tc>
          <w:tcPr>
            <w:tcW w:w="3006" w:type="dxa"/>
          </w:tcPr>
          <w:p w14:paraId="45520C17" w14:textId="1646CFD1"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обеспечение внутреннего правопорядка [8.3]</w:t>
            </w:r>
          </w:p>
        </w:tc>
        <w:tc>
          <w:tcPr>
            <w:tcW w:w="5778" w:type="dxa"/>
            <w:shd w:val="clear" w:color="auto" w:fill="auto"/>
          </w:tcPr>
          <w:p w14:paraId="77A6A74B" w14:textId="34C266C6"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7476A">
              <w:rPr>
                <w:rFonts w:ascii="Times New Roman" w:hAnsi="Times New Roman" w:cs="Times New Roman"/>
              </w:rPr>
              <w:t>росгвардии</w:t>
            </w:r>
            <w:proofErr w:type="spellEnd"/>
            <w:r w:rsidRPr="00A7476A">
              <w:rPr>
                <w:rFonts w:ascii="Times New Roman" w:hAnsi="Times New Roman" w:cs="Times New Roma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704" w:type="dxa"/>
            <w:vMerge/>
            <w:shd w:val="clear" w:color="auto" w:fill="auto"/>
          </w:tcPr>
          <w:p w14:paraId="4F6CD963" w14:textId="77777777" w:rsidR="00BA2285" w:rsidRPr="00A7476A" w:rsidRDefault="00BA2285" w:rsidP="004D0F2E">
            <w:pPr>
              <w:ind w:firstLine="709"/>
              <w:rPr>
                <w:rFonts w:eastAsia="SimSun"/>
                <w:sz w:val="24"/>
                <w:szCs w:val="24"/>
                <w:lang w:eastAsia="zh-CN"/>
              </w:rPr>
            </w:pPr>
          </w:p>
        </w:tc>
      </w:tr>
      <w:tr w:rsidR="00BA2285" w:rsidRPr="00A7476A" w14:paraId="4604C203" w14:textId="77777777" w:rsidTr="00CC46F1">
        <w:trPr>
          <w:trHeight w:val="660"/>
        </w:trPr>
        <w:tc>
          <w:tcPr>
            <w:tcW w:w="3006" w:type="dxa"/>
          </w:tcPr>
          <w:p w14:paraId="317D91E3" w14:textId="5547DE5E" w:rsidR="00BA2285" w:rsidRPr="00A7476A" w:rsidRDefault="009249A0" w:rsidP="004D0F2E">
            <w:pPr>
              <w:pStyle w:val="affb"/>
              <w:jc w:val="both"/>
              <w:rPr>
                <w:rFonts w:ascii="Times New Roman" w:hAnsi="Times New Roman" w:cs="Times New Roman"/>
              </w:rPr>
            </w:pPr>
            <w:r w:rsidRPr="00841A02">
              <w:rPr>
                <w:rFonts w:ascii="Times New Roman" w:hAnsi="Times New Roman" w:cs="Times New Roman"/>
              </w:rPr>
              <w:t>объекты дорожного сервиса [4.9.1]</w:t>
            </w:r>
          </w:p>
        </w:tc>
        <w:tc>
          <w:tcPr>
            <w:tcW w:w="5778" w:type="dxa"/>
            <w:shd w:val="clear" w:color="auto" w:fill="auto"/>
          </w:tcPr>
          <w:p w14:paraId="395278DF" w14:textId="7E522B79" w:rsidR="00BA2285" w:rsidRPr="00A7476A" w:rsidRDefault="009249A0" w:rsidP="004D0F2E">
            <w:pPr>
              <w:pStyle w:val="affb"/>
              <w:jc w:val="both"/>
              <w:rPr>
                <w:rFonts w:ascii="Times New Roman" w:hAnsi="Times New Roman" w:cs="Times New Roman"/>
              </w:rPr>
            </w:pPr>
            <w:r w:rsidRPr="00841A02">
              <w:rPr>
                <w:rFonts w:ascii="Times New Roman" w:hAnsi="Times New Roman" w:cs="Times New Roman"/>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5704" w:type="dxa"/>
            <w:vMerge/>
            <w:shd w:val="clear" w:color="auto" w:fill="auto"/>
          </w:tcPr>
          <w:p w14:paraId="2BF3E0D3" w14:textId="77777777" w:rsidR="00BA2285" w:rsidRPr="00A7476A" w:rsidRDefault="00BA2285" w:rsidP="004D0F2E">
            <w:pPr>
              <w:ind w:firstLine="709"/>
              <w:rPr>
                <w:rFonts w:eastAsia="SimSun"/>
                <w:sz w:val="24"/>
                <w:szCs w:val="24"/>
                <w:lang w:eastAsia="zh-CN"/>
              </w:rPr>
            </w:pPr>
          </w:p>
        </w:tc>
      </w:tr>
      <w:tr w:rsidR="00BA2285" w:rsidRPr="00A7476A" w14:paraId="17A75CDE" w14:textId="77777777" w:rsidTr="00CC46F1">
        <w:trPr>
          <w:trHeight w:val="660"/>
        </w:trPr>
        <w:tc>
          <w:tcPr>
            <w:tcW w:w="3006" w:type="dxa"/>
          </w:tcPr>
          <w:p w14:paraId="3F93D23E" w14:textId="6E1B64CD" w:rsidR="00BA2285" w:rsidRPr="00A7476A" w:rsidRDefault="009249A0" w:rsidP="004D0F2E">
            <w:pPr>
              <w:pStyle w:val="affb"/>
              <w:jc w:val="both"/>
              <w:rPr>
                <w:rFonts w:ascii="Times New Roman" w:hAnsi="Times New Roman" w:cs="Times New Roman"/>
              </w:rPr>
            </w:pPr>
            <w:bookmarkStart w:id="110" w:name="sub_10120"/>
            <w:r w:rsidRPr="00A7476A">
              <w:rPr>
                <w:rFonts w:ascii="Times New Roman" w:hAnsi="Times New Roman" w:cs="Times New Roman"/>
              </w:rPr>
              <w:t>земельные участки (территории) общего пользования</w:t>
            </w:r>
            <w:bookmarkEnd w:id="110"/>
            <w:r w:rsidRPr="00A7476A">
              <w:rPr>
                <w:rFonts w:ascii="Times New Roman" w:hAnsi="Times New Roman" w:cs="Times New Roman"/>
              </w:rPr>
              <w:t xml:space="preserve"> [12.0]</w:t>
            </w:r>
          </w:p>
        </w:tc>
        <w:tc>
          <w:tcPr>
            <w:tcW w:w="5778" w:type="dxa"/>
            <w:shd w:val="clear" w:color="auto" w:fill="auto"/>
          </w:tcPr>
          <w:p w14:paraId="24F5769B" w14:textId="68839AED"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sub_11201" w:history="1">
              <w:r w:rsidRPr="00A7476A">
                <w:rPr>
                  <w:rFonts w:ascii="Times New Roman" w:hAnsi="Times New Roman" w:cs="Times New Roman"/>
                </w:rPr>
                <w:t>кодами 12.0.1 - 12.0.2</w:t>
              </w:r>
            </w:hyperlink>
          </w:p>
        </w:tc>
        <w:tc>
          <w:tcPr>
            <w:tcW w:w="5704" w:type="dxa"/>
            <w:vMerge w:val="restart"/>
            <w:tcBorders>
              <w:top w:val="nil"/>
            </w:tcBorders>
            <w:shd w:val="clear" w:color="auto" w:fill="auto"/>
          </w:tcPr>
          <w:p w14:paraId="77D3E93A" w14:textId="4D5BF963" w:rsidR="00BA2285" w:rsidRPr="00A7476A" w:rsidRDefault="009249A0" w:rsidP="009249A0">
            <w:pPr>
              <w:rPr>
                <w:rFonts w:eastAsia="SimSun"/>
                <w:sz w:val="24"/>
                <w:szCs w:val="24"/>
                <w:lang w:eastAsia="zh-CN"/>
              </w:rPr>
            </w:pPr>
            <w:r>
              <w:rPr>
                <w:rFonts w:eastAsia="SimSun"/>
                <w:sz w:val="24"/>
                <w:szCs w:val="24"/>
                <w:lang w:eastAsia="zh-CN"/>
              </w:rPr>
              <w:t>не подлежат установлению</w:t>
            </w:r>
          </w:p>
        </w:tc>
      </w:tr>
      <w:tr w:rsidR="00BA2285" w:rsidRPr="00A7476A" w14:paraId="79FE12F1" w14:textId="77777777" w:rsidTr="00CC46F1">
        <w:trPr>
          <w:trHeight w:val="660"/>
        </w:trPr>
        <w:tc>
          <w:tcPr>
            <w:tcW w:w="3006" w:type="dxa"/>
          </w:tcPr>
          <w:p w14:paraId="0AA281CD" w14:textId="79F25382" w:rsidR="00BA2285" w:rsidRPr="000E6528" w:rsidRDefault="009249A0" w:rsidP="004D0F2E">
            <w:pPr>
              <w:rPr>
                <w:sz w:val="24"/>
                <w:szCs w:val="24"/>
                <w:shd w:val="clear" w:color="auto" w:fill="FFFFFF"/>
              </w:rPr>
            </w:pPr>
            <w:r w:rsidRPr="000E6528">
              <w:rPr>
                <w:sz w:val="24"/>
                <w:szCs w:val="24"/>
                <w:shd w:val="clear" w:color="auto" w:fill="FFFFFF"/>
              </w:rPr>
              <w:t>улично-дорожная сеть</w:t>
            </w:r>
          </w:p>
          <w:p w14:paraId="175A3E16" w14:textId="588B8C2D" w:rsidR="00BA2285" w:rsidRPr="000E6528" w:rsidRDefault="009249A0" w:rsidP="004D0F2E">
            <w:pPr>
              <w:pStyle w:val="affb"/>
              <w:jc w:val="both"/>
              <w:rPr>
                <w:rFonts w:ascii="Times New Roman" w:hAnsi="Times New Roman" w:cs="Times New Roman"/>
              </w:rPr>
            </w:pPr>
            <w:r w:rsidRPr="000E6528">
              <w:rPr>
                <w:rFonts w:ascii="Times New Roman" w:hAnsi="Times New Roman" w:cs="Times New Roman"/>
                <w:shd w:val="clear" w:color="auto" w:fill="FFFFFF"/>
              </w:rPr>
              <w:t>[12.0.1]</w:t>
            </w:r>
          </w:p>
        </w:tc>
        <w:tc>
          <w:tcPr>
            <w:tcW w:w="5778" w:type="dxa"/>
            <w:shd w:val="clear" w:color="auto" w:fill="auto"/>
          </w:tcPr>
          <w:p w14:paraId="7C0C96B3" w14:textId="33277B84" w:rsidR="00BA2285" w:rsidRPr="000E6528" w:rsidRDefault="009249A0" w:rsidP="004D0F2E">
            <w:pPr>
              <w:pStyle w:val="affb"/>
              <w:jc w:val="both"/>
              <w:rPr>
                <w:rFonts w:ascii="Times New Roman" w:hAnsi="Times New Roman" w:cs="Times New Roman"/>
              </w:rPr>
            </w:pPr>
            <w:r w:rsidRPr="000E6528">
              <w:rPr>
                <w:rFonts w:ascii="Times New Roman" w:hAnsi="Times New Roman" w:cs="Times New Roman"/>
                <w:shd w:val="clear" w:color="auto" w:fill="FFFFFF"/>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E6528">
              <w:rPr>
                <w:rFonts w:ascii="Times New Roman" w:hAnsi="Times New Roman" w:cs="Times New Roman"/>
                <w:shd w:val="clear" w:color="auto" w:fill="FFFFFF"/>
              </w:rPr>
              <w:t>велотранспортной</w:t>
            </w:r>
            <w:proofErr w:type="spellEnd"/>
            <w:r w:rsidRPr="000E6528">
              <w:rPr>
                <w:rFonts w:ascii="Times New Roman" w:hAnsi="Times New Roman" w:cs="Times New Roman"/>
                <w:shd w:val="clear" w:color="auto" w:fill="FFFFFF"/>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0E6528">
                <w:rPr>
                  <w:rFonts w:ascii="Times New Roman" w:hAnsi="Times New Roman" w:cs="Times New Roman"/>
                  <w:shd w:val="clear" w:color="auto" w:fill="FFFFFF"/>
                </w:rPr>
                <w:t>кодами 2.7.1</w:t>
              </w:r>
            </w:hyperlink>
            <w:r w:rsidRPr="000E6528">
              <w:rPr>
                <w:rFonts w:ascii="Times New Roman" w:hAnsi="Times New Roman" w:cs="Times New Roman"/>
                <w:shd w:val="clear" w:color="auto" w:fill="FFFFFF"/>
              </w:rPr>
              <w:t xml:space="preserve">, </w:t>
            </w:r>
            <w:hyperlink w:anchor="sub_1049" w:history="1">
              <w:r w:rsidRPr="000E6528">
                <w:rPr>
                  <w:rFonts w:ascii="Times New Roman" w:hAnsi="Times New Roman" w:cs="Times New Roman"/>
                  <w:shd w:val="clear" w:color="auto" w:fill="FFFFFF"/>
                </w:rPr>
                <w:t>4.9</w:t>
              </w:r>
            </w:hyperlink>
            <w:r w:rsidRPr="000E6528">
              <w:rPr>
                <w:rFonts w:ascii="Times New Roman" w:hAnsi="Times New Roman" w:cs="Times New Roman"/>
                <w:shd w:val="clear" w:color="auto" w:fill="FFFFFF"/>
              </w:rPr>
              <w:t xml:space="preserve">, </w:t>
            </w:r>
            <w:hyperlink w:anchor="sub_1723" w:history="1">
              <w:r w:rsidRPr="000E6528">
                <w:rPr>
                  <w:rFonts w:ascii="Times New Roman" w:hAnsi="Times New Roman" w:cs="Times New Roman"/>
                  <w:shd w:val="clear" w:color="auto" w:fill="FFFFFF"/>
                </w:rPr>
                <w:t>7.2.3</w:t>
              </w:r>
            </w:hyperlink>
            <w:r w:rsidRPr="000E6528">
              <w:rPr>
                <w:rFonts w:ascii="Times New Roman" w:hAnsi="Times New Roman" w:cs="Times New Roman"/>
                <w:shd w:val="clear" w:color="auto" w:fill="FFFFFF"/>
              </w:rPr>
              <w:t>, а также некапитальных сооружений, предназначенных для охраны транспортных средств</w:t>
            </w:r>
          </w:p>
        </w:tc>
        <w:tc>
          <w:tcPr>
            <w:tcW w:w="5704" w:type="dxa"/>
            <w:vMerge/>
            <w:shd w:val="clear" w:color="auto" w:fill="auto"/>
          </w:tcPr>
          <w:p w14:paraId="09FE4086" w14:textId="77777777" w:rsidR="00BA2285" w:rsidRDefault="00BA2285" w:rsidP="004D0F2E">
            <w:pPr>
              <w:ind w:firstLine="709"/>
              <w:rPr>
                <w:rFonts w:eastAsia="SimSun"/>
                <w:sz w:val="24"/>
                <w:szCs w:val="24"/>
                <w:lang w:eastAsia="zh-CN"/>
              </w:rPr>
            </w:pPr>
          </w:p>
        </w:tc>
      </w:tr>
      <w:tr w:rsidR="00BA2285" w:rsidRPr="00A7476A" w14:paraId="05E8FB6E" w14:textId="77777777" w:rsidTr="00CC46F1">
        <w:tc>
          <w:tcPr>
            <w:tcW w:w="3006" w:type="dxa"/>
          </w:tcPr>
          <w:p w14:paraId="2329A595" w14:textId="612D9F43"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предоставление коммунальных услуг [3.1.1]</w:t>
            </w:r>
          </w:p>
        </w:tc>
        <w:tc>
          <w:tcPr>
            <w:tcW w:w="5778" w:type="dxa"/>
            <w:shd w:val="clear" w:color="auto" w:fill="auto"/>
          </w:tcPr>
          <w:p w14:paraId="0FC20CB0" w14:textId="447D856E" w:rsidR="00BA2285" w:rsidRPr="00A7476A" w:rsidRDefault="009249A0" w:rsidP="004D0F2E">
            <w:pPr>
              <w:pStyle w:val="affb"/>
              <w:jc w:val="both"/>
              <w:rPr>
                <w:rFonts w:ascii="Times New Roman" w:hAnsi="Times New Roman" w:cs="Times New Roman"/>
              </w:rPr>
            </w:pPr>
            <w:r w:rsidRPr="00A7476A">
              <w:rPr>
                <w:rFonts w:ascii="Times New Roman" w:hAnsi="Times New Roman" w:cs="Times New Roman"/>
              </w:rPr>
              <w:t xml:space="preserve">размещение зданий и сооружений, обеспечивающих </w:t>
            </w:r>
            <w:r w:rsidRPr="00A7476A">
              <w:rPr>
                <w:rFonts w:ascii="Times New Roman" w:hAnsi="Times New Roman" w:cs="Times New Roman"/>
              </w:rPr>
              <w:lastRenderedPageBreak/>
              <w:t>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704" w:type="dxa"/>
          </w:tcPr>
          <w:p w14:paraId="226D8153" w14:textId="7E7A3DC2" w:rsidR="00BA2285" w:rsidRPr="00A7476A" w:rsidRDefault="009249A0" w:rsidP="00CC46F1">
            <w:pPr>
              <w:rPr>
                <w:rFonts w:eastAsia="SimSun"/>
                <w:sz w:val="24"/>
                <w:szCs w:val="24"/>
                <w:lang w:eastAsia="zh-CN"/>
              </w:rPr>
            </w:pPr>
            <w:r w:rsidRPr="00A7476A">
              <w:rPr>
                <w:rFonts w:eastAsia="SimSun"/>
                <w:sz w:val="24"/>
                <w:szCs w:val="24"/>
                <w:lang w:eastAsia="zh-CN"/>
              </w:rPr>
              <w:lastRenderedPageBreak/>
              <w:t xml:space="preserve">минимальная/максимальная площадь земельных участков – 4 кв. м/10000 </w:t>
            </w:r>
            <w:proofErr w:type="spellStart"/>
            <w:r w:rsidRPr="00A7476A">
              <w:rPr>
                <w:rFonts w:eastAsia="SimSun"/>
                <w:sz w:val="24"/>
                <w:szCs w:val="24"/>
                <w:lang w:eastAsia="zh-CN"/>
              </w:rPr>
              <w:t>кв.м</w:t>
            </w:r>
            <w:proofErr w:type="spellEnd"/>
            <w:r w:rsidRPr="00A7476A">
              <w:rPr>
                <w:rFonts w:eastAsia="SimSun"/>
                <w:sz w:val="24"/>
                <w:szCs w:val="24"/>
                <w:lang w:eastAsia="zh-CN"/>
              </w:rPr>
              <w:t xml:space="preserve"> </w:t>
            </w:r>
          </w:p>
          <w:p w14:paraId="5E070845" w14:textId="45F2A798" w:rsidR="00BA2285" w:rsidRPr="00A7476A" w:rsidRDefault="009249A0" w:rsidP="00CC46F1">
            <w:pPr>
              <w:rPr>
                <w:rFonts w:eastAsia="SimSun"/>
                <w:sz w:val="24"/>
                <w:szCs w:val="24"/>
                <w:lang w:eastAsia="zh-CN"/>
              </w:rPr>
            </w:pPr>
            <w:r w:rsidRPr="00A7476A">
              <w:rPr>
                <w:rFonts w:eastAsia="SimSun"/>
                <w:sz w:val="24"/>
                <w:szCs w:val="24"/>
                <w:lang w:eastAsia="zh-CN"/>
              </w:rPr>
              <w:lastRenderedPageBreak/>
              <w:t>максимальная высота зданий, строений, сооружений от уровня земли - 35 м;</w:t>
            </w:r>
          </w:p>
          <w:p w14:paraId="4ED524F8" w14:textId="61EC5980" w:rsidR="00BA2285" w:rsidRPr="00A7476A" w:rsidRDefault="009249A0" w:rsidP="00CC46F1">
            <w:pPr>
              <w:rPr>
                <w:rFonts w:eastAsia="SimSun"/>
                <w:sz w:val="24"/>
                <w:szCs w:val="24"/>
                <w:lang w:eastAsia="zh-CN"/>
              </w:rPr>
            </w:pPr>
            <w:r w:rsidRPr="00A7476A">
              <w:rPr>
                <w:rFonts w:eastAsia="SimSun"/>
                <w:sz w:val="24"/>
                <w:szCs w:val="24"/>
                <w:lang w:eastAsia="zh-CN"/>
              </w:rPr>
              <w:t xml:space="preserve">максимальный процент застройки в границах земельного участка – </w:t>
            </w:r>
            <w:r>
              <w:rPr>
                <w:rFonts w:eastAsia="SimSun"/>
                <w:sz w:val="24"/>
                <w:szCs w:val="24"/>
                <w:lang w:eastAsia="zh-CN"/>
              </w:rPr>
              <w:t>6</w:t>
            </w:r>
            <w:r w:rsidRPr="00A7476A">
              <w:rPr>
                <w:rFonts w:eastAsia="SimSun"/>
                <w:sz w:val="24"/>
                <w:szCs w:val="24"/>
                <w:lang w:eastAsia="zh-CN"/>
              </w:rPr>
              <w:t xml:space="preserve">0% </w:t>
            </w:r>
            <w:r w:rsidRPr="00A7476A">
              <w:rPr>
                <w:sz w:val="24"/>
                <w:szCs w:val="24"/>
              </w:rPr>
              <w:t>(процент застройки подземной части не регламентируется)</w:t>
            </w:r>
            <w:r w:rsidRPr="00A7476A">
              <w:rPr>
                <w:rFonts w:eastAsia="SimSun"/>
                <w:sz w:val="24"/>
                <w:szCs w:val="24"/>
                <w:lang w:eastAsia="zh-CN"/>
              </w:rPr>
              <w:t>;</w:t>
            </w:r>
          </w:p>
          <w:p w14:paraId="61F81921" w14:textId="77777777" w:rsidR="00BA2285" w:rsidRPr="00A7476A" w:rsidRDefault="00BA2285" w:rsidP="004D0F2E">
            <w:pPr>
              <w:ind w:firstLine="709"/>
              <w:rPr>
                <w:rFonts w:eastAsia="SimSun"/>
                <w:sz w:val="24"/>
                <w:szCs w:val="24"/>
                <w:lang w:eastAsia="zh-CN"/>
              </w:rPr>
            </w:pPr>
          </w:p>
        </w:tc>
      </w:tr>
    </w:tbl>
    <w:p w14:paraId="560268C7" w14:textId="77777777" w:rsidR="00BA2285" w:rsidRPr="00A7476A" w:rsidRDefault="00BA2285" w:rsidP="00BA2285">
      <w:pPr>
        <w:tabs>
          <w:tab w:val="left" w:pos="2520"/>
        </w:tabs>
        <w:ind w:firstLine="709"/>
        <w:jc w:val="center"/>
        <w:rPr>
          <w:rFonts w:eastAsia="SimSun"/>
          <w:sz w:val="24"/>
          <w:szCs w:val="24"/>
          <w:lang w:eastAsia="zh-CN"/>
        </w:rPr>
      </w:pPr>
    </w:p>
    <w:p w14:paraId="34EE77B9" w14:textId="40E87A8A" w:rsidR="00BA2285" w:rsidRPr="00A95C39" w:rsidRDefault="00CC46F1" w:rsidP="00CC46F1">
      <w:pPr>
        <w:jc w:val="center"/>
        <w:rPr>
          <w:rFonts w:eastAsia="SimSun"/>
          <w:sz w:val="28"/>
          <w:szCs w:val="28"/>
        </w:rPr>
      </w:pPr>
      <w:bookmarkStart w:id="111" w:name="_Toc99705624"/>
      <w:bookmarkStart w:id="112" w:name="_Toc111807174"/>
      <w:r w:rsidRPr="00A95C39">
        <w:rPr>
          <w:rFonts w:eastAsia="SimSun"/>
          <w:sz w:val="28"/>
          <w:szCs w:val="28"/>
        </w:rPr>
        <w:t>Условно разрешенные виды и параметры использования</w:t>
      </w:r>
      <w:bookmarkEnd w:id="111"/>
      <w:bookmarkEnd w:id="112"/>
      <w:r w:rsidRPr="00A95C39">
        <w:rPr>
          <w:rFonts w:eastAsia="SimSun"/>
          <w:sz w:val="28"/>
          <w:szCs w:val="28"/>
        </w:rPr>
        <w:t xml:space="preserve"> земельных участков и объектов капитального строительства</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5812"/>
        <w:gridCol w:w="5670"/>
      </w:tblGrid>
      <w:tr w:rsidR="00BA2285" w:rsidRPr="00A7476A" w14:paraId="0C3A88F7" w14:textId="77777777" w:rsidTr="009249A0">
        <w:trPr>
          <w:trHeight w:val="552"/>
          <w:tblHeader/>
        </w:trPr>
        <w:tc>
          <w:tcPr>
            <w:tcW w:w="2977" w:type="dxa"/>
          </w:tcPr>
          <w:p w14:paraId="3B73CFC5" w14:textId="1240DF5F" w:rsidR="00BA2285" w:rsidRPr="0073564D" w:rsidRDefault="009249A0" w:rsidP="00A95C39">
            <w:pPr>
              <w:tabs>
                <w:tab w:val="left" w:pos="2520"/>
              </w:tabs>
              <w:jc w:val="center"/>
              <w:rPr>
                <w:rFonts w:eastAsia="SimSun"/>
                <w:bCs/>
                <w:sz w:val="24"/>
                <w:szCs w:val="24"/>
                <w:lang w:eastAsia="zh-CN"/>
              </w:rPr>
            </w:pPr>
            <w:r w:rsidRPr="0073564D">
              <w:rPr>
                <w:bCs/>
                <w:sz w:val="24"/>
                <w:szCs w:val="24"/>
              </w:rPr>
              <w:t>наименование вида разрешенного использования земельного участка, код</w:t>
            </w:r>
          </w:p>
        </w:tc>
        <w:tc>
          <w:tcPr>
            <w:tcW w:w="5812" w:type="dxa"/>
          </w:tcPr>
          <w:p w14:paraId="64F6910E" w14:textId="4ADD36E0" w:rsidR="00BA2285" w:rsidRPr="0073564D" w:rsidRDefault="009249A0" w:rsidP="00A95C39">
            <w:pPr>
              <w:tabs>
                <w:tab w:val="left" w:pos="2520"/>
              </w:tabs>
              <w:jc w:val="center"/>
              <w:rPr>
                <w:rFonts w:eastAsia="SimSun"/>
                <w:bCs/>
                <w:sz w:val="24"/>
                <w:szCs w:val="24"/>
                <w:lang w:eastAsia="zh-CN"/>
              </w:rPr>
            </w:pPr>
            <w:r w:rsidRPr="0073564D">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5670" w:type="dxa"/>
          </w:tcPr>
          <w:p w14:paraId="41B9B3FB" w14:textId="66924DEE" w:rsidR="00BA2285" w:rsidRPr="0073564D" w:rsidRDefault="009249A0" w:rsidP="00A95C39">
            <w:pPr>
              <w:tabs>
                <w:tab w:val="left" w:pos="2520"/>
              </w:tabs>
              <w:jc w:val="center"/>
              <w:rPr>
                <w:bCs/>
                <w:sz w:val="24"/>
                <w:szCs w:val="24"/>
              </w:rPr>
            </w:pPr>
            <w:r w:rsidRPr="0073564D">
              <w:rPr>
                <w:bCs/>
                <w:sz w:val="24"/>
                <w:szCs w:val="24"/>
              </w:rPr>
              <w:t>предельные размеры земельных</w:t>
            </w:r>
            <w:r>
              <w:rPr>
                <w:bCs/>
                <w:sz w:val="24"/>
                <w:szCs w:val="24"/>
              </w:rPr>
              <w:t xml:space="preserve"> </w:t>
            </w:r>
            <w:r w:rsidRPr="0073564D">
              <w:rPr>
                <w:bCs/>
                <w:sz w:val="24"/>
                <w:szCs w:val="24"/>
              </w:rPr>
              <w:t>участков и предельные параметры</w:t>
            </w:r>
            <w:r>
              <w:rPr>
                <w:bCs/>
                <w:sz w:val="24"/>
                <w:szCs w:val="24"/>
              </w:rPr>
              <w:t xml:space="preserve"> </w:t>
            </w:r>
            <w:r w:rsidRPr="0073564D">
              <w:rPr>
                <w:bCs/>
                <w:sz w:val="24"/>
                <w:szCs w:val="24"/>
              </w:rPr>
              <w:t>разрешенного строительства</w:t>
            </w:r>
          </w:p>
        </w:tc>
      </w:tr>
      <w:tr w:rsidR="00BA2285" w:rsidRPr="00A7476A" w14:paraId="2F90FCAC" w14:textId="77777777" w:rsidTr="00CC46F1">
        <w:trPr>
          <w:trHeight w:val="552"/>
        </w:trPr>
        <w:tc>
          <w:tcPr>
            <w:tcW w:w="2977" w:type="dxa"/>
          </w:tcPr>
          <w:p w14:paraId="3CA52AF8" w14:textId="5F7C05FC" w:rsidR="00BA2285" w:rsidRPr="000764FB" w:rsidRDefault="009249A0" w:rsidP="004D0F2E">
            <w:pPr>
              <w:pStyle w:val="affb"/>
              <w:jc w:val="both"/>
              <w:rPr>
                <w:rFonts w:ascii="Times New Roman" w:hAnsi="Times New Roman" w:cs="Times New Roman"/>
              </w:rPr>
            </w:pPr>
            <w:r w:rsidRPr="000764FB">
              <w:rPr>
                <w:rFonts w:ascii="Times New Roman" w:hAnsi="Times New Roman" w:cs="Times New Roman"/>
                <w:shd w:val="clear" w:color="auto" w:fill="FFFFFF"/>
              </w:rPr>
              <w:t xml:space="preserve">осуществление религиозных обрядов </w:t>
            </w:r>
            <w:r w:rsidRPr="000764FB">
              <w:rPr>
                <w:rFonts w:ascii="Times New Roman" w:hAnsi="Times New Roman" w:cs="Times New Roman"/>
              </w:rPr>
              <w:t>[3.7.1]</w:t>
            </w:r>
          </w:p>
        </w:tc>
        <w:tc>
          <w:tcPr>
            <w:tcW w:w="5812" w:type="dxa"/>
          </w:tcPr>
          <w:p w14:paraId="276E51A0" w14:textId="6CBC75E4" w:rsidR="00BA2285" w:rsidRPr="000764FB" w:rsidRDefault="009249A0" w:rsidP="004D0F2E">
            <w:pPr>
              <w:pStyle w:val="affb"/>
              <w:jc w:val="both"/>
              <w:rPr>
                <w:rFonts w:ascii="Times New Roman" w:hAnsi="Times New Roman" w:cs="Times New Roman"/>
              </w:rPr>
            </w:pPr>
            <w:r w:rsidRPr="000764FB">
              <w:rPr>
                <w:rFonts w:ascii="Times New Roman" w:hAnsi="Times New Roman" w:cs="Times New Roman"/>
                <w:shd w:val="clear" w:color="auto" w:fill="FFFFFF"/>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670" w:type="dxa"/>
            <w:vMerge w:val="restart"/>
          </w:tcPr>
          <w:p w14:paraId="4E3E1F52" w14:textId="4730D492" w:rsidR="00BA2285" w:rsidRPr="00A7476A" w:rsidRDefault="009249A0" w:rsidP="00CC46F1">
            <w:pPr>
              <w:tabs>
                <w:tab w:val="left" w:pos="1134"/>
              </w:tabs>
              <w:rPr>
                <w:rFonts w:eastAsia="SimSun"/>
                <w:sz w:val="24"/>
                <w:szCs w:val="24"/>
                <w:lang w:eastAsia="zh-CN"/>
              </w:rPr>
            </w:pPr>
            <w:r w:rsidRPr="00A7476A">
              <w:rPr>
                <w:rFonts w:eastAsia="SimSun"/>
                <w:sz w:val="24"/>
                <w:szCs w:val="24"/>
                <w:lang w:eastAsia="zh-CN"/>
              </w:rPr>
              <w:t>минимальная/максимальная площадь земельных участков - 400/2800 кв. м;</w:t>
            </w:r>
          </w:p>
          <w:p w14:paraId="40446F78" w14:textId="5789F92A" w:rsidR="00BA2285" w:rsidRPr="00A7476A" w:rsidRDefault="009249A0" w:rsidP="00CC46F1">
            <w:pPr>
              <w:tabs>
                <w:tab w:val="left" w:pos="1134"/>
              </w:tabs>
              <w:rPr>
                <w:rFonts w:eastAsia="SimSun"/>
                <w:sz w:val="24"/>
                <w:szCs w:val="24"/>
                <w:lang w:eastAsia="zh-CN"/>
              </w:rPr>
            </w:pPr>
            <w:r w:rsidRPr="00A7476A">
              <w:rPr>
                <w:rFonts w:eastAsia="SimSun"/>
                <w:sz w:val="24"/>
                <w:szCs w:val="24"/>
                <w:lang w:eastAsia="zh-CN"/>
              </w:rPr>
              <w:t xml:space="preserve">максимальный процент застройки в границах земельного участка – 40% </w:t>
            </w:r>
            <w:r w:rsidRPr="00A7476A">
              <w:rPr>
                <w:sz w:val="24"/>
                <w:szCs w:val="24"/>
              </w:rPr>
              <w:t>(процент застройки подземной части не регламентируется)</w:t>
            </w:r>
            <w:r w:rsidRPr="00A7476A">
              <w:rPr>
                <w:rFonts w:eastAsia="SimSun"/>
                <w:sz w:val="24"/>
                <w:szCs w:val="24"/>
                <w:lang w:eastAsia="zh-CN"/>
              </w:rPr>
              <w:t>;</w:t>
            </w:r>
          </w:p>
          <w:p w14:paraId="1C7530E7" w14:textId="2B80B6A8" w:rsidR="00BA2285" w:rsidRPr="00A7476A" w:rsidRDefault="009249A0" w:rsidP="00CC46F1">
            <w:pPr>
              <w:rPr>
                <w:rFonts w:eastAsia="SimSun"/>
                <w:sz w:val="24"/>
                <w:szCs w:val="24"/>
                <w:lang w:eastAsia="zh-CN"/>
              </w:rPr>
            </w:pPr>
            <w:r w:rsidRPr="00A7476A">
              <w:rPr>
                <w:rFonts w:eastAsia="SimSun"/>
                <w:sz w:val="24"/>
                <w:szCs w:val="24"/>
                <w:lang w:eastAsia="zh-CN"/>
              </w:rPr>
              <w:t>максимальная высота зданий, строений, сооружений от уровня земли - 30 м;</w:t>
            </w:r>
          </w:p>
          <w:p w14:paraId="56E1CD62" w14:textId="01521940" w:rsidR="00BA2285" w:rsidRPr="00A7476A" w:rsidRDefault="009249A0" w:rsidP="00CC46F1">
            <w:pPr>
              <w:rPr>
                <w:rFonts w:eastAsia="SimSun"/>
                <w:sz w:val="24"/>
                <w:szCs w:val="24"/>
                <w:lang w:eastAsia="zh-CN"/>
              </w:rPr>
            </w:pPr>
            <w:r w:rsidRPr="00A7476A">
              <w:rPr>
                <w:sz w:val="24"/>
                <w:szCs w:val="24"/>
              </w:rPr>
              <w:t>минимальный процент озеленения участка - 30%</w:t>
            </w:r>
            <w:r w:rsidRPr="00A7476A">
              <w:rPr>
                <w:sz w:val="24"/>
                <w:szCs w:val="24"/>
                <w:lang w:val="en-US"/>
              </w:rPr>
              <w:t>;</w:t>
            </w:r>
          </w:p>
        </w:tc>
      </w:tr>
      <w:tr w:rsidR="00BA2285" w:rsidRPr="00A7476A" w14:paraId="6DF1FC89" w14:textId="77777777" w:rsidTr="00CC46F1">
        <w:trPr>
          <w:trHeight w:val="552"/>
        </w:trPr>
        <w:tc>
          <w:tcPr>
            <w:tcW w:w="2977" w:type="dxa"/>
          </w:tcPr>
          <w:p w14:paraId="683A24AE" w14:textId="3CC29536" w:rsidR="00BA2285" w:rsidRPr="000764FB" w:rsidRDefault="009249A0" w:rsidP="004D0F2E">
            <w:pPr>
              <w:pStyle w:val="affb"/>
              <w:jc w:val="both"/>
              <w:rPr>
                <w:rFonts w:ascii="Times New Roman" w:hAnsi="Times New Roman" w:cs="Times New Roman"/>
              </w:rPr>
            </w:pPr>
            <w:r w:rsidRPr="000764FB">
              <w:rPr>
                <w:rFonts w:ascii="Times New Roman" w:hAnsi="Times New Roman" w:cs="Times New Roman"/>
                <w:shd w:val="clear" w:color="auto" w:fill="FFFFFF"/>
              </w:rPr>
              <w:t xml:space="preserve">религиозное управление и образование </w:t>
            </w:r>
            <w:r w:rsidRPr="000764FB">
              <w:rPr>
                <w:rFonts w:ascii="Times New Roman" w:hAnsi="Times New Roman" w:cs="Times New Roman"/>
              </w:rPr>
              <w:t>[3.7.2]</w:t>
            </w:r>
          </w:p>
        </w:tc>
        <w:tc>
          <w:tcPr>
            <w:tcW w:w="5812" w:type="dxa"/>
          </w:tcPr>
          <w:p w14:paraId="199E0B05" w14:textId="14A80E54" w:rsidR="00BA2285" w:rsidRPr="000764FB" w:rsidRDefault="009249A0" w:rsidP="004D0F2E">
            <w:pPr>
              <w:pStyle w:val="affb"/>
              <w:jc w:val="both"/>
              <w:rPr>
                <w:rFonts w:ascii="Times New Roman" w:hAnsi="Times New Roman" w:cs="Times New Roman"/>
              </w:rPr>
            </w:pPr>
            <w:r w:rsidRPr="000764FB">
              <w:rPr>
                <w:rFonts w:ascii="Times New Roman" w:hAnsi="Times New Roman" w:cs="Times New Roman"/>
                <w:shd w:val="clear" w:color="auto" w:fill="FFFFFF"/>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5670" w:type="dxa"/>
            <w:vMerge/>
          </w:tcPr>
          <w:p w14:paraId="5F197031" w14:textId="77777777" w:rsidR="00BA2285" w:rsidRPr="00A7476A" w:rsidRDefault="00BA2285" w:rsidP="004D0F2E">
            <w:pPr>
              <w:tabs>
                <w:tab w:val="left" w:pos="1134"/>
              </w:tabs>
              <w:ind w:firstLine="709"/>
              <w:rPr>
                <w:rFonts w:eastAsia="SimSun"/>
                <w:sz w:val="24"/>
                <w:szCs w:val="24"/>
                <w:lang w:eastAsia="zh-CN"/>
              </w:rPr>
            </w:pPr>
          </w:p>
        </w:tc>
      </w:tr>
    </w:tbl>
    <w:p w14:paraId="777213D2" w14:textId="77777777" w:rsidR="00BA2285" w:rsidRPr="00A7476A" w:rsidRDefault="00BA2285" w:rsidP="00BA2285">
      <w:pPr>
        <w:tabs>
          <w:tab w:val="left" w:pos="2520"/>
        </w:tabs>
        <w:jc w:val="center"/>
        <w:rPr>
          <w:rFonts w:eastAsia="SimSun"/>
          <w:sz w:val="24"/>
          <w:szCs w:val="24"/>
          <w:lang w:eastAsia="zh-CN"/>
        </w:rPr>
      </w:pPr>
    </w:p>
    <w:p w14:paraId="6E6F4976" w14:textId="6E650D63" w:rsidR="00BA2285" w:rsidRPr="00A95C39" w:rsidRDefault="00CC46F1" w:rsidP="00BA2285">
      <w:pPr>
        <w:tabs>
          <w:tab w:val="left" w:pos="2520"/>
        </w:tabs>
        <w:jc w:val="center"/>
        <w:rPr>
          <w:rFonts w:eastAsia="SimSun"/>
          <w:sz w:val="26"/>
          <w:szCs w:val="26"/>
          <w:lang w:eastAsia="zh-CN"/>
        </w:rPr>
      </w:pPr>
      <w:r w:rsidRPr="00A95C39">
        <w:rPr>
          <w:rFonts w:eastAsia="SimSun"/>
          <w:sz w:val="26"/>
          <w:szCs w:val="26"/>
          <w:lang w:eastAsia="zh-CN"/>
        </w:rPr>
        <w:t>Вспомогательные виды и параметры разрешенного использования земельных участков и объектов капитального строительства</w:t>
      </w: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8647"/>
      </w:tblGrid>
      <w:tr w:rsidR="00BA2285" w:rsidRPr="00A7476A" w14:paraId="6C485A2C" w14:textId="77777777" w:rsidTr="00CC46F1">
        <w:trPr>
          <w:trHeight w:val="552"/>
        </w:trPr>
        <w:tc>
          <w:tcPr>
            <w:tcW w:w="5699" w:type="dxa"/>
            <w:vAlign w:val="center"/>
          </w:tcPr>
          <w:p w14:paraId="3E621C8B" w14:textId="1910D072" w:rsidR="00BA2285" w:rsidRPr="00A7476A" w:rsidRDefault="009249A0" w:rsidP="004D0F2E">
            <w:pPr>
              <w:jc w:val="center"/>
              <w:rPr>
                <w:rFonts w:eastAsia="SimSun"/>
                <w:sz w:val="24"/>
                <w:szCs w:val="24"/>
                <w:lang w:eastAsia="zh-CN"/>
              </w:rPr>
            </w:pPr>
            <w:r w:rsidRPr="00A7476A">
              <w:rPr>
                <w:rFonts w:eastAsia="SimSun"/>
                <w:sz w:val="24"/>
                <w:szCs w:val="24"/>
                <w:lang w:eastAsia="zh-CN"/>
              </w:rPr>
              <w:t>виды использования</w:t>
            </w:r>
          </w:p>
        </w:tc>
        <w:tc>
          <w:tcPr>
            <w:tcW w:w="8647" w:type="dxa"/>
            <w:vAlign w:val="center"/>
          </w:tcPr>
          <w:p w14:paraId="4273B736" w14:textId="2F15F87D" w:rsidR="00BA2285" w:rsidRPr="00A7476A" w:rsidRDefault="009249A0" w:rsidP="009249A0">
            <w:pPr>
              <w:tabs>
                <w:tab w:val="left" w:pos="2520"/>
              </w:tabs>
              <w:jc w:val="center"/>
              <w:rPr>
                <w:rFonts w:eastAsia="SimSun"/>
                <w:sz w:val="24"/>
                <w:szCs w:val="24"/>
                <w:lang w:eastAsia="zh-CN"/>
              </w:rPr>
            </w:pPr>
            <w:r w:rsidRPr="00A7476A">
              <w:rPr>
                <w:rFonts w:eastAsia="SimSun"/>
                <w:sz w:val="24"/>
                <w:szCs w:val="24"/>
                <w:lang w:eastAsia="zh-CN"/>
              </w:rPr>
              <w:t>предельные параметры</w:t>
            </w:r>
            <w:r>
              <w:rPr>
                <w:rFonts w:eastAsia="SimSun"/>
                <w:sz w:val="24"/>
                <w:szCs w:val="24"/>
                <w:lang w:eastAsia="zh-CN"/>
              </w:rPr>
              <w:t xml:space="preserve"> </w:t>
            </w:r>
            <w:r w:rsidRPr="00A7476A">
              <w:rPr>
                <w:rFonts w:eastAsia="SimSun"/>
                <w:sz w:val="24"/>
                <w:szCs w:val="24"/>
                <w:lang w:eastAsia="zh-CN"/>
              </w:rPr>
              <w:t>разрешенного строительства</w:t>
            </w:r>
          </w:p>
        </w:tc>
      </w:tr>
      <w:tr w:rsidR="00BA2285" w:rsidRPr="00A7476A" w14:paraId="440B1027" w14:textId="77777777" w:rsidTr="00CC46F1">
        <w:tc>
          <w:tcPr>
            <w:tcW w:w="5699" w:type="dxa"/>
            <w:shd w:val="clear" w:color="auto" w:fill="auto"/>
          </w:tcPr>
          <w:p w14:paraId="2EB835BC" w14:textId="45290C9F" w:rsidR="00BA2285" w:rsidRPr="00A7476A" w:rsidRDefault="009249A0" w:rsidP="004D0F2E">
            <w:pPr>
              <w:jc w:val="center"/>
              <w:rPr>
                <w:sz w:val="23"/>
                <w:szCs w:val="23"/>
                <w:shd w:val="clear" w:color="auto" w:fill="FFFFFF"/>
              </w:rPr>
            </w:pPr>
            <w:r>
              <w:rPr>
                <w:sz w:val="23"/>
                <w:szCs w:val="23"/>
                <w:shd w:val="clear" w:color="auto" w:fill="FFFFFF"/>
              </w:rPr>
              <w:t>нет</w:t>
            </w:r>
          </w:p>
        </w:tc>
        <w:tc>
          <w:tcPr>
            <w:tcW w:w="8647" w:type="dxa"/>
            <w:shd w:val="clear" w:color="auto" w:fill="auto"/>
          </w:tcPr>
          <w:p w14:paraId="6BF22890" w14:textId="7A3513DA" w:rsidR="00BA2285" w:rsidRPr="00A7476A" w:rsidRDefault="009249A0" w:rsidP="004D0F2E">
            <w:pPr>
              <w:jc w:val="center"/>
              <w:rPr>
                <w:rFonts w:eastAsia="SimSun"/>
                <w:sz w:val="24"/>
                <w:szCs w:val="24"/>
                <w:lang w:eastAsia="zh-CN"/>
              </w:rPr>
            </w:pPr>
            <w:r>
              <w:rPr>
                <w:rFonts w:eastAsia="SimSun"/>
                <w:sz w:val="24"/>
                <w:szCs w:val="24"/>
                <w:lang w:eastAsia="zh-CN"/>
              </w:rPr>
              <w:t>нет</w:t>
            </w:r>
          </w:p>
        </w:tc>
      </w:tr>
    </w:tbl>
    <w:p w14:paraId="3DBAE44C"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lastRenderedPageBreak/>
        <w:t>Действие градостроительного регламента не распространяется на земельные участки в границах территорий общего пользования и предназначенных для размещения линейных объектов и (или) занятые линейными объектами.</w:t>
      </w:r>
    </w:p>
    <w:p w14:paraId="45D50CA7"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95342BB"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 xml:space="preserve">- для общественных зданий 3 м (кроме </w:t>
      </w:r>
      <w:proofErr w:type="spellStart"/>
      <w:r w:rsidRPr="00CC46F1">
        <w:rPr>
          <w:rFonts w:eastAsia="SimSun"/>
          <w:sz w:val="28"/>
          <w:szCs w:val="28"/>
          <w:lang w:eastAsia="zh-CN"/>
        </w:rPr>
        <w:t>приквартирных</w:t>
      </w:r>
      <w:proofErr w:type="spellEnd"/>
      <w:r w:rsidRPr="00CC46F1">
        <w:rPr>
          <w:rFonts w:eastAsia="SimSun"/>
          <w:sz w:val="28"/>
          <w:szCs w:val="28"/>
          <w:lang w:eastAsia="zh-CN"/>
        </w:rPr>
        <w:t xml:space="preserve"> участков в сложившейся застройке, при ширине земельного участка 12 метров и менее); </w:t>
      </w:r>
    </w:p>
    <w:p w14:paraId="2A33AE2A"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 xml:space="preserve">- для остальных зданий и сооружений - 1 м. </w:t>
      </w:r>
    </w:p>
    <w:p w14:paraId="1BAD5DDF"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Расстояние до красной линии:</w:t>
      </w:r>
    </w:p>
    <w:p w14:paraId="64F6FAF8"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1) от Дошкольных    образовательных учреждений и общеобразовательных школ (стены здания) -10 м;</w:t>
      </w:r>
    </w:p>
    <w:p w14:paraId="7206D674"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 xml:space="preserve">2) от Пожарных депо - 10 м (15 м - для депо </w:t>
      </w:r>
      <w:r w:rsidRPr="00CC46F1">
        <w:rPr>
          <w:rFonts w:eastAsia="SimSun"/>
          <w:sz w:val="28"/>
          <w:szCs w:val="28"/>
          <w:lang w:val="en-US" w:eastAsia="zh-CN"/>
        </w:rPr>
        <w:t>I</w:t>
      </w:r>
      <w:r w:rsidRPr="00CC46F1">
        <w:rPr>
          <w:rFonts w:eastAsia="SimSun"/>
          <w:sz w:val="28"/>
          <w:szCs w:val="28"/>
          <w:lang w:eastAsia="zh-CN"/>
        </w:rPr>
        <w:t xml:space="preserve"> типа);</w:t>
      </w:r>
    </w:p>
    <w:p w14:paraId="0B5E2298"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3) улиц, от жилых и общественных зданий – 5 м;</w:t>
      </w:r>
    </w:p>
    <w:p w14:paraId="3561DDD6"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4) проездов, от жилых и общественных зданий – 3 м;</w:t>
      </w:r>
    </w:p>
    <w:p w14:paraId="06883290"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5) от остальных зданий и сооружений - 5 м.</w:t>
      </w:r>
    </w:p>
    <w:p w14:paraId="32086D4B"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0855ABD1"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До границы соседнего земельного участка расстояния по санитарно-бытовым условиям должны быть не менее:</w:t>
      </w:r>
    </w:p>
    <w:p w14:paraId="59AD3509"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от индивидуального жилого дома и блокированного жилого дома - 3 м;</w:t>
      </w:r>
    </w:p>
    <w:p w14:paraId="64D87861"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5F8F0078"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1,0 м - для одноэтажного жилого дома;</w:t>
      </w:r>
    </w:p>
    <w:p w14:paraId="0C11F6A1"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1,5 м - для двухэтажного жилого дома;</w:t>
      </w:r>
    </w:p>
    <w:p w14:paraId="282F3BB5"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37125197"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от других построек (баня, гараж и другие) - 1 м;</w:t>
      </w:r>
    </w:p>
    <w:p w14:paraId="54D0E898"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от стволов высокорослых деревьев - 4 м;</w:t>
      </w:r>
    </w:p>
    <w:p w14:paraId="6D77E7C8"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от стволов среднерослых деревьев - 2 м;</w:t>
      </w:r>
    </w:p>
    <w:p w14:paraId="2C03D852"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от кустарника - 1 м.</w:t>
      </w:r>
    </w:p>
    <w:p w14:paraId="2A8E9496"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lastRenderedPageBreak/>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14:paraId="3AE70D51"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На территориях с застройкой индивидуальными жилыми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4CF6B990"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 xml:space="preserve">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w:t>
      </w:r>
      <w:proofErr w:type="spellStart"/>
      <w:r w:rsidRPr="00CC46F1">
        <w:rPr>
          <w:rFonts w:eastAsia="SimSun"/>
          <w:sz w:val="28"/>
          <w:szCs w:val="28"/>
          <w:lang w:eastAsia="zh-CN"/>
        </w:rPr>
        <w:t>приквартирных</w:t>
      </w:r>
      <w:proofErr w:type="spellEnd"/>
      <w:r w:rsidRPr="00CC46F1">
        <w:rPr>
          <w:rFonts w:eastAsia="SimSun"/>
          <w:sz w:val="28"/>
          <w:szCs w:val="28"/>
          <w:lang w:eastAsia="zh-CN"/>
        </w:rPr>
        <w:t xml:space="preserve"> участков.</w:t>
      </w:r>
    </w:p>
    <w:p w14:paraId="30399AB0"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108DB3DA"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Примечание (общее):</w:t>
      </w:r>
    </w:p>
    <w:p w14:paraId="27397C73"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36821D7"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 xml:space="preserve">При размещении зданий, строений и сооружений необходимо учитывать положения следующих статей настоящих Правил: </w:t>
      </w:r>
    </w:p>
    <w:p w14:paraId="2CE71BAF"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 xml:space="preserve">Статья 47. Параметры разрешенного использования земельных участков и иных объектов недвижимости в различных территориальных зонах; </w:t>
      </w:r>
    </w:p>
    <w:p w14:paraId="391DD59A"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 xml:space="preserve">Статья 49. Описание ограничений по условиям охраны объектов культурного наследия; </w:t>
      </w:r>
    </w:p>
    <w:p w14:paraId="4898444B"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Статья 50. Описание ограничений по экологическим и санитарно-эпидемиологическим условиям;</w:t>
      </w:r>
    </w:p>
    <w:p w14:paraId="1480D8CD"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Статья 51. Иные ограничения использования земельных участков и объектов капитального строительства.</w:t>
      </w:r>
    </w:p>
    <w:p w14:paraId="2E09E500"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CA2F123"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lastRenderedPageBreak/>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209B823"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В границах зон затопления, подтопления запрещаются:</w:t>
      </w:r>
    </w:p>
    <w:p w14:paraId="69E9EA2F"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4DC9F440"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2) использование сточных вод в целях повышения почвенного плодородия;</w:t>
      </w:r>
    </w:p>
    <w:p w14:paraId="57AC19A9"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00613D25"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4) осуществление авиационных мер по борьбе с вредными организмами.</w:t>
      </w:r>
    </w:p>
    <w:p w14:paraId="2D735244" w14:textId="77777777" w:rsidR="00BA2285" w:rsidRPr="00CC46F1" w:rsidRDefault="00BA2285" w:rsidP="00CC46F1">
      <w:pPr>
        <w:ind w:firstLine="709"/>
        <w:jc w:val="both"/>
        <w:rPr>
          <w:rFonts w:eastAsia="SimSun"/>
          <w:sz w:val="28"/>
          <w:szCs w:val="28"/>
          <w:lang w:eastAsia="zh-CN"/>
        </w:rPr>
      </w:pPr>
      <w:r w:rsidRPr="00CC46F1">
        <w:rPr>
          <w:rFonts w:eastAsia="SimSun"/>
          <w:sz w:val="28"/>
          <w:szCs w:val="28"/>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C27B96C" w14:textId="77777777" w:rsidR="00BA2285" w:rsidRPr="00CC46F1" w:rsidRDefault="00BA2285" w:rsidP="00CC46F1">
      <w:pPr>
        <w:ind w:firstLine="426"/>
        <w:jc w:val="both"/>
        <w:rPr>
          <w:rFonts w:eastAsia="SimSun"/>
          <w:sz w:val="28"/>
          <w:szCs w:val="28"/>
          <w:lang w:eastAsia="zh-CN"/>
        </w:rPr>
      </w:pPr>
      <w:r w:rsidRPr="00CC46F1">
        <w:rPr>
          <w:rFonts w:eastAsia="SimSun"/>
          <w:sz w:val="28"/>
          <w:szCs w:val="28"/>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5B01275E" w14:textId="77777777" w:rsidR="00BA2285" w:rsidRDefault="00BA2285" w:rsidP="00BA2285">
      <w:pPr>
        <w:ind w:firstLine="426"/>
        <w:rPr>
          <w:rFonts w:eastAsia="SimSun"/>
          <w:sz w:val="24"/>
          <w:szCs w:val="24"/>
          <w:lang w:eastAsia="zh-CN"/>
        </w:rPr>
      </w:pPr>
    </w:p>
    <w:p w14:paraId="5E77FBEB" w14:textId="77777777" w:rsidR="00BA2285" w:rsidRPr="00CC46F1" w:rsidRDefault="00BA2285" w:rsidP="00BA2285">
      <w:pPr>
        <w:widowControl w:val="0"/>
        <w:jc w:val="center"/>
        <w:outlineLvl w:val="0"/>
        <w:rPr>
          <w:rFonts w:eastAsia="SimSun"/>
          <w:sz w:val="28"/>
          <w:szCs w:val="28"/>
          <w:lang w:eastAsia="zh-CN"/>
        </w:rPr>
      </w:pPr>
      <w:bookmarkStart w:id="113" w:name="_Toc99705625"/>
      <w:bookmarkStart w:id="114" w:name="_Toc119750681"/>
      <w:r w:rsidRPr="00CC46F1">
        <w:rPr>
          <w:rFonts w:eastAsia="SimSun"/>
          <w:sz w:val="28"/>
          <w:szCs w:val="28"/>
          <w:lang w:eastAsia="zh-CN"/>
        </w:rPr>
        <w:t xml:space="preserve">ОД-2. </w:t>
      </w:r>
      <w:bookmarkEnd w:id="113"/>
      <w:r w:rsidRPr="00CC46F1">
        <w:rPr>
          <w:rFonts w:eastAsia="SimSun"/>
          <w:sz w:val="28"/>
          <w:szCs w:val="28"/>
          <w:lang w:eastAsia="zh-CN"/>
        </w:rPr>
        <w:t>Зона специализированной общественной застройки.</w:t>
      </w:r>
      <w:bookmarkEnd w:id="114"/>
    </w:p>
    <w:p w14:paraId="27D2B868" w14:textId="169EBEFC" w:rsidR="00BA2285" w:rsidRDefault="00CC46F1" w:rsidP="00CC46F1">
      <w:pPr>
        <w:tabs>
          <w:tab w:val="left" w:pos="2520"/>
        </w:tabs>
        <w:jc w:val="both"/>
        <w:rPr>
          <w:rFonts w:eastAsia="SimSun"/>
          <w:sz w:val="28"/>
          <w:szCs w:val="28"/>
          <w:lang w:eastAsia="zh-CN"/>
        </w:rPr>
      </w:pPr>
      <w:r w:rsidRPr="00CC46F1">
        <w:rPr>
          <w:rFonts w:eastAsia="SimSun"/>
          <w:sz w:val="28"/>
          <w:szCs w:val="28"/>
          <w:lang w:eastAsia="zh-CN"/>
        </w:rPr>
        <w:t>Основные виды и параметры разрешенного использования земельных участков и объектов капитального строительства</w:t>
      </w:r>
    </w:p>
    <w:p w14:paraId="0CBB25F9" w14:textId="77777777" w:rsidR="001A63A6" w:rsidRPr="00CC46F1" w:rsidRDefault="001A63A6" w:rsidP="00CC46F1">
      <w:pPr>
        <w:tabs>
          <w:tab w:val="left" w:pos="2520"/>
        </w:tabs>
        <w:jc w:val="both"/>
        <w:rPr>
          <w:rFonts w:eastAsia="SimSun"/>
          <w:sz w:val="28"/>
          <w:szCs w:val="28"/>
          <w:lang w:eastAsia="zh-CN"/>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961"/>
        <w:gridCol w:w="6663"/>
      </w:tblGrid>
      <w:tr w:rsidR="00A95C39" w:rsidRPr="00A7476A" w14:paraId="7B5A05F6" w14:textId="77777777" w:rsidTr="0051778A">
        <w:trPr>
          <w:trHeight w:val="552"/>
          <w:tblHeader/>
        </w:trPr>
        <w:tc>
          <w:tcPr>
            <w:tcW w:w="2972" w:type="dxa"/>
          </w:tcPr>
          <w:p w14:paraId="47B1194D" w14:textId="7EA91DCF" w:rsidR="00A95C39" w:rsidRPr="00A95C39" w:rsidRDefault="00A95C39" w:rsidP="0051778A">
            <w:pPr>
              <w:tabs>
                <w:tab w:val="left" w:pos="2520"/>
              </w:tabs>
              <w:jc w:val="center"/>
              <w:rPr>
                <w:bCs/>
                <w:sz w:val="24"/>
                <w:szCs w:val="24"/>
              </w:rPr>
            </w:pPr>
            <w:r w:rsidRPr="00546143">
              <w:rPr>
                <w:bCs/>
                <w:sz w:val="24"/>
                <w:szCs w:val="24"/>
              </w:rPr>
              <w:t>наименование вида разрешенного использования земельного участка, код</w:t>
            </w:r>
          </w:p>
        </w:tc>
        <w:tc>
          <w:tcPr>
            <w:tcW w:w="4961" w:type="dxa"/>
          </w:tcPr>
          <w:p w14:paraId="70247643" w14:textId="11190058" w:rsidR="00A95C39" w:rsidRPr="00546143" w:rsidRDefault="00A95C39" w:rsidP="0051778A">
            <w:pPr>
              <w:tabs>
                <w:tab w:val="left" w:pos="2520"/>
              </w:tabs>
              <w:jc w:val="center"/>
              <w:rPr>
                <w:rFonts w:eastAsia="SimSun"/>
                <w:bCs/>
                <w:sz w:val="24"/>
                <w:szCs w:val="24"/>
                <w:lang w:eastAsia="zh-CN"/>
              </w:rPr>
            </w:pPr>
            <w:r w:rsidRPr="00546143">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6663" w:type="dxa"/>
          </w:tcPr>
          <w:p w14:paraId="689370C4" w14:textId="1B2F5A8A" w:rsidR="00A95C39" w:rsidRPr="00546143" w:rsidRDefault="00A95C39" w:rsidP="0051778A">
            <w:pPr>
              <w:tabs>
                <w:tab w:val="left" w:pos="2520"/>
              </w:tabs>
              <w:jc w:val="center"/>
              <w:rPr>
                <w:bCs/>
                <w:sz w:val="24"/>
                <w:szCs w:val="24"/>
              </w:rPr>
            </w:pPr>
            <w:r w:rsidRPr="00546143">
              <w:rPr>
                <w:bCs/>
                <w:sz w:val="24"/>
                <w:szCs w:val="24"/>
              </w:rPr>
              <w:t>предельные размеры земельных</w:t>
            </w:r>
            <w:r>
              <w:rPr>
                <w:bCs/>
                <w:sz w:val="24"/>
                <w:szCs w:val="24"/>
              </w:rPr>
              <w:t xml:space="preserve"> </w:t>
            </w:r>
            <w:r w:rsidRPr="00546143">
              <w:rPr>
                <w:bCs/>
                <w:sz w:val="24"/>
                <w:szCs w:val="24"/>
              </w:rPr>
              <w:t>участков и предельные параметры</w:t>
            </w:r>
            <w:r>
              <w:rPr>
                <w:bCs/>
                <w:sz w:val="24"/>
                <w:szCs w:val="24"/>
              </w:rPr>
              <w:t xml:space="preserve"> </w:t>
            </w:r>
            <w:r w:rsidRPr="00546143">
              <w:rPr>
                <w:bCs/>
                <w:sz w:val="24"/>
                <w:szCs w:val="24"/>
              </w:rPr>
              <w:t>разрешенного строительства</w:t>
            </w:r>
          </w:p>
        </w:tc>
      </w:tr>
      <w:tr w:rsidR="00A95C39" w:rsidRPr="00A7476A" w14:paraId="1D23563C" w14:textId="77777777" w:rsidTr="0051778A">
        <w:trPr>
          <w:trHeight w:val="552"/>
        </w:trPr>
        <w:tc>
          <w:tcPr>
            <w:tcW w:w="2972" w:type="dxa"/>
          </w:tcPr>
          <w:p w14:paraId="47A3AABF" w14:textId="616EF521" w:rsidR="00A95C39" w:rsidRPr="00A7476A" w:rsidRDefault="00A95C39" w:rsidP="0051778A">
            <w:pPr>
              <w:shd w:val="clear" w:color="auto" w:fill="FFFFFF"/>
              <w:jc w:val="both"/>
              <w:rPr>
                <w:sz w:val="24"/>
                <w:szCs w:val="24"/>
              </w:rPr>
            </w:pPr>
            <w:r w:rsidRPr="00A7476A">
              <w:rPr>
                <w:sz w:val="24"/>
                <w:szCs w:val="24"/>
              </w:rPr>
              <w:t>стационарное медицинское обслуживание [3.4.2]</w:t>
            </w:r>
          </w:p>
        </w:tc>
        <w:tc>
          <w:tcPr>
            <w:tcW w:w="4961" w:type="dxa"/>
          </w:tcPr>
          <w:p w14:paraId="6CDA4F4E" w14:textId="4406B689" w:rsidR="00A95C39" w:rsidRPr="00A7476A" w:rsidRDefault="00A95C39" w:rsidP="0051778A">
            <w:pPr>
              <w:shd w:val="clear" w:color="auto" w:fill="FFFFFF"/>
              <w:jc w:val="both"/>
              <w:rPr>
                <w:sz w:val="24"/>
                <w:szCs w:val="24"/>
              </w:rPr>
            </w:pPr>
            <w:r w:rsidRPr="00A7476A">
              <w:rPr>
                <w:sz w:val="24"/>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w:t>
            </w:r>
            <w:r w:rsidRPr="00A7476A">
              <w:rPr>
                <w:sz w:val="24"/>
                <w:szCs w:val="24"/>
              </w:rPr>
              <w:lastRenderedPageBreak/>
              <w:t>объекты, обеспечивающие оказание услуги по лечению в стационаре);</w:t>
            </w:r>
          </w:p>
          <w:p w14:paraId="0E214F16" w14:textId="10D7A629" w:rsidR="00A95C39" w:rsidRPr="00A7476A" w:rsidRDefault="00A95C39" w:rsidP="0051778A">
            <w:pPr>
              <w:shd w:val="clear" w:color="auto" w:fill="FFFFFF"/>
              <w:ind w:firstLine="709"/>
              <w:jc w:val="both"/>
              <w:rPr>
                <w:sz w:val="24"/>
                <w:szCs w:val="24"/>
              </w:rPr>
            </w:pPr>
            <w:r w:rsidRPr="00A7476A">
              <w:rPr>
                <w:sz w:val="24"/>
                <w:szCs w:val="24"/>
              </w:rPr>
              <w:t>размещение станций скорой помощи; размещение площадок санитарной авиации</w:t>
            </w:r>
          </w:p>
        </w:tc>
        <w:tc>
          <w:tcPr>
            <w:tcW w:w="6663" w:type="dxa"/>
            <w:vMerge w:val="restart"/>
          </w:tcPr>
          <w:p w14:paraId="2EE3BA43" w14:textId="2EB454C4" w:rsidR="00A95C39" w:rsidRPr="00A7476A" w:rsidRDefault="00A95C39" w:rsidP="0051778A">
            <w:pPr>
              <w:jc w:val="both"/>
              <w:rPr>
                <w:rFonts w:eastAsia="SimSun"/>
                <w:sz w:val="24"/>
                <w:szCs w:val="24"/>
                <w:lang w:eastAsia="zh-CN"/>
              </w:rPr>
            </w:pPr>
            <w:r w:rsidRPr="00A7476A">
              <w:rPr>
                <w:rFonts w:eastAsia="SimSun"/>
                <w:sz w:val="24"/>
                <w:szCs w:val="24"/>
                <w:lang w:eastAsia="zh-CN"/>
              </w:rPr>
              <w:lastRenderedPageBreak/>
              <w:t xml:space="preserve">минимальная/максимальная площадь земельных </w:t>
            </w:r>
            <w:proofErr w:type="spellStart"/>
            <w:r w:rsidRPr="00A7476A">
              <w:rPr>
                <w:rFonts w:eastAsia="SimSun"/>
                <w:sz w:val="24"/>
                <w:szCs w:val="24"/>
                <w:lang w:eastAsia="zh-CN"/>
              </w:rPr>
              <w:t>участ</w:t>
            </w:r>
            <w:proofErr w:type="spellEnd"/>
            <w:r>
              <w:rPr>
                <w:rFonts w:eastAsia="SimSun"/>
                <w:sz w:val="24"/>
                <w:szCs w:val="24"/>
                <w:lang w:eastAsia="zh-CN"/>
              </w:rPr>
              <w:t xml:space="preserve">-                       </w:t>
            </w:r>
            <w:r w:rsidRPr="00A7476A">
              <w:rPr>
                <w:rFonts w:eastAsia="SimSun"/>
                <w:sz w:val="24"/>
                <w:szCs w:val="24"/>
                <w:lang w:eastAsia="zh-CN"/>
              </w:rPr>
              <w:t xml:space="preserve">ков  – </w:t>
            </w:r>
            <w:r>
              <w:rPr>
                <w:rFonts w:eastAsia="SimSun"/>
                <w:sz w:val="24"/>
                <w:szCs w:val="24"/>
                <w:lang w:eastAsia="zh-CN"/>
              </w:rPr>
              <w:t>400/</w:t>
            </w:r>
            <w:r w:rsidRPr="00A7476A">
              <w:rPr>
                <w:rFonts w:eastAsia="SimSun"/>
                <w:sz w:val="24"/>
                <w:szCs w:val="24"/>
                <w:lang w:eastAsia="zh-CN"/>
              </w:rPr>
              <w:t>50000 кв. м;</w:t>
            </w:r>
          </w:p>
          <w:p w14:paraId="716D69D0" w14:textId="676A2423" w:rsidR="00A95C39" w:rsidRPr="00A7476A" w:rsidRDefault="00A95C39" w:rsidP="0051778A">
            <w:pPr>
              <w:jc w:val="both"/>
              <w:rPr>
                <w:rFonts w:eastAsia="SimSun"/>
                <w:sz w:val="24"/>
                <w:szCs w:val="24"/>
                <w:lang w:eastAsia="zh-CN"/>
              </w:rPr>
            </w:pPr>
            <w:r w:rsidRPr="00A7476A">
              <w:rPr>
                <w:rFonts w:eastAsia="SimSun"/>
                <w:sz w:val="24"/>
                <w:szCs w:val="24"/>
                <w:lang w:eastAsia="zh-CN"/>
              </w:rPr>
              <w:t xml:space="preserve">максимальный процент застройки в границах земельного участка – 60% </w:t>
            </w:r>
            <w:r w:rsidRPr="00A7476A">
              <w:rPr>
                <w:sz w:val="24"/>
                <w:szCs w:val="24"/>
              </w:rPr>
              <w:t>(процент застройки подземной части не регламентируется)</w:t>
            </w:r>
            <w:r w:rsidRPr="00A7476A">
              <w:rPr>
                <w:rFonts w:eastAsia="SimSun"/>
                <w:sz w:val="24"/>
                <w:szCs w:val="24"/>
                <w:lang w:eastAsia="zh-CN"/>
              </w:rPr>
              <w:t>;</w:t>
            </w:r>
          </w:p>
          <w:p w14:paraId="0D8149BA" w14:textId="4B6BE41C" w:rsidR="00A95C39" w:rsidRPr="00A7476A" w:rsidRDefault="00A95C39" w:rsidP="0051778A">
            <w:pPr>
              <w:jc w:val="both"/>
              <w:rPr>
                <w:rFonts w:eastAsia="SimSun"/>
                <w:sz w:val="24"/>
                <w:szCs w:val="24"/>
                <w:lang w:eastAsia="zh-CN"/>
              </w:rPr>
            </w:pPr>
            <w:r w:rsidRPr="00A7476A">
              <w:rPr>
                <w:rFonts w:eastAsia="SimSun"/>
                <w:sz w:val="24"/>
                <w:szCs w:val="24"/>
                <w:lang w:eastAsia="zh-CN"/>
              </w:rPr>
              <w:lastRenderedPageBreak/>
              <w:t xml:space="preserve">максимальное количество надземных этажей зданий – </w:t>
            </w:r>
            <w:r>
              <w:rPr>
                <w:rFonts w:eastAsia="SimSun"/>
                <w:sz w:val="24"/>
                <w:szCs w:val="24"/>
                <w:lang w:eastAsia="zh-CN"/>
              </w:rPr>
              <w:t>5</w:t>
            </w:r>
            <w:r w:rsidRPr="00A7476A">
              <w:rPr>
                <w:rFonts w:eastAsia="SimSun"/>
                <w:sz w:val="24"/>
                <w:szCs w:val="24"/>
                <w:lang w:eastAsia="zh-CN"/>
              </w:rPr>
              <w:t xml:space="preserve"> этаж</w:t>
            </w:r>
            <w:r>
              <w:rPr>
                <w:rFonts w:eastAsia="SimSun"/>
                <w:sz w:val="24"/>
                <w:szCs w:val="24"/>
                <w:lang w:eastAsia="zh-CN"/>
              </w:rPr>
              <w:t>ей</w:t>
            </w:r>
            <w:r w:rsidRPr="00A7476A">
              <w:rPr>
                <w:rFonts w:eastAsia="SimSun"/>
                <w:sz w:val="24"/>
                <w:szCs w:val="24"/>
                <w:lang w:eastAsia="zh-CN"/>
              </w:rPr>
              <w:t>;</w:t>
            </w:r>
          </w:p>
          <w:p w14:paraId="33F60D1C" w14:textId="32D7ADB0" w:rsidR="00A95C39" w:rsidRDefault="00A95C39" w:rsidP="0051778A">
            <w:pPr>
              <w:jc w:val="both"/>
              <w:rPr>
                <w:rFonts w:eastAsia="SimSun"/>
                <w:sz w:val="24"/>
                <w:szCs w:val="24"/>
                <w:lang w:eastAsia="zh-CN"/>
              </w:rPr>
            </w:pPr>
            <w:r w:rsidRPr="00A7476A">
              <w:rPr>
                <w:rFonts w:eastAsia="SimSun"/>
                <w:sz w:val="24"/>
                <w:szCs w:val="24"/>
                <w:lang w:eastAsia="zh-CN"/>
              </w:rPr>
              <w:t xml:space="preserve">максимальная высота зданий от уровня земли до верха перекрытия последнего этажа (или конька кровли) - </w:t>
            </w:r>
            <w:r>
              <w:rPr>
                <w:rFonts w:eastAsia="SimSun"/>
                <w:sz w:val="24"/>
                <w:szCs w:val="24"/>
                <w:lang w:eastAsia="zh-CN"/>
              </w:rPr>
              <w:t>3</w:t>
            </w:r>
            <w:r w:rsidRPr="00A7476A">
              <w:rPr>
                <w:rFonts w:eastAsia="SimSun"/>
                <w:sz w:val="24"/>
                <w:szCs w:val="24"/>
                <w:lang w:eastAsia="zh-CN"/>
              </w:rPr>
              <w:t>0 м.</w:t>
            </w:r>
          </w:p>
          <w:p w14:paraId="0161A8EB" w14:textId="033DF5FD" w:rsidR="00A95C39" w:rsidRPr="00A7476A" w:rsidRDefault="00A95C39" w:rsidP="0051778A">
            <w:pPr>
              <w:jc w:val="both"/>
              <w:rPr>
                <w:rFonts w:eastAsia="SimSun"/>
                <w:sz w:val="24"/>
                <w:szCs w:val="24"/>
                <w:lang w:eastAsia="zh-CN"/>
              </w:rPr>
            </w:pPr>
            <w:r w:rsidRPr="00A7476A">
              <w:rPr>
                <w:rFonts w:eastAsia="SimSun"/>
                <w:sz w:val="24"/>
                <w:szCs w:val="24"/>
                <w:lang w:eastAsia="zh-CN"/>
              </w:rPr>
              <w:t>минимальный отступ от границ земельного участка, за пределами которых запрещено строительство зданий, строений, сооружений, - 3 м;</w:t>
            </w:r>
          </w:p>
          <w:p w14:paraId="1A99E643" w14:textId="2AAD9F34" w:rsidR="00A95C39" w:rsidRPr="00A7476A" w:rsidRDefault="00A95C39" w:rsidP="0051778A">
            <w:pPr>
              <w:jc w:val="both"/>
              <w:rPr>
                <w:rFonts w:eastAsia="SimSun"/>
                <w:sz w:val="24"/>
                <w:szCs w:val="24"/>
                <w:lang w:eastAsia="zh-CN"/>
              </w:rPr>
            </w:pPr>
            <w:r w:rsidRPr="00A7476A">
              <w:rPr>
                <w:sz w:val="24"/>
                <w:szCs w:val="24"/>
              </w:rPr>
              <w:t>минимальный процент озеленения участка - 30%</w:t>
            </w:r>
            <w:r w:rsidRPr="00A7476A">
              <w:rPr>
                <w:sz w:val="24"/>
                <w:szCs w:val="24"/>
                <w:lang w:val="en-US"/>
              </w:rPr>
              <w:t>;</w:t>
            </w:r>
          </w:p>
        </w:tc>
      </w:tr>
      <w:tr w:rsidR="00A95C39" w:rsidRPr="00A7476A" w14:paraId="6BDEC2AD" w14:textId="77777777" w:rsidTr="0051778A">
        <w:trPr>
          <w:trHeight w:val="1272"/>
        </w:trPr>
        <w:tc>
          <w:tcPr>
            <w:tcW w:w="2972" w:type="dxa"/>
          </w:tcPr>
          <w:p w14:paraId="6FAFFC1F" w14:textId="541CBDF3" w:rsidR="00A95C39" w:rsidRPr="00A7476A" w:rsidRDefault="00A95C39" w:rsidP="0051778A">
            <w:pPr>
              <w:shd w:val="clear" w:color="auto" w:fill="FFFFFF"/>
              <w:rPr>
                <w:sz w:val="24"/>
                <w:szCs w:val="24"/>
              </w:rPr>
            </w:pPr>
            <w:r w:rsidRPr="00A7476A">
              <w:rPr>
                <w:sz w:val="24"/>
                <w:szCs w:val="24"/>
              </w:rPr>
              <w:lastRenderedPageBreak/>
              <w:t>амбулаторно-поликлиническое обслуживание [3.4.1]</w:t>
            </w:r>
          </w:p>
        </w:tc>
        <w:tc>
          <w:tcPr>
            <w:tcW w:w="4961" w:type="dxa"/>
          </w:tcPr>
          <w:p w14:paraId="4D681BEC" w14:textId="1011B9C3" w:rsidR="00A95C39" w:rsidRPr="00A7476A" w:rsidRDefault="00A95C39" w:rsidP="0051778A">
            <w:pPr>
              <w:shd w:val="clear" w:color="auto" w:fill="FFFFFF"/>
              <w:jc w:val="both"/>
              <w:rPr>
                <w:sz w:val="24"/>
                <w:szCs w:val="24"/>
              </w:rPr>
            </w:pPr>
            <w:r w:rsidRPr="00A7476A">
              <w:rPr>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663" w:type="dxa"/>
            <w:vMerge/>
          </w:tcPr>
          <w:p w14:paraId="2E04091F" w14:textId="77777777" w:rsidR="00A95C39" w:rsidRPr="009822A2" w:rsidRDefault="00A95C39" w:rsidP="0051778A">
            <w:pPr>
              <w:ind w:firstLine="709"/>
              <w:rPr>
                <w:sz w:val="24"/>
                <w:szCs w:val="24"/>
              </w:rPr>
            </w:pPr>
          </w:p>
        </w:tc>
      </w:tr>
      <w:tr w:rsidR="00A95C39" w:rsidRPr="00A7476A" w14:paraId="42AF4BCE" w14:textId="77777777" w:rsidTr="0051778A">
        <w:trPr>
          <w:trHeight w:val="1453"/>
        </w:trPr>
        <w:tc>
          <w:tcPr>
            <w:tcW w:w="2972" w:type="dxa"/>
            <w:tcBorders>
              <w:bottom w:val="single" w:sz="4" w:space="0" w:color="auto"/>
            </w:tcBorders>
          </w:tcPr>
          <w:p w14:paraId="5BDF4D93" w14:textId="6C84B5FA" w:rsidR="00A95C39" w:rsidRPr="00A7476A" w:rsidRDefault="00A95C39" w:rsidP="0051778A">
            <w:pPr>
              <w:shd w:val="clear" w:color="auto" w:fill="FFFFFF"/>
              <w:rPr>
                <w:sz w:val="24"/>
                <w:szCs w:val="24"/>
              </w:rPr>
            </w:pPr>
            <w:r w:rsidRPr="00A7476A">
              <w:rPr>
                <w:sz w:val="24"/>
                <w:szCs w:val="24"/>
              </w:rPr>
              <w:t xml:space="preserve">медицинские организации особого назначения [3.4.3] </w:t>
            </w:r>
          </w:p>
        </w:tc>
        <w:tc>
          <w:tcPr>
            <w:tcW w:w="4961" w:type="dxa"/>
            <w:tcBorders>
              <w:bottom w:val="single" w:sz="4" w:space="0" w:color="auto"/>
            </w:tcBorders>
          </w:tcPr>
          <w:p w14:paraId="20AFDB71" w14:textId="041ADBB2" w:rsidR="00A95C39" w:rsidRPr="00A7476A" w:rsidRDefault="00A95C39" w:rsidP="0051778A">
            <w:pPr>
              <w:shd w:val="clear" w:color="auto" w:fill="FFFFFF"/>
              <w:jc w:val="both"/>
              <w:rPr>
                <w:sz w:val="24"/>
                <w:szCs w:val="24"/>
              </w:rPr>
            </w:pPr>
            <w:r w:rsidRPr="00A7476A">
              <w:rPr>
                <w:sz w:val="24"/>
                <w:szCs w:val="24"/>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6663" w:type="dxa"/>
            <w:vMerge/>
          </w:tcPr>
          <w:p w14:paraId="15824C21" w14:textId="77777777" w:rsidR="00A95C39" w:rsidRPr="00A7476A" w:rsidRDefault="00A95C39" w:rsidP="0051778A">
            <w:pPr>
              <w:rPr>
                <w:rFonts w:eastAsia="SimSun"/>
                <w:sz w:val="24"/>
                <w:szCs w:val="24"/>
                <w:lang w:eastAsia="zh-CN"/>
              </w:rPr>
            </w:pPr>
          </w:p>
        </w:tc>
      </w:tr>
      <w:tr w:rsidR="00A95C39" w:rsidRPr="00A7476A" w14:paraId="39D3BAC6" w14:textId="77777777" w:rsidTr="0051778A">
        <w:trPr>
          <w:trHeight w:val="978"/>
        </w:trPr>
        <w:tc>
          <w:tcPr>
            <w:tcW w:w="2972" w:type="dxa"/>
          </w:tcPr>
          <w:p w14:paraId="59FBF20E" w14:textId="4C547B1E" w:rsidR="00A95C39" w:rsidRPr="00A7476A" w:rsidRDefault="00A95C39" w:rsidP="0051778A">
            <w:pPr>
              <w:shd w:val="clear" w:color="auto" w:fill="FFFFFF"/>
              <w:rPr>
                <w:sz w:val="24"/>
                <w:szCs w:val="24"/>
              </w:rPr>
            </w:pPr>
            <w:r w:rsidRPr="00A7476A">
              <w:rPr>
                <w:sz w:val="24"/>
                <w:szCs w:val="24"/>
                <w:shd w:val="clear" w:color="auto" w:fill="FFFFFF"/>
              </w:rPr>
              <w:t xml:space="preserve">обеспечение занятий спортом в помещениях </w:t>
            </w:r>
            <w:r w:rsidRPr="00A7476A">
              <w:rPr>
                <w:sz w:val="24"/>
                <w:szCs w:val="24"/>
              </w:rPr>
              <w:t>[5.1.2]</w:t>
            </w:r>
          </w:p>
        </w:tc>
        <w:tc>
          <w:tcPr>
            <w:tcW w:w="4961" w:type="dxa"/>
          </w:tcPr>
          <w:p w14:paraId="3181E338" w14:textId="2FFF030D" w:rsidR="00A95C39" w:rsidRPr="00617277" w:rsidRDefault="00A95C39" w:rsidP="0051778A">
            <w:pPr>
              <w:shd w:val="clear" w:color="auto" w:fill="FFFFFF"/>
              <w:jc w:val="both"/>
              <w:rPr>
                <w:sz w:val="24"/>
                <w:szCs w:val="24"/>
                <w:shd w:val="clear" w:color="auto" w:fill="FFFFFF"/>
              </w:rPr>
            </w:pPr>
            <w:r w:rsidRPr="00A7476A">
              <w:rPr>
                <w:sz w:val="24"/>
                <w:szCs w:val="24"/>
                <w:shd w:val="clear" w:color="auto" w:fill="FFFFFF"/>
              </w:rPr>
              <w:t>размещение спортивных клубов, спортивных залов, бассейнов, физкультурно-оздоровительных комплексов в зданиях и сооружениях</w:t>
            </w:r>
          </w:p>
        </w:tc>
        <w:tc>
          <w:tcPr>
            <w:tcW w:w="6663" w:type="dxa"/>
            <w:vMerge/>
          </w:tcPr>
          <w:p w14:paraId="5EF6B6E8" w14:textId="77777777" w:rsidR="00A95C39" w:rsidRPr="00A7476A" w:rsidRDefault="00A95C39" w:rsidP="0051778A">
            <w:pPr>
              <w:ind w:firstLine="709"/>
              <w:rPr>
                <w:rFonts w:eastAsia="SimSun"/>
                <w:sz w:val="24"/>
                <w:szCs w:val="24"/>
                <w:lang w:eastAsia="zh-CN"/>
              </w:rPr>
            </w:pPr>
          </w:p>
        </w:tc>
      </w:tr>
      <w:tr w:rsidR="00A95C39" w:rsidRPr="00A7476A" w14:paraId="0AF2385E" w14:textId="77777777" w:rsidTr="0051778A">
        <w:trPr>
          <w:trHeight w:val="1126"/>
        </w:trPr>
        <w:tc>
          <w:tcPr>
            <w:tcW w:w="2972" w:type="dxa"/>
          </w:tcPr>
          <w:p w14:paraId="0AB10544" w14:textId="0B76E875" w:rsidR="00A95C39" w:rsidRPr="00A7476A" w:rsidRDefault="00A95C39" w:rsidP="0051778A">
            <w:pPr>
              <w:shd w:val="clear" w:color="auto" w:fill="FFFFFF"/>
              <w:rPr>
                <w:sz w:val="24"/>
                <w:szCs w:val="24"/>
              </w:rPr>
            </w:pPr>
            <w:r w:rsidRPr="00A7476A">
              <w:rPr>
                <w:sz w:val="24"/>
                <w:szCs w:val="24"/>
                <w:shd w:val="clear" w:color="auto" w:fill="FFFFFF"/>
              </w:rPr>
              <w:t xml:space="preserve">площадки для занятий спортом </w:t>
            </w:r>
            <w:r w:rsidRPr="00A7476A">
              <w:rPr>
                <w:sz w:val="24"/>
                <w:szCs w:val="24"/>
              </w:rPr>
              <w:t>[5.1.3]</w:t>
            </w:r>
          </w:p>
        </w:tc>
        <w:tc>
          <w:tcPr>
            <w:tcW w:w="4961" w:type="dxa"/>
          </w:tcPr>
          <w:p w14:paraId="4423B22F" w14:textId="5420DF84" w:rsidR="00A95C39" w:rsidRPr="00A7476A" w:rsidRDefault="00A95C39" w:rsidP="0051778A">
            <w:pPr>
              <w:shd w:val="clear" w:color="auto" w:fill="FFFFFF"/>
              <w:jc w:val="both"/>
              <w:rPr>
                <w:sz w:val="24"/>
                <w:szCs w:val="24"/>
              </w:rPr>
            </w:pPr>
            <w:r w:rsidRPr="009822A2">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663" w:type="dxa"/>
            <w:vMerge/>
          </w:tcPr>
          <w:p w14:paraId="28777C8F" w14:textId="77777777" w:rsidR="00A95C39" w:rsidRPr="00C1119D" w:rsidRDefault="00A95C39" w:rsidP="0051778A">
            <w:pPr>
              <w:ind w:firstLine="709"/>
              <w:rPr>
                <w:sz w:val="24"/>
                <w:szCs w:val="24"/>
              </w:rPr>
            </w:pPr>
          </w:p>
        </w:tc>
      </w:tr>
      <w:tr w:rsidR="00A95C39" w:rsidRPr="00A7476A" w14:paraId="30543742" w14:textId="77777777" w:rsidTr="0051778A">
        <w:trPr>
          <w:trHeight w:val="699"/>
        </w:trPr>
        <w:tc>
          <w:tcPr>
            <w:tcW w:w="2972" w:type="dxa"/>
          </w:tcPr>
          <w:p w14:paraId="09692D64" w14:textId="058B2150" w:rsidR="00A95C39" w:rsidRPr="00A7476A" w:rsidRDefault="00A95C39" w:rsidP="0051778A">
            <w:pPr>
              <w:rPr>
                <w:sz w:val="24"/>
                <w:szCs w:val="24"/>
                <w:shd w:val="clear" w:color="auto" w:fill="FFFFFF"/>
              </w:rPr>
            </w:pPr>
            <w:r w:rsidRPr="00A7476A">
              <w:rPr>
                <w:sz w:val="24"/>
                <w:szCs w:val="24"/>
                <w:shd w:val="clear" w:color="auto" w:fill="FFFFFF"/>
              </w:rPr>
              <w:t>дошкольное, начальное и среднее общее образование</w:t>
            </w:r>
          </w:p>
          <w:p w14:paraId="22FF147F" w14:textId="4DFB96FE" w:rsidR="00A95C39" w:rsidRPr="00A7476A" w:rsidRDefault="00A95C39" w:rsidP="0051778A">
            <w:pPr>
              <w:shd w:val="clear" w:color="auto" w:fill="FFFFFF"/>
              <w:rPr>
                <w:sz w:val="24"/>
                <w:szCs w:val="24"/>
                <w:shd w:val="clear" w:color="auto" w:fill="FFFFFF"/>
              </w:rPr>
            </w:pPr>
            <w:r w:rsidRPr="00A7476A">
              <w:rPr>
                <w:sz w:val="24"/>
                <w:szCs w:val="24"/>
              </w:rPr>
              <w:t>[3.5.1]</w:t>
            </w:r>
          </w:p>
        </w:tc>
        <w:tc>
          <w:tcPr>
            <w:tcW w:w="4961" w:type="dxa"/>
          </w:tcPr>
          <w:p w14:paraId="2EC20456" w14:textId="4CA69E87" w:rsidR="00A95C39" w:rsidRPr="00A7476A" w:rsidRDefault="00A95C39" w:rsidP="0051778A">
            <w:pPr>
              <w:shd w:val="clear" w:color="auto" w:fill="FFFFFF"/>
              <w:jc w:val="both"/>
              <w:rPr>
                <w:sz w:val="24"/>
                <w:szCs w:val="24"/>
                <w:shd w:val="clear" w:color="auto" w:fill="FFFFFF"/>
              </w:rPr>
            </w:pPr>
            <w:r w:rsidRPr="00A7476A">
              <w:rPr>
                <w:sz w:val="24"/>
                <w:szCs w:val="24"/>
                <w:shd w:val="clear" w:color="auto" w:fill="FFFFFF"/>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w:t>
            </w:r>
            <w:r w:rsidRPr="00A7476A">
              <w:rPr>
                <w:sz w:val="24"/>
                <w:szCs w:val="24"/>
                <w:shd w:val="clear" w:color="auto" w:fill="FFFFFF"/>
              </w:rPr>
              <w:lastRenderedPageBreak/>
              <w:t>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663" w:type="dxa"/>
            <w:vMerge/>
          </w:tcPr>
          <w:p w14:paraId="642D138F" w14:textId="77777777" w:rsidR="00A95C39" w:rsidRPr="00A7476A" w:rsidRDefault="00A95C39" w:rsidP="0051778A">
            <w:pPr>
              <w:ind w:firstLine="709"/>
              <w:rPr>
                <w:rFonts w:eastAsia="SimSun"/>
                <w:sz w:val="24"/>
                <w:szCs w:val="24"/>
                <w:lang w:eastAsia="zh-CN"/>
              </w:rPr>
            </w:pPr>
          </w:p>
        </w:tc>
      </w:tr>
      <w:tr w:rsidR="00A95C39" w:rsidRPr="00A7476A" w14:paraId="7A1A064F" w14:textId="77777777" w:rsidTr="0051778A">
        <w:trPr>
          <w:trHeight w:val="592"/>
        </w:trPr>
        <w:tc>
          <w:tcPr>
            <w:tcW w:w="2972" w:type="dxa"/>
          </w:tcPr>
          <w:p w14:paraId="29D89E71" w14:textId="3476073C" w:rsidR="00A95C39" w:rsidRPr="00A7476A" w:rsidRDefault="00A95C39" w:rsidP="0051778A">
            <w:pPr>
              <w:rPr>
                <w:sz w:val="24"/>
                <w:szCs w:val="24"/>
                <w:shd w:val="clear" w:color="auto" w:fill="FFFFFF"/>
              </w:rPr>
            </w:pPr>
            <w:r w:rsidRPr="00A7476A">
              <w:rPr>
                <w:sz w:val="24"/>
                <w:szCs w:val="24"/>
                <w:shd w:val="clear" w:color="auto" w:fill="FFFFFF"/>
              </w:rPr>
              <w:t>среднее и высшее профессиональное образование</w:t>
            </w:r>
          </w:p>
          <w:p w14:paraId="7643291E" w14:textId="3B1D0CAD" w:rsidR="00A95C39" w:rsidRPr="00A7476A" w:rsidRDefault="00A95C39" w:rsidP="0051778A">
            <w:pPr>
              <w:shd w:val="clear" w:color="auto" w:fill="FFFFFF"/>
              <w:rPr>
                <w:sz w:val="24"/>
                <w:szCs w:val="24"/>
                <w:shd w:val="clear" w:color="auto" w:fill="FFFFFF"/>
              </w:rPr>
            </w:pPr>
            <w:r w:rsidRPr="00A7476A">
              <w:rPr>
                <w:sz w:val="24"/>
                <w:szCs w:val="24"/>
              </w:rPr>
              <w:t>[3.5.2]</w:t>
            </w:r>
          </w:p>
        </w:tc>
        <w:tc>
          <w:tcPr>
            <w:tcW w:w="4961" w:type="dxa"/>
          </w:tcPr>
          <w:p w14:paraId="098D5C76" w14:textId="638A388A" w:rsidR="00A95C39" w:rsidRPr="00A7476A" w:rsidRDefault="00A95C39" w:rsidP="0051778A">
            <w:pPr>
              <w:shd w:val="clear" w:color="auto" w:fill="FFFFFF"/>
              <w:jc w:val="both"/>
              <w:rPr>
                <w:sz w:val="24"/>
                <w:szCs w:val="24"/>
                <w:shd w:val="clear" w:color="auto" w:fill="FFFFFF"/>
              </w:rPr>
            </w:pPr>
            <w:r w:rsidRPr="00A7476A">
              <w:rPr>
                <w:sz w:val="24"/>
                <w:szCs w:val="24"/>
                <w:shd w:val="clear" w:color="auto" w:fill="FFFFFF"/>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663" w:type="dxa"/>
            <w:vMerge/>
          </w:tcPr>
          <w:p w14:paraId="0F20D863" w14:textId="77777777" w:rsidR="00A95C39" w:rsidRPr="00A7476A" w:rsidRDefault="00A95C39" w:rsidP="0051778A">
            <w:pPr>
              <w:ind w:firstLine="709"/>
              <w:rPr>
                <w:rFonts w:eastAsia="SimSun"/>
                <w:sz w:val="24"/>
                <w:szCs w:val="24"/>
                <w:lang w:eastAsia="zh-CN"/>
              </w:rPr>
            </w:pPr>
          </w:p>
        </w:tc>
      </w:tr>
      <w:tr w:rsidR="00A95C39" w:rsidRPr="00A7476A" w14:paraId="61E10BD3" w14:textId="77777777" w:rsidTr="0051778A">
        <w:trPr>
          <w:trHeight w:val="734"/>
        </w:trPr>
        <w:tc>
          <w:tcPr>
            <w:tcW w:w="2972" w:type="dxa"/>
          </w:tcPr>
          <w:p w14:paraId="5370F551" w14:textId="529B245E" w:rsidR="00A95C39" w:rsidRPr="00A7476A" w:rsidRDefault="00A95C39" w:rsidP="0051778A">
            <w:pPr>
              <w:shd w:val="clear" w:color="auto" w:fill="FFFFFF"/>
              <w:rPr>
                <w:sz w:val="24"/>
                <w:szCs w:val="24"/>
                <w:shd w:val="clear" w:color="auto" w:fill="FFFFFF"/>
              </w:rPr>
            </w:pPr>
            <w:r w:rsidRPr="00A7476A">
              <w:rPr>
                <w:sz w:val="24"/>
                <w:szCs w:val="24"/>
                <w:shd w:val="clear" w:color="auto" w:fill="FFFFFF"/>
              </w:rPr>
              <w:t xml:space="preserve">объекты культурно-досуговой деятельности </w:t>
            </w:r>
            <w:r w:rsidRPr="00A7476A">
              <w:rPr>
                <w:sz w:val="24"/>
                <w:szCs w:val="24"/>
              </w:rPr>
              <w:t xml:space="preserve">[3.6.1] </w:t>
            </w:r>
          </w:p>
        </w:tc>
        <w:tc>
          <w:tcPr>
            <w:tcW w:w="4961" w:type="dxa"/>
          </w:tcPr>
          <w:p w14:paraId="2F7FFE91" w14:textId="78C1E826" w:rsidR="00A95C39" w:rsidRPr="00A7476A" w:rsidRDefault="00A95C39" w:rsidP="0051778A">
            <w:pPr>
              <w:shd w:val="clear" w:color="auto" w:fill="FFFFFF"/>
              <w:jc w:val="both"/>
              <w:rPr>
                <w:sz w:val="24"/>
                <w:szCs w:val="24"/>
                <w:shd w:val="clear" w:color="auto" w:fill="FFFFFF"/>
              </w:rPr>
            </w:pPr>
            <w:r w:rsidRPr="00A7476A">
              <w:rPr>
                <w:sz w:val="24"/>
                <w:szCs w:val="24"/>
                <w:shd w:val="clear" w:color="auto" w:fill="FFFFFF"/>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663" w:type="dxa"/>
            <w:vMerge/>
          </w:tcPr>
          <w:p w14:paraId="5C55C7DB" w14:textId="77777777" w:rsidR="00A95C39" w:rsidRPr="00A7476A" w:rsidRDefault="00A95C39" w:rsidP="0051778A">
            <w:pPr>
              <w:ind w:firstLine="709"/>
              <w:rPr>
                <w:rFonts w:eastAsia="SimSun"/>
                <w:sz w:val="24"/>
                <w:szCs w:val="24"/>
                <w:lang w:eastAsia="zh-CN"/>
              </w:rPr>
            </w:pPr>
          </w:p>
        </w:tc>
      </w:tr>
      <w:tr w:rsidR="00A95C39" w:rsidRPr="00A7476A" w14:paraId="31F10DDB" w14:textId="77777777" w:rsidTr="0051778A">
        <w:trPr>
          <w:trHeight w:val="1379"/>
        </w:trPr>
        <w:tc>
          <w:tcPr>
            <w:tcW w:w="2972" w:type="dxa"/>
          </w:tcPr>
          <w:p w14:paraId="118F93BE" w14:textId="02626EB7" w:rsidR="00A95C39" w:rsidRPr="00A7476A" w:rsidRDefault="00A95C39" w:rsidP="0051778A">
            <w:pPr>
              <w:shd w:val="clear" w:color="auto" w:fill="FFFFFF"/>
              <w:rPr>
                <w:sz w:val="24"/>
                <w:szCs w:val="24"/>
                <w:shd w:val="clear" w:color="auto" w:fill="FFFFFF"/>
              </w:rPr>
            </w:pPr>
            <w:r w:rsidRPr="00A7476A">
              <w:rPr>
                <w:sz w:val="24"/>
                <w:szCs w:val="24"/>
                <w:shd w:val="clear" w:color="auto" w:fill="FFFFFF"/>
              </w:rPr>
              <w:t xml:space="preserve">осуществление религиозных обрядов </w:t>
            </w:r>
            <w:r w:rsidRPr="00A7476A">
              <w:rPr>
                <w:sz w:val="24"/>
                <w:szCs w:val="24"/>
              </w:rPr>
              <w:t>[3.7.1]</w:t>
            </w:r>
          </w:p>
        </w:tc>
        <w:tc>
          <w:tcPr>
            <w:tcW w:w="4961" w:type="dxa"/>
          </w:tcPr>
          <w:p w14:paraId="4C239DB0" w14:textId="09059362" w:rsidR="00A95C39" w:rsidRPr="00A7476A" w:rsidRDefault="00A95C39" w:rsidP="0051778A">
            <w:pPr>
              <w:shd w:val="clear" w:color="auto" w:fill="FFFFFF"/>
              <w:jc w:val="both"/>
              <w:rPr>
                <w:sz w:val="24"/>
                <w:szCs w:val="24"/>
                <w:shd w:val="clear" w:color="auto" w:fill="FFFFFF"/>
              </w:rPr>
            </w:pPr>
            <w:r w:rsidRPr="00A7476A">
              <w:rPr>
                <w:sz w:val="24"/>
                <w:szCs w:val="24"/>
                <w:shd w:val="clear" w:color="auto" w:fill="FFFFFF"/>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663" w:type="dxa"/>
            <w:vMerge w:val="restart"/>
          </w:tcPr>
          <w:p w14:paraId="0D655596" w14:textId="62910A79" w:rsidR="00A95C39" w:rsidRPr="00A7476A" w:rsidRDefault="00A95C39" w:rsidP="0051778A">
            <w:pPr>
              <w:tabs>
                <w:tab w:val="left" w:pos="1134"/>
              </w:tabs>
              <w:jc w:val="both"/>
              <w:rPr>
                <w:rFonts w:eastAsia="SimSun"/>
                <w:sz w:val="24"/>
                <w:szCs w:val="24"/>
                <w:lang w:eastAsia="zh-CN"/>
              </w:rPr>
            </w:pPr>
            <w:r w:rsidRPr="00A7476A">
              <w:rPr>
                <w:rFonts w:eastAsia="SimSun"/>
                <w:sz w:val="24"/>
                <w:szCs w:val="24"/>
                <w:lang w:eastAsia="zh-CN"/>
              </w:rPr>
              <w:t xml:space="preserve">минимальная/максимальная площадь земельных участков - 400/2800 кв. м; </w:t>
            </w:r>
          </w:p>
          <w:p w14:paraId="03911D82" w14:textId="6BCAC5E8" w:rsidR="00A95C39" w:rsidRPr="00A7476A" w:rsidRDefault="00A95C39" w:rsidP="0051778A">
            <w:pPr>
              <w:tabs>
                <w:tab w:val="left" w:pos="1134"/>
              </w:tabs>
              <w:jc w:val="both"/>
              <w:rPr>
                <w:rFonts w:eastAsia="SimSun"/>
                <w:sz w:val="24"/>
                <w:szCs w:val="24"/>
                <w:lang w:eastAsia="zh-CN"/>
              </w:rPr>
            </w:pPr>
            <w:r w:rsidRPr="00A7476A">
              <w:rPr>
                <w:rFonts w:eastAsia="SimSun"/>
                <w:sz w:val="24"/>
                <w:szCs w:val="24"/>
                <w:lang w:eastAsia="zh-CN"/>
              </w:rPr>
              <w:t xml:space="preserve">максимальный процент застройки в границах земельного участка – 40% </w:t>
            </w:r>
            <w:r w:rsidRPr="00A7476A">
              <w:rPr>
                <w:sz w:val="24"/>
                <w:szCs w:val="24"/>
              </w:rPr>
              <w:t>(процент застройки подземной части не регламентируется)</w:t>
            </w:r>
            <w:r w:rsidRPr="00A7476A">
              <w:rPr>
                <w:rFonts w:eastAsia="SimSun"/>
                <w:sz w:val="24"/>
                <w:szCs w:val="24"/>
                <w:lang w:eastAsia="zh-CN"/>
              </w:rPr>
              <w:t>;</w:t>
            </w:r>
          </w:p>
          <w:p w14:paraId="7125B8AC" w14:textId="18914936" w:rsidR="00A95C39" w:rsidRPr="00A7476A" w:rsidRDefault="00A95C39" w:rsidP="0051778A">
            <w:pPr>
              <w:jc w:val="both"/>
              <w:rPr>
                <w:rFonts w:eastAsia="SimSun"/>
                <w:sz w:val="24"/>
                <w:szCs w:val="24"/>
                <w:lang w:eastAsia="zh-CN"/>
              </w:rPr>
            </w:pPr>
            <w:r w:rsidRPr="00A7476A">
              <w:rPr>
                <w:rFonts w:eastAsia="SimSun"/>
                <w:sz w:val="24"/>
                <w:szCs w:val="24"/>
                <w:lang w:eastAsia="zh-CN"/>
              </w:rPr>
              <w:lastRenderedPageBreak/>
              <w:t>максимальная высота зданий, строений, сооружений от уровня земли - 30 м;</w:t>
            </w:r>
          </w:p>
          <w:p w14:paraId="4F2AA461" w14:textId="2448D9DC" w:rsidR="00A95C39" w:rsidRPr="00A7476A" w:rsidRDefault="00A95C39" w:rsidP="0051778A">
            <w:pPr>
              <w:jc w:val="both"/>
              <w:rPr>
                <w:rFonts w:eastAsia="SimSun"/>
                <w:sz w:val="24"/>
                <w:szCs w:val="24"/>
                <w:lang w:eastAsia="zh-CN"/>
              </w:rPr>
            </w:pPr>
            <w:r w:rsidRPr="00A7476A">
              <w:rPr>
                <w:sz w:val="24"/>
                <w:szCs w:val="24"/>
              </w:rPr>
              <w:t>минимальный процент озеленения участка - 30%</w:t>
            </w:r>
            <w:r w:rsidRPr="00A7476A">
              <w:rPr>
                <w:sz w:val="24"/>
                <w:szCs w:val="24"/>
                <w:lang w:val="en-US"/>
              </w:rPr>
              <w:t>;</w:t>
            </w:r>
          </w:p>
        </w:tc>
      </w:tr>
      <w:tr w:rsidR="00A95C39" w:rsidRPr="00A7476A" w14:paraId="04F6D234" w14:textId="77777777" w:rsidTr="0051778A">
        <w:trPr>
          <w:trHeight w:val="2020"/>
        </w:trPr>
        <w:tc>
          <w:tcPr>
            <w:tcW w:w="2972" w:type="dxa"/>
          </w:tcPr>
          <w:p w14:paraId="07AD64A0" w14:textId="3B721639" w:rsidR="00A95C39" w:rsidRPr="00A7476A" w:rsidRDefault="00A95C39" w:rsidP="0051778A">
            <w:pPr>
              <w:shd w:val="clear" w:color="auto" w:fill="FFFFFF"/>
              <w:rPr>
                <w:sz w:val="24"/>
                <w:szCs w:val="24"/>
                <w:shd w:val="clear" w:color="auto" w:fill="FFFFFF"/>
              </w:rPr>
            </w:pPr>
            <w:r w:rsidRPr="00A7476A">
              <w:rPr>
                <w:sz w:val="24"/>
                <w:szCs w:val="24"/>
                <w:shd w:val="clear" w:color="auto" w:fill="FFFFFF"/>
              </w:rPr>
              <w:lastRenderedPageBreak/>
              <w:t xml:space="preserve">религиозное управление и образование </w:t>
            </w:r>
            <w:r w:rsidRPr="00A7476A">
              <w:rPr>
                <w:sz w:val="24"/>
                <w:szCs w:val="24"/>
              </w:rPr>
              <w:t>[3.7.2]</w:t>
            </w:r>
          </w:p>
        </w:tc>
        <w:tc>
          <w:tcPr>
            <w:tcW w:w="4961" w:type="dxa"/>
          </w:tcPr>
          <w:p w14:paraId="21FA0E57" w14:textId="1A5C1FEA" w:rsidR="00A95C39" w:rsidRPr="00A7476A" w:rsidRDefault="00A95C39" w:rsidP="0051778A">
            <w:pPr>
              <w:shd w:val="clear" w:color="auto" w:fill="FFFFFF"/>
              <w:jc w:val="both"/>
              <w:rPr>
                <w:sz w:val="24"/>
                <w:szCs w:val="24"/>
                <w:shd w:val="clear" w:color="auto" w:fill="FFFFFF"/>
              </w:rPr>
            </w:pPr>
            <w:r w:rsidRPr="00A7476A">
              <w:rPr>
                <w:sz w:val="24"/>
                <w:szCs w:val="24"/>
                <w:shd w:val="clear" w:color="auto" w:fill="FFFFFF"/>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663" w:type="dxa"/>
            <w:vMerge/>
          </w:tcPr>
          <w:p w14:paraId="1104ECA3" w14:textId="77777777" w:rsidR="00A95C39" w:rsidRPr="00A7476A" w:rsidRDefault="00A95C39" w:rsidP="0051778A">
            <w:pPr>
              <w:ind w:firstLine="709"/>
              <w:jc w:val="both"/>
              <w:rPr>
                <w:rFonts w:eastAsia="SimSun"/>
                <w:sz w:val="24"/>
                <w:szCs w:val="24"/>
                <w:lang w:eastAsia="zh-CN"/>
              </w:rPr>
            </w:pPr>
          </w:p>
        </w:tc>
      </w:tr>
      <w:tr w:rsidR="00A95C39" w:rsidRPr="00A7476A" w14:paraId="1959A9F8" w14:textId="77777777" w:rsidTr="0051778A">
        <w:trPr>
          <w:trHeight w:val="1266"/>
        </w:trPr>
        <w:tc>
          <w:tcPr>
            <w:tcW w:w="2972" w:type="dxa"/>
          </w:tcPr>
          <w:p w14:paraId="0BEAD615" w14:textId="6934B015" w:rsidR="00A95C39" w:rsidRPr="00A7476A" w:rsidRDefault="00A95C39" w:rsidP="0051778A">
            <w:pPr>
              <w:shd w:val="clear" w:color="auto" w:fill="FFFFFF"/>
              <w:rPr>
                <w:sz w:val="24"/>
                <w:szCs w:val="24"/>
                <w:shd w:val="clear" w:color="auto" w:fill="FFFFFF"/>
              </w:rPr>
            </w:pPr>
            <w:r w:rsidRPr="00A7476A">
              <w:rPr>
                <w:sz w:val="24"/>
                <w:szCs w:val="24"/>
                <w:shd w:val="clear" w:color="auto" w:fill="FFFFFF"/>
              </w:rPr>
              <w:t xml:space="preserve">земельные участки (территории) общего пользования </w:t>
            </w:r>
            <w:r w:rsidRPr="00A7476A">
              <w:rPr>
                <w:sz w:val="24"/>
                <w:szCs w:val="24"/>
              </w:rPr>
              <w:t>[12.0]</w:t>
            </w:r>
          </w:p>
        </w:tc>
        <w:tc>
          <w:tcPr>
            <w:tcW w:w="4961" w:type="dxa"/>
          </w:tcPr>
          <w:p w14:paraId="4B239827" w14:textId="3D1046FB" w:rsidR="00A95C39" w:rsidRPr="00A7476A" w:rsidRDefault="00A95C39" w:rsidP="0051778A">
            <w:pPr>
              <w:shd w:val="clear" w:color="auto" w:fill="FFFFFF"/>
              <w:jc w:val="both"/>
              <w:rPr>
                <w:sz w:val="24"/>
                <w:szCs w:val="24"/>
                <w:shd w:val="clear" w:color="auto" w:fill="FFFFFF"/>
              </w:rPr>
            </w:pPr>
            <w:r w:rsidRPr="00A7476A">
              <w:rPr>
                <w:sz w:val="24"/>
                <w:szCs w:val="24"/>
                <w:shd w:val="clear" w:color="auto" w:fill="FFFFFF"/>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sub_11201" w:history="1">
              <w:r w:rsidRPr="00A7476A">
                <w:rPr>
                  <w:sz w:val="24"/>
                  <w:szCs w:val="24"/>
                  <w:shd w:val="clear" w:color="auto" w:fill="FFFFFF"/>
                </w:rPr>
                <w:t>кодами 12.0.1 - 12.0.2</w:t>
              </w:r>
            </w:hyperlink>
          </w:p>
        </w:tc>
        <w:tc>
          <w:tcPr>
            <w:tcW w:w="6663" w:type="dxa"/>
          </w:tcPr>
          <w:p w14:paraId="2F90F6AC" w14:textId="2B70529C" w:rsidR="00A95C39" w:rsidRPr="000E6528" w:rsidRDefault="00A95C39" w:rsidP="0051778A">
            <w:pPr>
              <w:jc w:val="both"/>
              <w:rPr>
                <w:sz w:val="24"/>
                <w:szCs w:val="24"/>
              </w:rPr>
            </w:pPr>
            <w:r>
              <w:rPr>
                <w:sz w:val="24"/>
                <w:szCs w:val="24"/>
              </w:rPr>
              <w:t>не подлежат установлению</w:t>
            </w:r>
          </w:p>
          <w:p w14:paraId="6753EA8A" w14:textId="77777777" w:rsidR="00A95C39" w:rsidRPr="00A7476A" w:rsidRDefault="00A95C39" w:rsidP="0051778A">
            <w:pPr>
              <w:ind w:firstLine="709"/>
              <w:jc w:val="both"/>
              <w:rPr>
                <w:rFonts w:eastAsia="SimSun"/>
                <w:sz w:val="24"/>
                <w:szCs w:val="24"/>
                <w:lang w:eastAsia="zh-CN"/>
              </w:rPr>
            </w:pPr>
          </w:p>
        </w:tc>
      </w:tr>
      <w:tr w:rsidR="00A95C39" w:rsidRPr="00A7476A" w14:paraId="2084A3DF" w14:textId="77777777" w:rsidTr="0051778A">
        <w:trPr>
          <w:trHeight w:val="705"/>
        </w:trPr>
        <w:tc>
          <w:tcPr>
            <w:tcW w:w="2972" w:type="dxa"/>
          </w:tcPr>
          <w:p w14:paraId="1FDA4FE9" w14:textId="0AD14799" w:rsidR="00A95C39" w:rsidRPr="000764FB" w:rsidRDefault="00A95C39" w:rsidP="0051778A">
            <w:pPr>
              <w:shd w:val="clear" w:color="auto" w:fill="FFFFFF"/>
              <w:rPr>
                <w:sz w:val="24"/>
                <w:szCs w:val="24"/>
                <w:shd w:val="clear" w:color="auto" w:fill="FFFFFF"/>
              </w:rPr>
            </w:pPr>
            <w:r w:rsidRPr="000764FB">
              <w:rPr>
                <w:sz w:val="24"/>
                <w:szCs w:val="24"/>
              </w:rPr>
              <w:t>предоставление коммунальных услуг [3.1.1]</w:t>
            </w:r>
          </w:p>
        </w:tc>
        <w:tc>
          <w:tcPr>
            <w:tcW w:w="4961" w:type="dxa"/>
          </w:tcPr>
          <w:p w14:paraId="153855B2" w14:textId="49FC1A60" w:rsidR="00A95C39" w:rsidRPr="000764FB" w:rsidRDefault="00A95C39" w:rsidP="0051778A">
            <w:pPr>
              <w:shd w:val="clear" w:color="auto" w:fill="FFFFFF"/>
              <w:jc w:val="both"/>
              <w:rPr>
                <w:sz w:val="24"/>
                <w:szCs w:val="24"/>
                <w:shd w:val="clear" w:color="auto" w:fill="FFFFFF"/>
              </w:rPr>
            </w:pPr>
            <w:r w:rsidRPr="000764FB">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663" w:type="dxa"/>
          </w:tcPr>
          <w:p w14:paraId="2D3C3C0C" w14:textId="2D9519F8" w:rsidR="00A95C39" w:rsidRPr="000764FB" w:rsidRDefault="00A95C39" w:rsidP="0051778A">
            <w:pPr>
              <w:jc w:val="both"/>
              <w:rPr>
                <w:rFonts w:eastAsia="SimSun"/>
                <w:sz w:val="24"/>
                <w:szCs w:val="24"/>
                <w:lang w:eastAsia="zh-CN"/>
              </w:rPr>
            </w:pPr>
            <w:r w:rsidRPr="000764FB">
              <w:rPr>
                <w:rFonts w:eastAsia="SimSun"/>
                <w:sz w:val="24"/>
                <w:szCs w:val="24"/>
                <w:lang w:eastAsia="zh-CN"/>
              </w:rPr>
              <w:t xml:space="preserve">минимальная/максимальная площадь земельных участков – 4 кв. м/10000 </w:t>
            </w:r>
            <w:proofErr w:type="spellStart"/>
            <w:r w:rsidRPr="000764FB">
              <w:rPr>
                <w:rFonts w:eastAsia="SimSun"/>
                <w:sz w:val="24"/>
                <w:szCs w:val="24"/>
                <w:lang w:eastAsia="zh-CN"/>
              </w:rPr>
              <w:t>кв.м</w:t>
            </w:r>
            <w:proofErr w:type="spellEnd"/>
            <w:r>
              <w:rPr>
                <w:rFonts w:eastAsia="SimSun"/>
                <w:sz w:val="24"/>
                <w:szCs w:val="24"/>
                <w:lang w:eastAsia="zh-CN"/>
              </w:rPr>
              <w:t>.;</w:t>
            </w:r>
          </w:p>
          <w:p w14:paraId="7AD85C8A" w14:textId="61DE014D" w:rsidR="00A95C39" w:rsidRPr="000764FB" w:rsidRDefault="00A95C39" w:rsidP="0051778A">
            <w:pPr>
              <w:jc w:val="both"/>
              <w:rPr>
                <w:rFonts w:eastAsia="SimSun"/>
                <w:sz w:val="24"/>
                <w:szCs w:val="24"/>
                <w:lang w:eastAsia="zh-CN"/>
              </w:rPr>
            </w:pPr>
            <w:r w:rsidRPr="000764FB">
              <w:rPr>
                <w:rFonts w:eastAsia="SimSun"/>
                <w:sz w:val="24"/>
                <w:szCs w:val="24"/>
                <w:lang w:eastAsia="zh-CN"/>
              </w:rPr>
              <w:t>максимальная высота зданий, строений, сооружений от уровня земли - 35 м</w:t>
            </w:r>
            <w:r>
              <w:rPr>
                <w:rFonts w:eastAsia="SimSun"/>
                <w:sz w:val="24"/>
                <w:szCs w:val="24"/>
                <w:lang w:eastAsia="zh-CN"/>
              </w:rPr>
              <w:t>.</w:t>
            </w:r>
            <w:r w:rsidRPr="000764FB">
              <w:rPr>
                <w:rFonts w:eastAsia="SimSun"/>
                <w:sz w:val="24"/>
                <w:szCs w:val="24"/>
                <w:lang w:eastAsia="zh-CN"/>
              </w:rPr>
              <w:t>;</w:t>
            </w:r>
          </w:p>
          <w:p w14:paraId="59632593" w14:textId="4DE21744" w:rsidR="00A95C39" w:rsidRPr="000764FB" w:rsidRDefault="00A95C39" w:rsidP="0051778A">
            <w:pPr>
              <w:jc w:val="both"/>
              <w:rPr>
                <w:rFonts w:eastAsia="SimSun"/>
                <w:sz w:val="24"/>
                <w:szCs w:val="24"/>
                <w:lang w:eastAsia="zh-CN"/>
              </w:rPr>
            </w:pPr>
            <w:r w:rsidRPr="000764FB">
              <w:rPr>
                <w:rFonts w:eastAsia="SimSun"/>
                <w:sz w:val="24"/>
                <w:szCs w:val="24"/>
                <w:lang w:eastAsia="zh-CN"/>
              </w:rPr>
              <w:t xml:space="preserve">максимальный процент застройки в границах земельного участка – </w:t>
            </w:r>
            <w:r>
              <w:rPr>
                <w:rFonts w:eastAsia="SimSun"/>
                <w:sz w:val="24"/>
                <w:szCs w:val="24"/>
                <w:lang w:eastAsia="zh-CN"/>
              </w:rPr>
              <w:t>6</w:t>
            </w:r>
            <w:r w:rsidRPr="000764FB">
              <w:rPr>
                <w:rFonts w:eastAsia="SimSun"/>
                <w:sz w:val="24"/>
                <w:szCs w:val="24"/>
                <w:lang w:eastAsia="zh-CN"/>
              </w:rPr>
              <w:t xml:space="preserve">0% </w:t>
            </w:r>
            <w:r w:rsidRPr="000764FB">
              <w:rPr>
                <w:sz w:val="24"/>
                <w:szCs w:val="24"/>
              </w:rPr>
              <w:t>(процент застройки подземной части не регламентируется)</w:t>
            </w:r>
            <w:r w:rsidRPr="000764FB">
              <w:rPr>
                <w:rFonts w:eastAsia="SimSun"/>
                <w:sz w:val="24"/>
                <w:szCs w:val="24"/>
                <w:lang w:eastAsia="zh-CN"/>
              </w:rPr>
              <w:t>;</w:t>
            </w:r>
          </w:p>
          <w:p w14:paraId="4BA55397" w14:textId="77777777" w:rsidR="00A95C39" w:rsidRPr="000764FB" w:rsidRDefault="00A95C39" w:rsidP="0051778A">
            <w:pPr>
              <w:ind w:firstLine="709"/>
              <w:jc w:val="both"/>
              <w:rPr>
                <w:rFonts w:eastAsia="SimSun"/>
                <w:sz w:val="24"/>
                <w:szCs w:val="24"/>
                <w:lang w:eastAsia="zh-CN"/>
              </w:rPr>
            </w:pPr>
          </w:p>
        </w:tc>
      </w:tr>
    </w:tbl>
    <w:p w14:paraId="39D091F9" w14:textId="77777777" w:rsidR="0051778A" w:rsidRDefault="0051778A" w:rsidP="0051778A">
      <w:pPr>
        <w:tabs>
          <w:tab w:val="left" w:pos="2520"/>
        </w:tabs>
        <w:ind w:firstLine="284"/>
        <w:jc w:val="center"/>
        <w:rPr>
          <w:rFonts w:eastAsia="SimSun"/>
          <w:sz w:val="24"/>
          <w:szCs w:val="24"/>
          <w:lang w:eastAsia="zh-CN"/>
        </w:rPr>
      </w:pPr>
    </w:p>
    <w:p w14:paraId="7C25DE3F" w14:textId="77777777" w:rsidR="0051778A" w:rsidRDefault="0051778A" w:rsidP="0051778A">
      <w:pPr>
        <w:tabs>
          <w:tab w:val="left" w:pos="2520"/>
        </w:tabs>
        <w:ind w:firstLine="284"/>
        <w:jc w:val="center"/>
        <w:rPr>
          <w:rFonts w:eastAsia="SimSun"/>
          <w:sz w:val="24"/>
          <w:szCs w:val="24"/>
          <w:lang w:eastAsia="zh-CN"/>
        </w:rPr>
      </w:pPr>
    </w:p>
    <w:p w14:paraId="5542FA42" w14:textId="77777777" w:rsidR="0051778A" w:rsidRDefault="0051778A" w:rsidP="0051778A">
      <w:pPr>
        <w:tabs>
          <w:tab w:val="left" w:pos="2520"/>
        </w:tabs>
        <w:ind w:firstLine="284"/>
        <w:jc w:val="center"/>
        <w:rPr>
          <w:rFonts w:eastAsia="SimSun"/>
          <w:sz w:val="24"/>
          <w:szCs w:val="24"/>
          <w:lang w:eastAsia="zh-CN"/>
        </w:rPr>
      </w:pPr>
    </w:p>
    <w:p w14:paraId="651FEA75" w14:textId="0587ABC5" w:rsidR="00BA2285" w:rsidRDefault="00BA2285" w:rsidP="0051778A">
      <w:pPr>
        <w:tabs>
          <w:tab w:val="left" w:pos="2520"/>
        </w:tabs>
        <w:ind w:firstLine="284"/>
        <w:jc w:val="center"/>
        <w:rPr>
          <w:rFonts w:eastAsia="SimSun"/>
          <w:sz w:val="28"/>
          <w:szCs w:val="28"/>
        </w:rPr>
      </w:pPr>
      <w:r>
        <w:rPr>
          <w:rFonts w:eastAsia="SimSun"/>
          <w:sz w:val="24"/>
          <w:szCs w:val="24"/>
          <w:lang w:eastAsia="zh-CN"/>
        </w:rPr>
        <w:lastRenderedPageBreak/>
        <w:br w:type="textWrapping" w:clear="all"/>
      </w:r>
      <w:bookmarkStart w:id="115" w:name="_Toc99705630"/>
      <w:bookmarkStart w:id="116" w:name="_Toc111807176"/>
      <w:r w:rsidR="0051778A" w:rsidRPr="0051778A">
        <w:rPr>
          <w:rFonts w:eastAsia="SimSun"/>
          <w:sz w:val="28"/>
          <w:szCs w:val="28"/>
        </w:rPr>
        <w:t>Условно разрешенные виды и параметры использования</w:t>
      </w:r>
      <w:bookmarkEnd w:id="115"/>
      <w:bookmarkEnd w:id="116"/>
      <w:r w:rsidR="0051778A" w:rsidRPr="0051778A">
        <w:rPr>
          <w:rFonts w:eastAsia="SimSun"/>
          <w:sz w:val="28"/>
          <w:szCs w:val="28"/>
        </w:rPr>
        <w:t xml:space="preserve"> земельных участков и объектов капитального строительства</w:t>
      </w:r>
    </w:p>
    <w:p w14:paraId="40D5465C" w14:textId="77777777" w:rsidR="0051778A" w:rsidRPr="0051778A" w:rsidRDefault="0051778A" w:rsidP="0051778A">
      <w:pPr>
        <w:tabs>
          <w:tab w:val="left" w:pos="2520"/>
        </w:tabs>
        <w:ind w:firstLine="284"/>
        <w:jc w:val="center"/>
        <w:rPr>
          <w:rFonts w:eastAsia="SimSun"/>
          <w:sz w:val="28"/>
          <w:szCs w:val="28"/>
        </w:rPr>
      </w:pPr>
    </w:p>
    <w:tbl>
      <w:tblPr>
        <w:tblW w:w="1459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967"/>
        <w:gridCol w:w="4961"/>
        <w:gridCol w:w="6663"/>
      </w:tblGrid>
      <w:tr w:rsidR="00BA2285" w:rsidRPr="001A63A6" w14:paraId="514AAD82" w14:textId="77777777" w:rsidTr="001A63A6">
        <w:trPr>
          <w:trHeight w:val="552"/>
        </w:trPr>
        <w:tc>
          <w:tcPr>
            <w:tcW w:w="2967" w:type="dxa"/>
          </w:tcPr>
          <w:p w14:paraId="147289F6" w14:textId="32DC3492" w:rsidR="00BA2285" w:rsidRPr="001A63A6" w:rsidRDefault="009249A0" w:rsidP="001A63A6">
            <w:pPr>
              <w:tabs>
                <w:tab w:val="left" w:pos="2520"/>
              </w:tabs>
              <w:jc w:val="both"/>
              <w:rPr>
                <w:rFonts w:eastAsia="SimSun"/>
                <w:bCs/>
                <w:sz w:val="24"/>
                <w:szCs w:val="24"/>
                <w:lang w:eastAsia="zh-CN"/>
              </w:rPr>
            </w:pPr>
            <w:r w:rsidRPr="001A63A6">
              <w:rPr>
                <w:bCs/>
                <w:sz w:val="24"/>
                <w:szCs w:val="24"/>
              </w:rPr>
              <w:t>наименование вида разрешенного использования земельного участка, код</w:t>
            </w:r>
          </w:p>
        </w:tc>
        <w:tc>
          <w:tcPr>
            <w:tcW w:w="4961" w:type="dxa"/>
          </w:tcPr>
          <w:p w14:paraId="092354B9" w14:textId="6741827E" w:rsidR="00BA2285" w:rsidRPr="001A63A6" w:rsidRDefault="009249A0" w:rsidP="001A63A6">
            <w:pPr>
              <w:tabs>
                <w:tab w:val="left" w:pos="2520"/>
              </w:tabs>
              <w:jc w:val="both"/>
              <w:rPr>
                <w:rFonts w:eastAsia="SimSun"/>
                <w:bCs/>
                <w:sz w:val="24"/>
                <w:szCs w:val="24"/>
                <w:lang w:eastAsia="zh-CN"/>
              </w:rPr>
            </w:pPr>
            <w:r w:rsidRPr="001A63A6">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6663" w:type="dxa"/>
          </w:tcPr>
          <w:p w14:paraId="4E7DF5C7" w14:textId="15B13542" w:rsidR="00BA2285" w:rsidRPr="001A63A6" w:rsidRDefault="009249A0" w:rsidP="001A63A6">
            <w:pPr>
              <w:tabs>
                <w:tab w:val="left" w:pos="2520"/>
              </w:tabs>
              <w:jc w:val="both"/>
              <w:rPr>
                <w:bCs/>
                <w:sz w:val="24"/>
                <w:szCs w:val="24"/>
              </w:rPr>
            </w:pPr>
            <w:r w:rsidRPr="001A63A6">
              <w:rPr>
                <w:bCs/>
                <w:sz w:val="24"/>
                <w:szCs w:val="24"/>
              </w:rPr>
              <w:t>предельные размеры земельных</w:t>
            </w:r>
            <w:r>
              <w:rPr>
                <w:bCs/>
                <w:sz w:val="24"/>
                <w:szCs w:val="24"/>
              </w:rPr>
              <w:t xml:space="preserve"> </w:t>
            </w:r>
            <w:r w:rsidRPr="001A63A6">
              <w:rPr>
                <w:bCs/>
                <w:sz w:val="24"/>
                <w:szCs w:val="24"/>
              </w:rPr>
              <w:t>участков и предельные параметры</w:t>
            </w:r>
            <w:r>
              <w:rPr>
                <w:bCs/>
                <w:sz w:val="24"/>
                <w:szCs w:val="24"/>
              </w:rPr>
              <w:t xml:space="preserve"> </w:t>
            </w:r>
            <w:r w:rsidRPr="001A63A6">
              <w:rPr>
                <w:bCs/>
                <w:sz w:val="24"/>
                <w:szCs w:val="24"/>
              </w:rPr>
              <w:t>разрешенного строительства</w:t>
            </w:r>
          </w:p>
        </w:tc>
      </w:tr>
      <w:tr w:rsidR="00BA2285" w:rsidRPr="001A63A6" w14:paraId="58B8D3CC" w14:textId="77777777" w:rsidTr="001A63A6">
        <w:tc>
          <w:tcPr>
            <w:tcW w:w="2967" w:type="dxa"/>
          </w:tcPr>
          <w:p w14:paraId="38EF2261" w14:textId="354B3CF1" w:rsidR="00BA2285" w:rsidRPr="001A63A6" w:rsidRDefault="009249A0" w:rsidP="001A63A6">
            <w:pPr>
              <w:shd w:val="clear" w:color="auto" w:fill="FFFFFF"/>
              <w:jc w:val="both"/>
              <w:rPr>
                <w:bCs/>
                <w:sz w:val="24"/>
                <w:szCs w:val="24"/>
              </w:rPr>
            </w:pPr>
            <w:r w:rsidRPr="001A63A6">
              <w:rPr>
                <w:bCs/>
                <w:sz w:val="24"/>
                <w:szCs w:val="24"/>
              </w:rPr>
              <w:t>обеспечение внутреннего правопорядка [8.3]</w:t>
            </w:r>
          </w:p>
        </w:tc>
        <w:tc>
          <w:tcPr>
            <w:tcW w:w="4961" w:type="dxa"/>
          </w:tcPr>
          <w:p w14:paraId="4906A806" w14:textId="15A596A4" w:rsidR="00BA2285" w:rsidRPr="001A63A6" w:rsidRDefault="009249A0" w:rsidP="001A63A6">
            <w:pPr>
              <w:shd w:val="clear" w:color="auto" w:fill="FFFFFF"/>
              <w:jc w:val="both"/>
              <w:rPr>
                <w:bCs/>
                <w:sz w:val="24"/>
                <w:szCs w:val="24"/>
              </w:rPr>
            </w:pPr>
            <w:r w:rsidRPr="001A63A6">
              <w:rPr>
                <w:bCs/>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A63A6">
              <w:rPr>
                <w:bCs/>
                <w:sz w:val="24"/>
                <w:szCs w:val="24"/>
              </w:rPr>
              <w:t>росгвардии</w:t>
            </w:r>
            <w:proofErr w:type="spellEnd"/>
            <w:r w:rsidRPr="001A63A6">
              <w:rPr>
                <w:bCs/>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663" w:type="dxa"/>
            <w:vMerge w:val="restart"/>
          </w:tcPr>
          <w:p w14:paraId="1F68BE48" w14:textId="2C77D6AE" w:rsidR="00BA2285" w:rsidRPr="001A63A6" w:rsidRDefault="009249A0" w:rsidP="001A63A6">
            <w:pPr>
              <w:jc w:val="both"/>
              <w:rPr>
                <w:rFonts w:eastAsia="SimSun"/>
                <w:bCs/>
                <w:sz w:val="24"/>
                <w:szCs w:val="24"/>
                <w:lang w:eastAsia="zh-CN"/>
              </w:rPr>
            </w:pPr>
            <w:r w:rsidRPr="001A63A6">
              <w:rPr>
                <w:rFonts w:eastAsia="SimSun"/>
                <w:bCs/>
                <w:sz w:val="24"/>
                <w:szCs w:val="24"/>
                <w:lang w:eastAsia="zh-CN"/>
              </w:rPr>
              <w:t xml:space="preserve">минимальная/максимальная площадь земельных </w:t>
            </w:r>
            <w:proofErr w:type="spellStart"/>
            <w:r w:rsidRPr="001A63A6">
              <w:rPr>
                <w:rFonts w:eastAsia="SimSun"/>
                <w:bCs/>
                <w:sz w:val="24"/>
                <w:szCs w:val="24"/>
                <w:lang w:eastAsia="zh-CN"/>
              </w:rPr>
              <w:t>участ</w:t>
            </w:r>
            <w:proofErr w:type="spellEnd"/>
            <w:r>
              <w:rPr>
                <w:rFonts w:eastAsia="SimSun"/>
                <w:bCs/>
                <w:sz w:val="24"/>
                <w:szCs w:val="24"/>
                <w:lang w:eastAsia="zh-CN"/>
              </w:rPr>
              <w:t xml:space="preserve">-                        </w:t>
            </w:r>
            <w:r w:rsidRPr="001A63A6">
              <w:rPr>
                <w:rFonts w:eastAsia="SimSun"/>
                <w:bCs/>
                <w:sz w:val="24"/>
                <w:szCs w:val="24"/>
                <w:lang w:eastAsia="zh-CN"/>
              </w:rPr>
              <w:t>ков  – 100/5000 кв. м;</w:t>
            </w:r>
          </w:p>
          <w:p w14:paraId="10588A4E" w14:textId="1AAA732D" w:rsidR="00BA2285" w:rsidRPr="001A63A6" w:rsidRDefault="009249A0" w:rsidP="001A63A6">
            <w:pPr>
              <w:jc w:val="both"/>
              <w:rPr>
                <w:rFonts w:eastAsia="SimSun"/>
                <w:bCs/>
                <w:sz w:val="24"/>
                <w:szCs w:val="24"/>
                <w:lang w:eastAsia="zh-CN"/>
              </w:rPr>
            </w:pPr>
            <w:r w:rsidRPr="001A63A6">
              <w:rPr>
                <w:rFonts w:eastAsia="SimSun"/>
                <w:bCs/>
                <w:sz w:val="24"/>
                <w:szCs w:val="24"/>
                <w:lang w:eastAsia="zh-CN"/>
              </w:rPr>
              <w:t xml:space="preserve">максимальный процент застройки в границах земельного участка – 60% </w:t>
            </w:r>
            <w:r w:rsidRPr="001A63A6">
              <w:rPr>
                <w:bCs/>
                <w:sz w:val="24"/>
                <w:szCs w:val="24"/>
              </w:rPr>
              <w:t>(процент застройки подземной части не регламентируется)</w:t>
            </w:r>
            <w:r w:rsidRPr="001A63A6">
              <w:rPr>
                <w:rFonts w:eastAsia="SimSun"/>
                <w:bCs/>
                <w:sz w:val="24"/>
                <w:szCs w:val="24"/>
                <w:lang w:eastAsia="zh-CN"/>
              </w:rPr>
              <w:t>;</w:t>
            </w:r>
          </w:p>
          <w:p w14:paraId="2FBE8404" w14:textId="6BE55879" w:rsidR="00BA2285" w:rsidRPr="001A63A6" w:rsidRDefault="009249A0" w:rsidP="001A63A6">
            <w:pPr>
              <w:jc w:val="both"/>
              <w:rPr>
                <w:rFonts w:eastAsia="SimSun"/>
                <w:bCs/>
                <w:sz w:val="24"/>
                <w:szCs w:val="24"/>
                <w:lang w:eastAsia="zh-CN"/>
              </w:rPr>
            </w:pPr>
            <w:r w:rsidRPr="001A63A6">
              <w:rPr>
                <w:rFonts w:eastAsia="SimSun"/>
                <w:bCs/>
                <w:sz w:val="24"/>
                <w:szCs w:val="24"/>
                <w:lang w:eastAsia="zh-CN"/>
              </w:rPr>
              <w:t>максимальная высота зданий, строений, сооружений от уровня земли - 20 м;</w:t>
            </w:r>
          </w:p>
          <w:p w14:paraId="3ADB5157" w14:textId="0F85A19F" w:rsidR="00BA2285" w:rsidRPr="001A63A6" w:rsidRDefault="009249A0" w:rsidP="001A63A6">
            <w:pPr>
              <w:jc w:val="both"/>
              <w:rPr>
                <w:rFonts w:eastAsia="SimSun"/>
                <w:bCs/>
                <w:sz w:val="24"/>
                <w:szCs w:val="24"/>
                <w:lang w:eastAsia="zh-CN"/>
              </w:rPr>
            </w:pPr>
            <w:r w:rsidRPr="001A63A6">
              <w:rPr>
                <w:rFonts w:eastAsia="SimSun"/>
                <w:bCs/>
                <w:sz w:val="24"/>
                <w:szCs w:val="24"/>
                <w:lang w:eastAsia="zh-CN"/>
              </w:rPr>
              <w:t>минимальный отступ от границ земельного участка, за пределами которых запрещено строительство зданий, строений, сооружений, - 3 м;</w:t>
            </w:r>
          </w:p>
          <w:p w14:paraId="0ACC3FD0" w14:textId="0157A3C3" w:rsidR="00BA2285" w:rsidRPr="001A63A6" w:rsidRDefault="009249A0" w:rsidP="001A63A6">
            <w:pPr>
              <w:jc w:val="both"/>
              <w:rPr>
                <w:rFonts w:eastAsia="SimSun"/>
                <w:bCs/>
                <w:strike/>
                <w:sz w:val="24"/>
                <w:szCs w:val="24"/>
                <w:lang w:eastAsia="zh-CN"/>
              </w:rPr>
            </w:pPr>
            <w:r w:rsidRPr="001A63A6">
              <w:rPr>
                <w:bCs/>
                <w:sz w:val="24"/>
                <w:szCs w:val="24"/>
              </w:rPr>
              <w:t>минимальный процент озеленения участка - 30%</w:t>
            </w:r>
            <w:r w:rsidRPr="001A63A6">
              <w:rPr>
                <w:bCs/>
                <w:sz w:val="24"/>
                <w:szCs w:val="24"/>
                <w:lang w:val="en-US"/>
              </w:rPr>
              <w:t>;</w:t>
            </w:r>
          </w:p>
        </w:tc>
      </w:tr>
      <w:tr w:rsidR="00BA2285" w:rsidRPr="001A63A6" w14:paraId="3E642164" w14:textId="77777777" w:rsidTr="001A63A6">
        <w:tc>
          <w:tcPr>
            <w:tcW w:w="2967" w:type="dxa"/>
          </w:tcPr>
          <w:p w14:paraId="45A20CA8" w14:textId="39EB6C55" w:rsidR="00BA2285" w:rsidRPr="001A63A6" w:rsidRDefault="009249A0" w:rsidP="001A63A6">
            <w:pPr>
              <w:shd w:val="clear" w:color="auto" w:fill="FFFFFF"/>
              <w:jc w:val="both"/>
              <w:rPr>
                <w:bCs/>
                <w:sz w:val="24"/>
                <w:szCs w:val="24"/>
              </w:rPr>
            </w:pPr>
            <w:r w:rsidRPr="001A63A6">
              <w:rPr>
                <w:bCs/>
                <w:sz w:val="24"/>
                <w:szCs w:val="24"/>
                <w:shd w:val="clear" w:color="auto" w:fill="FFFFFF"/>
              </w:rPr>
              <w:t xml:space="preserve">общественное питание </w:t>
            </w:r>
            <w:r w:rsidRPr="001A63A6">
              <w:rPr>
                <w:bCs/>
                <w:sz w:val="24"/>
                <w:szCs w:val="24"/>
              </w:rPr>
              <w:t>[4.6]</w:t>
            </w:r>
          </w:p>
        </w:tc>
        <w:tc>
          <w:tcPr>
            <w:tcW w:w="4961" w:type="dxa"/>
          </w:tcPr>
          <w:p w14:paraId="74CC50CF" w14:textId="65B3EC9A" w:rsidR="00BA2285" w:rsidRPr="001A63A6" w:rsidRDefault="009249A0" w:rsidP="001A63A6">
            <w:pPr>
              <w:shd w:val="clear" w:color="auto" w:fill="FFFFFF"/>
              <w:jc w:val="both"/>
              <w:rPr>
                <w:bCs/>
                <w:sz w:val="24"/>
                <w:szCs w:val="24"/>
              </w:rPr>
            </w:pPr>
            <w:r w:rsidRPr="001A63A6">
              <w:rPr>
                <w:bCs/>
                <w:sz w:val="24"/>
                <w:szCs w:val="24"/>
                <w:shd w:val="clear" w:color="auto" w:fill="FFFFFF"/>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663" w:type="dxa"/>
            <w:vMerge/>
          </w:tcPr>
          <w:p w14:paraId="5D4515DA" w14:textId="77777777" w:rsidR="00BA2285" w:rsidRPr="001A63A6" w:rsidRDefault="00BA2285" w:rsidP="001A63A6">
            <w:pPr>
              <w:ind w:firstLine="709"/>
              <w:jc w:val="both"/>
              <w:rPr>
                <w:rFonts w:eastAsia="SimSun"/>
                <w:bCs/>
                <w:sz w:val="24"/>
                <w:szCs w:val="24"/>
                <w:lang w:eastAsia="zh-CN"/>
              </w:rPr>
            </w:pPr>
          </w:p>
        </w:tc>
      </w:tr>
    </w:tbl>
    <w:p w14:paraId="2261C0F6" w14:textId="77777777" w:rsidR="00BA2285" w:rsidRPr="00A7476A" w:rsidRDefault="00BA2285" w:rsidP="001A63A6">
      <w:pPr>
        <w:tabs>
          <w:tab w:val="left" w:pos="2520"/>
        </w:tabs>
        <w:ind w:firstLine="284"/>
        <w:jc w:val="both"/>
        <w:rPr>
          <w:rFonts w:eastAsia="SimSun"/>
          <w:sz w:val="24"/>
          <w:szCs w:val="24"/>
          <w:lang w:eastAsia="zh-CN"/>
        </w:rPr>
      </w:pPr>
    </w:p>
    <w:p w14:paraId="1B3469B9" w14:textId="57871198" w:rsidR="00BA2285" w:rsidRPr="0051778A" w:rsidRDefault="0051778A" w:rsidP="00BA2285">
      <w:pPr>
        <w:tabs>
          <w:tab w:val="left" w:pos="2520"/>
        </w:tabs>
        <w:jc w:val="center"/>
        <w:rPr>
          <w:rFonts w:eastAsia="SimSun"/>
          <w:sz w:val="28"/>
          <w:szCs w:val="28"/>
          <w:lang w:eastAsia="zh-CN"/>
        </w:rPr>
      </w:pPr>
      <w:r w:rsidRPr="0051778A">
        <w:rPr>
          <w:rFonts w:eastAsia="SimSun"/>
          <w:sz w:val="28"/>
          <w:szCs w:val="28"/>
          <w:lang w:eastAsia="zh-CN"/>
        </w:rPr>
        <w:t>Вспомогательные виды и параметры разрешенного использования земельных участков и объектов капитального строительства</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235"/>
      </w:tblGrid>
      <w:tr w:rsidR="00BA2285" w:rsidRPr="00A7476A" w14:paraId="465B9323" w14:textId="77777777" w:rsidTr="001A63A6">
        <w:trPr>
          <w:trHeight w:val="552"/>
        </w:trPr>
        <w:tc>
          <w:tcPr>
            <w:tcW w:w="4361" w:type="dxa"/>
            <w:vAlign w:val="center"/>
          </w:tcPr>
          <w:p w14:paraId="44C89534" w14:textId="6FFCAA94" w:rsidR="00BA2285" w:rsidRPr="00A7476A" w:rsidRDefault="009249A0" w:rsidP="004D0F2E">
            <w:pPr>
              <w:tabs>
                <w:tab w:val="left" w:pos="2520"/>
              </w:tabs>
              <w:ind w:firstLine="22"/>
              <w:jc w:val="center"/>
              <w:rPr>
                <w:rFonts w:eastAsia="SimSun"/>
                <w:sz w:val="24"/>
                <w:szCs w:val="24"/>
                <w:lang w:eastAsia="zh-CN"/>
              </w:rPr>
            </w:pPr>
            <w:r w:rsidRPr="00A7476A">
              <w:rPr>
                <w:rFonts w:eastAsia="SimSun"/>
                <w:sz w:val="24"/>
                <w:szCs w:val="24"/>
                <w:lang w:eastAsia="zh-CN"/>
              </w:rPr>
              <w:t>виды использования</w:t>
            </w:r>
          </w:p>
        </w:tc>
        <w:tc>
          <w:tcPr>
            <w:tcW w:w="10235" w:type="dxa"/>
            <w:vAlign w:val="center"/>
          </w:tcPr>
          <w:p w14:paraId="5E10D22B" w14:textId="0EC3DC9A" w:rsidR="00BA2285" w:rsidRPr="00A7476A" w:rsidRDefault="009249A0" w:rsidP="004D0F2E">
            <w:pPr>
              <w:tabs>
                <w:tab w:val="left" w:pos="2520"/>
              </w:tabs>
              <w:ind w:firstLine="22"/>
              <w:jc w:val="center"/>
              <w:rPr>
                <w:rFonts w:eastAsia="SimSun"/>
                <w:sz w:val="24"/>
                <w:szCs w:val="24"/>
                <w:lang w:eastAsia="zh-CN"/>
              </w:rPr>
            </w:pPr>
            <w:r w:rsidRPr="00A7476A">
              <w:rPr>
                <w:rFonts w:eastAsia="SimSun"/>
                <w:sz w:val="24"/>
                <w:szCs w:val="24"/>
                <w:lang w:eastAsia="zh-CN"/>
              </w:rPr>
              <w:t>предельные размеры земельных участков и предельные параметры разрешенного строительства</w:t>
            </w:r>
          </w:p>
        </w:tc>
      </w:tr>
      <w:tr w:rsidR="00BA2285" w:rsidRPr="00A7476A" w14:paraId="14BFA09F" w14:textId="77777777" w:rsidTr="001A63A6">
        <w:tc>
          <w:tcPr>
            <w:tcW w:w="4361" w:type="dxa"/>
          </w:tcPr>
          <w:p w14:paraId="4228858C" w14:textId="1AF13262" w:rsidR="00BA2285" w:rsidRPr="00A7476A" w:rsidRDefault="009249A0" w:rsidP="004D0F2E">
            <w:pPr>
              <w:ind w:firstLine="22"/>
              <w:jc w:val="center"/>
              <w:rPr>
                <w:sz w:val="23"/>
                <w:szCs w:val="23"/>
                <w:shd w:val="clear" w:color="auto" w:fill="FFFFFF"/>
              </w:rPr>
            </w:pPr>
            <w:r>
              <w:rPr>
                <w:sz w:val="23"/>
                <w:szCs w:val="23"/>
                <w:shd w:val="clear" w:color="auto" w:fill="FFFFFF"/>
              </w:rPr>
              <w:t>нет</w:t>
            </w:r>
          </w:p>
        </w:tc>
        <w:tc>
          <w:tcPr>
            <w:tcW w:w="10235" w:type="dxa"/>
          </w:tcPr>
          <w:p w14:paraId="279831EA" w14:textId="0FF5BC4A" w:rsidR="00BA2285" w:rsidRPr="00A7476A" w:rsidRDefault="009249A0" w:rsidP="004D0F2E">
            <w:pPr>
              <w:ind w:firstLine="22"/>
              <w:jc w:val="center"/>
              <w:rPr>
                <w:rFonts w:eastAsia="SimSun"/>
                <w:sz w:val="24"/>
                <w:szCs w:val="24"/>
                <w:lang w:eastAsia="zh-CN"/>
              </w:rPr>
            </w:pPr>
            <w:r>
              <w:rPr>
                <w:rFonts w:eastAsia="SimSun"/>
                <w:sz w:val="24"/>
                <w:szCs w:val="24"/>
                <w:lang w:eastAsia="zh-CN"/>
              </w:rPr>
              <w:t>нет</w:t>
            </w:r>
          </w:p>
        </w:tc>
      </w:tr>
    </w:tbl>
    <w:p w14:paraId="1681B999" w14:textId="77777777" w:rsidR="00BA2285" w:rsidRPr="001A63A6" w:rsidRDefault="00BA2285" w:rsidP="00BA2285">
      <w:pPr>
        <w:ind w:firstLine="426"/>
        <w:rPr>
          <w:rFonts w:eastAsia="SimSun"/>
          <w:sz w:val="28"/>
          <w:szCs w:val="28"/>
          <w:lang w:eastAsia="zh-CN"/>
        </w:rPr>
      </w:pPr>
    </w:p>
    <w:p w14:paraId="09B9E127"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AFF3BFB" w14:textId="62C76CDE"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 xml:space="preserve">для общественных зданий 3 м (кроме </w:t>
      </w:r>
      <w:proofErr w:type="spellStart"/>
      <w:r w:rsidRPr="001A63A6">
        <w:rPr>
          <w:rFonts w:eastAsia="SimSun"/>
          <w:sz w:val="28"/>
          <w:szCs w:val="28"/>
          <w:lang w:eastAsia="zh-CN"/>
        </w:rPr>
        <w:t>приквартирных</w:t>
      </w:r>
      <w:proofErr w:type="spellEnd"/>
      <w:r w:rsidRPr="001A63A6">
        <w:rPr>
          <w:rFonts w:eastAsia="SimSun"/>
          <w:sz w:val="28"/>
          <w:szCs w:val="28"/>
          <w:lang w:eastAsia="zh-CN"/>
        </w:rPr>
        <w:t xml:space="preserve"> участков в сложившейся застройке, при ширине земельного участка 12 метров и менее); </w:t>
      </w:r>
    </w:p>
    <w:p w14:paraId="6CACE978" w14:textId="31B272ED"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 xml:space="preserve">для остальных зданий и сооружений - 1 м. </w:t>
      </w:r>
    </w:p>
    <w:p w14:paraId="40857FE7"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lastRenderedPageBreak/>
        <w:t>Расстояние до красной линии:</w:t>
      </w:r>
    </w:p>
    <w:p w14:paraId="5C889C8E"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 xml:space="preserve">1) от Пожарных депо - 10 м (15 м - для депо </w:t>
      </w:r>
      <w:r w:rsidRPr="001A63A6">
        <w:rPr>
          <w:rFonts w:eastAsia="SimSun"/>
          <w:sz w:val="28"/>
          <w:szCs w:val="28"/>
          <w:lang w:val="en-US" w:eastAsia="zh-CN"/>
        </w:rPr>
        <w:t>I</w:t>
      </w:r>
      <w:r w:rsidRPr="001A63A6">
        <w:rPr>
          <w:rFonts w:eastAsia="SimSun"/>
          <w:sz w:val="28"/>
          <w:szCs w:val="28"/>
          <w:lang w:eastAsia="zh-CN"/>
        </w:rPr>
        <w:t xml:space="preserve"> типа);</w:t>
      </w:r>
    </w:p>
    <w:p w14:paraId="7FEAD30A"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3) улиц, от общественных зданий – 5 м;</w:t>
      </w:r>
    </w:p>
    <w:p w14:paraId="6EAF3691"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4) проездов, от общественных зданий – 3 м;</w:t>
      </w:r>
    </w:p>
    <w:p w14:paraId="52CD5654"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5) от остальных зданий и сооружений - 5 м.</w:t>
      </w:r>
    </w:p>
    <w:p w14:paraId="2A75C5E2"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На территории сложившейся застройки общественные здания могут размещаться по красной линии улиц по согласованию с органами местного самоуправления.</w:t>
      </w:r>
    </w:p>
    <w:p w14:paraId="2D3682FE"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Примечание (общее):</w:t>
      </w:r>
    </w:p>
    <w:p w14:paraId="1F4C1B0D"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5B684DC"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 xml:space="preserve">При размещении зданий, строений и сооружений необходимо учитывать положения следующих статей настоящих Правил: </w:t>
      </w:r>
    </w:p>
    <w:p w14:paraId="0613BC2D"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 xml:space="preserve">Статья 47. Параметры разрешенного использования земельных участков и иных объектов недвижимости в различных территориальных зонах; </w:t>
      </w:r>
    </w:p>
    <w:p w14:paraId="3E26AC11"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 xml:space="preserve">Статья 49. Описание ограничений по условиям охраны объектов культурного наследия; </w:t>
      </w:r>
    </w:p>
    <w:p w14:paraId="6CA3D7F9"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Статья 50. Описание ограничений по экологическим и санитарно-эпидемиологическим условиям;</w:t>
      </w:r>
    </w:p>
    <w:p w14:paraId="64A15674"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Статья 51. Иные ограничения использования земельных участков и объектов капитального строительства.</w:t>
      </w:r>
    </w:p>
    <w:p w14:paraId="1C7E88AB"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D4DCA82"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C5EB484"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В границах зон затопления, подтопления запрещаются:</w:t>
      </w:r>
    </w:p>
    <w:p w14:paraId="08401D40"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1EAEC5F1"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lastRenderedPageBreak/>
        <w:t>2) использование сточных вод в целях повышения почвенного плодородия;</w:t>
      </w:r>
    </w:p>
    <w:p w14:paraId="31EC700A"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56930008"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4) осуществление авиационных мер по борьбе с вредными организмами.</w:t>
      </w:r>
    </w:p>
    <w:p w14:paraId="607508EC"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04E433A8" w14:textId="77777777" w:rsidR="00BA2285" w:rsidRPr="001A63A6" w:rsidRDefault="00BA2285" w:rsidP="001A63A6">
      <w:pPr>
        <w:ind w:firstLine="709"/>
        <w:jc w:val="both"/>
        <w:rPr>
          <w:rFonts w:eastAsia="SimSun"/>
          <w:sz w:val="28"/>
          <w:szCs w:val="28"/>
          <w:lang w:eastAsia="zh-CN"/>
        </w:rPr>
      </w:pPr>
      <w:r w:rsidRPr="001A63A6">
        <w:rPr>
          <w:rFonts w:eastAsia="SimSun"/>
          <w:sz w:val="28"/>
          <w:szCs w:val="28"/>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0559A7D1" w14:textId="77777777" w:rsidR="00BA2285" w:rsidRPr="00A7476A" w:rsidRDefault="00BA2285" w:rsidP="00BA2285">
      <w:pPr>
        <w:rPr>
          <w:rFonts w:eastAsia="SimSun"/>
          <w:bCs/>
          <w:caps/>
          <w:sz w:val="24"/>
          <w:szCs w:val="24"/>
          <w:lang w:eastAsia="zh-CN"/>
        </w:rPr>
      </w:pPr>
    </w:p>
    <w:p w14:paraId="5B87B199" w14:textId="3B6E4772" w:rsidR="00BA2285" w:rsidRPr="00E72089" w:rsidRDefault="00E72089" w:rsidP="00BA2285">
      <w:pPr>
        <w:jc w:val="center"/>
        <w:outlineLvl w:val="0"/>
        <w:rPr>
          <w:rFonts w:eastAsia="SimSun"/>
          <w:bCs/>
          <w:caps/>
          <w:sz w:val="28"/>
          <w:szCs w:val="28"/>
          <w:lang w:eastAsia="zh-CN"/>
        </w:rPr>
      </w:pPr>
      <w:bookmarkStart w:id="117" w:name="_Toc99705638"/>
      <w:bookmarkStart w:id="118" w:name="_Toc119750682"/>
      <w:r w:rsidRPr="00E72089">
        <w:rPr>
          <w:rFonts w:eastAsia="SimSun"/>
          <w:bCs/>
          <w:sz w:val="28"/>
          <w:szCs w:val="28"/>
          <w:lang w:eastAsia="zh-CN"/>
        </w:rPr>
        <w:t>Производственные зоны, зоны инженерной и транспортной инфраструктур</w:t>
      </w:r>
      <w:r w:rsidR="00BA2285" w:rsidRPr="00E72089">
        <w:rPr>
          <w:rFonts w:eastAsia="SimSun"/>
          <w:bCs/>
          <w:caps/>
          <w:sz w:val="28"/>
          <w:szCs w:val="28"/>
          <w:lang w:eastAsia="zh-CN"/>
        </w:rPr>
        <w:t>:</w:t>
      </w:r>
      <w:bookmarkEnd w:id="117"/>
      <w:bookmarkEnd w:id="118"/>
    </w:p>
    <w:p w14:paraId="64D9B6FE" w14:textId="3D001668" w:rsidR="00BA2285" w:rsidRPr="00E72089" w:rsidRDefault="00BA2285" w:rsidP="00BA2285">
      <w:pPr>
        <w:jc w:val="center"/>
        <w:outlineLvl w:val="0"/>
        <w:rPr>
          <w:rFonts w:eastAsia="SimSun"/>
          <w:sz w:val="28"/>
          <w:szCs w:val="28"/>
          <w:lang w:eastAsia="zh-CN"/>
        </w:rPr>
      </w:pPr>
      <w:bookmarkStart w:id="119" w:name="_Toc99705643"/>
      <w:bookmarkStart w:id="120" w:name="_Toc119750683"/>
      <w:r w:rsidRPr="00E72089">
        <w:rPr>
          <w:rFonts w:eastAsia="SimSun"/>
          <w:bCs/>
          <w:sz w:val="28"/>
          <w:szCs w:val="28"/>
          <w:lang w:eastAsia="zh-CN"/>
        </w:rPr>
        <w:t>П</w:t>
      </w:r>
      <w:r w:rsidR="00E72089" w:rsidRPr="00E72089">
        <w:rPr>
          <w:rFonts w:eastAsia="SimSun"/>
          <w:bCs/>
          <w:sz w:val="28"/>
          <w:szCs w:val="28"/>
          <w:lang w:eastAsia="zh-CN"/>
        </w:rPr>
        <w:t>р</w:t>
      </w:r>
      <w:r w:rsidRPr="00E72089">
        <w:rPr>
          <w:rFonts w:eastAsia="SimSun"/>
          <w:bCs/>
          <w:sz w:val="28"/>
          <w:szCs w:val="28"/>
          <w:lang w:eastAsia="zh-CN"/>
        </w:rPr>
        <w:t xml:space="preserve">. </w:t>
      </w:r>
      <w:r w:rsidRPr="00E72089">
        <w:rPr>
          <w:rFonts w:eastAsia="SimSun"/>
          <w:sz w:val="28"/>
          <w:szCs w:val="28"/>
          <w:lang w:eastAsia="zh-CN"/>
        </w:rPr>
        <w:t>Зона размещения производственных объектов.</w:t>
      </w:r>
      <w:bookmarkEnd w:id="119"/>
      <w:bookmarkEnd w:id="120"/>
    </w:p>
    <w:p w14:paraId="413280C1" w14:textId="3CA435EC" w:rsidR="00BA2285" w:rsidRDefault="00E72089" w:rsidP="00E72089">
      <w:pPr>
        <w:rPr>
          <w:rFonts w:eastAsia="SimSun"/>
          <w:sz w:val="28"/>
          <w:szCs w:val="28"/>
        </w:rPr>
      </w:pPr>
      <w:bookmarkStart w:id="121" w:name="_Toc99705644"/>
      <w:bookmarkStart w:id="122" w:name="_Toc111807183"/>
      <w:r w:rsidRPr="00E72089">
        <w:rPr>
          <w:rFonts w:eastAsia="SimSun"/>
          <w:sz w:val="28"/>
          <w:szCs w:val="28"/>
        </w:rPr>
        <w:t>Основные виды и параметры разрешенного использования</w:t>
      </w:r>
      <w:bookmarkEnd w:id="121"/>
      <w:bookmarkEnd w:id="122"/>
      <w:r>
        <w:rPr>
          <w:rFonts w:eastAsia="SimSun"/>
          <w:sz w:val="28"/>
          <w:szCs w:val="28"/>
        </w:rPr>
        <w:t xml:space="preserve"> з</w:t>
      </w:r>
      <w:r w:rsidRPr="00E72089">
        <w:rPr>
          <w:rFonts w:eastAsia="SimSun"/>
          <w:sz w:val="28"/>
          <w:szCs w:val="28"/>
        </w:rPr>
        <w:t>емельных участков и объектов капитального строительства</w:t>
      </w:r>
    </w:p>
    <w:p w14:paraId="02B577D4" w14:textId="77777777" w:rsidR="009249A0" w:rsidRDefault="009249A0" w:rsidP="00E72089">
      <w:pPr>
        <w:rPr>
          <w:rFonts w:eastAsia="SimSun"/>
          <w:sz w:val="28"/>
          <w:szCs w:val="28"/>
        </w:rPr>
      </w:pP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4820"/>
        <w:gridCol w:w="6804"/>
      </w:tblGrid>
      <w:tr w:rsidR="00BA2285" w:rsidRPr="00A7476A" w14:paraId="68FC8242" w14:textId="77777777" w:rsidTr="009249A0">
        <w:trPr>
          <w:trHeight w:val="57"/>
          <w:tblHeader/>
        </w:trPr>
        <w:tc>
          <w:tcPr>
            <w:tcW w:w="2722" w:type="dxa"/>
          </w:tcPr>
          <w:p w14:paraId="498244FA" w14:textId="0088A9CB" w:rsidR="00BA2285" w:rsidRPr="00E72089" w:rsidRDefault="009249A0" w:rsidP="0051778A">
            <w:pPr>
              <w:tabs>
                <w:tab w:val="left" w:pos="2520"/>
              </w:tabs>
              <w:jc w:val="center"/>
              <w:rPr>
                <w:rFonts w:eastAsia="SimSun"/>
                <w:bCs/>
                <w:sz w:val="24"/>
                <w:szCs w:val="24"/>
                <w:lang w:eastAsia="zh-CN"/>
              </w:rPr>
            </w:pPr>
            <w:r w:rsidRPr="00E72089">
              <w:rPr>
                <w:bCs/>
                <w:sz w:val="24"/>
                <w:szCs w:val="24"/>
              </w:rPr>
              <w:t>наименование вида разрешенного использования земельного участка, код</w:t>
            </w:r>
          </w:p>
        </w:tc>
        <w:tc>
          <w:tcPr>
            <w:tcW w:w="4820" w:type="dxa"/>
          </w:tcPr>
          <w:p w14:paraId="259D14FF" w14:textId="0E5EF615" w:rsidR="00BA2285" w:rsidRPr="00E72089" w:rsidRDefault="009249A0" w:rsidP="0051778A">
            <w:pPr>
              <w:tabs>
                <w:tab w:val="left" w:pos="2520"/>
              </w:tabs>
              <w:jc w:val="center"/>
              <w:rPr>
                <w:rFonts w:eastAsia="SimSun"/>
                <w:bCs/>
                <w:sz w:val="24"/>
                <w:szCs w:val="24"/>
                <w:lang w:eastAsia="zh-CN"/>
              </w:rPr>
            </w:pPr>
            <w:r w:rsidRPr="00E72089">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6804" w:type="dxa"/>
          </w:tcPr>
          <w:p w14:paraId="5029A71A" w14:textId="0131D228" w:rsidR="00BA2285" w:rsidRPr="00E72089" w:rsidRDefault="009249A0" w:rsidP="0051778A">
            <w:pPr>
              <w:tabs>
                <w:tab w:val="left" w:pos="2520"/>
              </w:tabs>
              <w:jc w:val="center"/>
              <w:rPr>
                <w:bCs/>
                <w:sz w:val="24"/>
                <w:szCs w:val="24"/>
              </w:rPr>
            </w:pPr>
            <w:r w:rsidRPr="00E72089">
              <w:rPr>
                <w:bCs/>
                <w:sz w:val="24"/>
                <w:szCs w:val="24"/>
              </w:rPr>
              <w:t>предельные размеры земельных</w:t>
            </w:r>
            <w:r>
              <w:rPr>
                <w:bCs/>
                <w:sz w:val="24"/>
                <w:szCs w:val="24"/>
              </w:rPr>
              <w:t xml:space="preserve"> </w:t>
            </w:r>
            <w:r w:rsidRPr="00E72089">
              <w:rPr>
                <w:bCs/>
                <w:sz w:val="24"/>
                <w:szCs w:val="24"/>
              </w:rPr>
              <w:t>участков и предельные параметры</w:t>
            </w:r>
            <w:r>
              <w:rPr>
                <w:bCs/>
                <w:sz w:val="24"/>
                <w:szCs w:val="24"/>
              </w:rPr>
              <w:t xml:space="preserve"> </w:t>
            </w:r>
            <w:r w:rsidRPr="00E72089">
              <w:rPr>
                <w:bCs/>
                <w:sz w:val="24"/>
                <w:szCs w:val="24"/>
              </w:rPr>
              <w:t>разрешенного строительства</w:t>
            </w:r>
          </w:p>
        </w:tc>
      </w:tr>
      <w:tr w:rsidR="00BA2285" w:rsidRPr="00A7476A" w14:paraId="048F5388" w14:textId="77777777" w:rsidTr="009249A0">
        <w:trPr>
          <w:trHeight w:val="680"/>
        </w:trPr>
        <w:tc>
          <w:tcPr>
            <w:tcW w:w="2722" w:type="dxa"/>
          </w:tcPr>
          <w:p w14:paraId="3A1E1ACF" w14:textId="1E7FB4FC" w:rsidR="00BA2285" w:rsidRPr="00A7476A" w:rsidRDefault="009249A0" w:rsidP="004D0F2E">
            <w:pPr>
              <w:rPr>
                <w:sz w:val="24"/>
                <w:szCs w:val="24"/>
                <w:shd w:val="clear" w:color="auto" w:fill="FFFFFF"/>
              </w:rPr>
            </w:pPr>
            <w:r w:rsidRPr="00A7476A">
              <w:rPr>
                <w:sz w:val="24"/>
                <w:szCs w:val="24"/>
                <w:shd w:val="clear" w:color="auto" w:fill="FFFFFF"/>
              </w:rPr>
              <w:t xml:space="preserve">строительная промышленность [6.6] </w:t>
            </w:r>
          </w:p>
        </w:tc>
        <w:tc>
          <w:tcPr>
            <w:tcW w:w="4820" w:type="dxa"/>
          </w:tcPr>
          <w:p w14:paraId="2FF74234" w14:textId="3993B442" w:rsidR="00BA2285" w:rsidRPr="00A7476A" w:rsidRDefault="009249A0" w:rsidP="00E72089">
            <w:pPr>
              <w:jc w:val="both"/>
              <w:rPr>
                <w:sz w:val="24"/>
                <w:szCs w:val="24"/>
                <w:shd w:val="clear" w:color="auto" w:fill="FFFFFF"/>
              </w:rPr>
            </w:pPr>
            <w:r w:rsidRPr="00A7476A">
              <w:rPr>
                <w:sz w:val="24"/>
                <w:szCs w:val="24"/>
                <w:shd w:val="clear" w:color="auto" w:fill="FFFFFF"/>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04" w:type="dxa"/>
            <w:vMerge w:val="restart"/>
          </w:tcPr>
          <w:p w14:paraId="3BB397E9" w14:textId="134FBBB4" w:rsidR="00BA2285" w:rsidRPr="00A7476A" w:rsidRDefault="009249A0" w:rsidP="00E72089">
            <w:pPr>
              <w:jc w:val="both"/>
              <w:rPr>
                <w:rFonts w:eastAsia="SimSun"/>
                <w:sz w:val="24"/>
                <w:szCs w:val="24"/>
                <w:lang w:eastAsia="zh-CN"/>
              </w:rPr>
            </w:pPr>
            <w:r w:rsidRPr="00A7476A">
              <w:rPr>
                <w:rFonts w:eastAsia="SimSun"/>
                <w:sz w:val="24"/>
                <w:szCs w:val="24"/>
                <w:lang w:eastAsia="zh-CN"/>
              </w:rPr>
              <w:t xml:space="preserve">минимальная/максимальная площадь земельных </w:t>
            </w:r>
            <w:proofErr w:type="spellStart"/>
            <w:r w:rsidRPr="00A7476A">
              <w:rPr>
                <w:rFonts w:eastAsia="SimSun"/>
                <w:sz w:val="24"/>
                <w:szCs w:val="24"/>
                <w:lang w:eastAsia="zh-CN"/>
              </w:rPr>
              <w:t>участ</w:t>
            </w:r>
            <w:proofErr w:type="spellEnd"/>
            <w:r>
              <w:rPr>
                <w:rFonts w:eastAsia="SimSun"/>
                <w:sz w:val="24"/>
                <w:szCs w:val="24"/>
                <w:lang w:eastAsia="zh-CN"/>
              </w:rPr>
              <w:t xml:space="preserve">-                        </w:t>
            </w:r>
            <w:r w:rsidRPr="00A7476A">
              <w:rPr>
                <w:rFonts w:eastAsia="SimSun"/>
                <w:sz w:val="24"/>
                <w:szCs w:val="24"/>
                <w:lang w:eastAsia="zh-CN"/>
              </w:rPr>
              <w:t xml:space="preserve">ков 1000/250000 кв. м., а также определяется по заданию на проектирование; </w:t>
            </w:r>
          </w:p>
          <w:p w14:paraId="73D7A95F" w14:textId="7A16C852" w:rsidR="00BA2285" w:rsidRPr="00A7476A" w:rsidRDefault="009249A0" w:rsidP="00E72089">
            <w:pPr>
              <w:jc w:val="both"/>
              <w:rPr>
                <w:rFonts w:eastAsia="SimSun"/>
                <w:sz w:val="24"/>
                <w:szCs w:val="24"/>
                <w:lang w:eastAsia="zh-CN"/>
              </w:rPr>
            </w:pPr>
            <w:r w:rsidRPr="00A7476A">
              <w:rPr>
                <w:rFonts w:eastAsia="SimSun"/>
                <w:sz w:val="24"/>
                <w:szCs w:val="24"/>
                <w:lang w:eastAsia="zh-CN"/>
              </w:rPr>
              <w:t xml:space="preserve">максимальный процент застройки в границах земельного участка – 75% </w:t>
            </w:r>
            <w:r w:rsidRPr="00A7476A">
              <w:rPr>
                <w:sz w:val="24"/>
                <w:szCs w:val="24"/>
              </w:rPr>
              <w:t>(процент застройки подземной части не регламентируется)</w:t>
            </w:r>
            <w:r w:rsidRPr="00A7476A">
              <w:rPr>
                <w:rFonts w:eastAsia="SimSun"/>
                <w:sz w:val="24"/>
                <w:szCs w:val="24"/>
                <w:lang w:eastAsia="zh-CN"/>
              </w:rPr>
              <w:t>;</w:t>
            </w:r>
          </w:p>
          <w:p w14:paraId="338998A6" w14:textId="1A110B9B" w:rsidR="00BA2285" w:rsidRPr="00A7476A" w:rsidRDefault="009249A0" w:rsidP="00E72089">
            <w:pPr>
              <w:jc w:val="both"/>
              <w:rPr>
                <w:rFonts w:eastAsia="SimSun"/>
                <w:sz w:val="24"/>
                <w:szCs w:val="24"/>
                <w:lang w:eastAsia="zh-CN"/>
              </w:rPr>
            </w:pPr>
            <w:r w:rsidRPr="00A7476A">
              <w:rPr>
                <w:rFonts w:eastAsia="SimSun"/>
                <w:sz w:val="24"/>
                <w:szCs w:val="24"/>
                <w:lang w:eastAsia="zh-CN"/>
              </w:rPr>
              <w:t xml:space="preserve">максимальная высота зданий, строений, сооружений от уровня земли - 50 м; </w:t>
            </w:r>
          </w:p>
          <w:p w14:paraId="40B1EAF3" w14:textId="77777777" w:rsidR="00BA2285" w:rsidRPr="00A7476A" w:rsidRDefault="00BA2285" w:rsidP="004D0F2E">
            <w:pPr>
              <w:ind w:firstLine="709"/>
              <w:rPr>
                <w:rFonts w:eastAsia="SimSun"/>
                <w:sz w:val="24"/>
                <w:szCs w:val="24"/>
                <w:lang w:eastAsia="zh-CN"/>
              </w:rPr>
            </w:pPr>
          </w:p>
        </w:tc>
      </w:tr>
      <w:tr w:rsidR="00BA2285" w:rsidRPr="00A7476A" w14:paraId="43B9363E" w14:textId="77777777" w:rsidTr="00E72089">
        <w:trPr>
          <w:trHeight w:val="705"/>
        </w:trPr>
        <w:tc>
          <w:tcPr>
            <w:tcW w:w="2722" w:type="dxa"/>
          </w:tcPr>
          <w:p w14:paraId="0984476D" w14:textId="5584425D" w:rsidR="00BA2285" w:rsidRPr="00A7476A" w:rsidRDefault="009249A0" w:rsidP="004D0F2E">
            <w:pPr>
              <w:rPr>
                <w:sz w:val="24"/>
                <w:szCs w:val="24"/>
                <w:shd w:val="clear" w:color="auto" w:fill="FFFFFF"/>
              </w:rPr>
            </w:pPr>
            <w:r w:rsidRPr="00A7476A">
              <w:rPr>
                <w:sz w:val="24"/>
                <w:szCs w:val="24"/>
                <w:shd w:val="clear" w:color="auto" w:fill="FFFFFF"/>
              </w:rPr>
              <w:t xml:space="preserve">склад </w:t>
            </w:r>
            <w:r w:rsidRPr="00A7476A">
              <w:rPr>
                <w:sz w:val="24"/>
                <w:szCs w:val="24"/>
              </w:rPr>
              <w:t>[6.9]</w:t>
            </w:r>
          </w:p>
        </w:tc>
        <w:tc>
          <w:tcPr>
            <w:tcW w:w="4820" w:type="dxa"/>
          </w:tcPr>
          <w:p w14:paraId="32B4CADC" w14:textId="54FFCCA4" w:rsidR="00BA2285" w:rsidRPr="00A7476A" w:rsidRDefault="009249A0" w:rsidP="00E72089">
            <w:pPr>
              <w:jc w:val="both"/>
              <w:rPr>
                <w:sz w:val="24"/>
                <w:szCs w:val="24"/>
                <w:shd w:val="clear" w:color="auto" w:fill="FFFFFF"/>
              </w:rPr>
            </w:pPr>
            <w:r w:rsidRPr="00A7476A">
              <w:rPr>
                <w:sz w:val="24"/>
                <w:szCs w:val="24"/>
                <w:shd w:val="clear" w:color="auto" w:fill="FFFFFF"/>
              </w:rPr>
              <w:t xml:space="preserve">размещение сооружений, имеющих назначение по временному хранению, распределению и перевалке грузов (за исключением </w:t>
            </w:r>
            <w:r w:rsidRPr="00A7476A">
              <w:rPr>
                <w:sz w:val="24"/>
                <w:szCs w:val="24"/>
                <w:shd w:val="clear" w:color="auto" w:fill="FFFFFF"/>
              </w:rPr>
              <w:lastRenderedPageBreak/>
              <w:t>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4" w:type="dxa"/>
            <w:vMerge/>
          </w:tcPr>
          <w:p w14:paraId="5CD71E7B" w14:textId="77777777" w:rsidR="00BA2285" w:rsidRPr="00A7476A" w:rsidRDefault="00BA2285" w:rsidP="004D0F2E">
            <w:pPr>
              <w:ind w:firstLine="709"/>
              <w:rPr>
                <w:rFonts w:eastAsia="SimSun"/>
                <w:sz w:val="24"/>
                <w:szCs w:val="24"/>
                <w:lang w:eastAsia="zh-CN"/>
              </w:rPr>
            </w:pPr>
          </w:p>
        </w:tc>
      </w:tr>
      <w:tr w:rsidR="00BA2285" w:rsidRPr="00A7476A" w14:paraId="3AB1DB2E" w14:textId="77777777" w:rsidTr="00E72089">
        <w:trPr>
          <w:trHeight w:val="660"/>
        </w:trPr>
        <w:tc>
          <w:tcPr>
            <w:tcW w:w="2722" w:type="dxa"/>
          </w:tcPr>
          <w:p w14:paraId="3362AF08" w14:textId="4EB9A5C9" w:rsidR="00BA2285" w:rsidRPr="00A7476A" w:rsidRDefault="009249A0" w:rsidP="004D0F2E">
            <w:pPr>
              <w:rPr>
                <w:sz w:val="24"/>
                <w:szCs w:val="24"/>
                <w:shd w:val="clear" w:color="auto" w:fill="FFFFFF"/>
              </w:rPr>
            </w:pPr>
            <w:r w:rsidRPr="00A7476A">
              <w:rPr>
                <w:sz w:val="24"/>
                <w:szCs w:val="24"/>
                <w:shd w:val="clear" w:color="auto" w:fill="FFFFFF"/>
              </w:rPr>
              <w:t xml:space="preserve">складские площадки </w:t>
            </w:r>
            <w:r w:rsidRPr="00A7476A">
              <w:rPr>
                <w:sz w:val="24"/>
                <w:szCs w:val="24"/>
              </w:rPr>
              <w:t>[6.9.1]</w:t>
            </w:r>
          </w:p>
        </w:tc>
        <w:tc>
          <w:tcPr>
            <w:tcW w:w="4820" w:type="dxa"/>
          </w:tcPr>
          <w:p w14:paraId="6BE19CD2" w14:textId="3C41295E" w:rsidR="00BA2285" w:rsidRPr="00A7476A" w:rsidRDefault="009249A0" w:rsidP="00E72089">
            <w:pPr>
              <w:jc w:val="both"/>
              <w:rPr>
                <w:sz w:val="24"/>
                <w:szCs w:val="24"/>
                <w:shd w:val="clear" w:color="auto" w:fill="FFFFFF"/>
              </w:rPr>
            </w:pPr>
            <w:r w:rsidRPr="00A7476A">
              <w:rPr>
                <w:sz w:val="24"/>
                <w:szCs w:val="24"/>
                <w:shd w:val="clear" w:color="auto" w:fill="FFFFFF"/>
              </w:rPr>
              <w:t>временное хранение, распределение и перевалка грузов (за исключением хранения стратегических запасов) на открытом воздухе</w:t>
            </w:r>
          </w:p>
        </w:tc>
        <w:tc>
          <w:tcPr>
            <w:tcW w:w="6804" w:type="dxa"/>
            <w:vMerge/>
          </w:tcPr>
          <w:p w14:paraId="494A191A" w14:textId="77777777" w:rsidR="00BA2285" w:rsidRPr="00A7476A" w:rsidRDefault="00BA2285" w:rsidP="004D0F2E">
            <w:pPr>
              <w:ind w:firstLine="709"/>
              <w:rPr>
                <w:rFonts w:eastAsia="SimSun"/>
                <w:sz w:val="24"/>
                <w:szCs w:val="24"/>
                <w:lang w:eastAsia="zh-CN"/>
              </w:rPr>
            </w:pPr>
          </w:p>
        </w:tc>
      </w:tr>
      <w:tr w:rsidR="00BA2285" w:rsidRPr="00A7476A" w14:paraId="7F59633D" w14:textId="77777777" w:rsidTr="00E72089">
        <w:trPr>
          <w:trHeight w:val="660"/>
        </w:trPr>
        <w:tc>
          <w:tcPr>
            <w:tcW w:w="2722" w:type="dxa"/>
          </w:tcPr>
          <w:p w14:paraId="54323A4B" w14:textId="59DFB311" w:rsidR="00BA2285" w:rsidRPr="00A7476A" w:rsidRDefault="009249A0" w:rsidP="004D0F2E">
            <w:pPr>
              <w:rPr>
                <w:sz w:val="24"/>
                <w:szCs w:val="24"/>
                <w:shd w:val="clear" w:color="auto" w:fill="FFFFFF"/>
              </w:rPr>
            </w:pPr>
            <w:r w:rsidRPr="00A7476A">
              <w:rPr>
                <w:sz w:val="24"/>
                <w:szCs w:val="24"/>
                <w:shd w:val="clear" w:color="auto" w:fill="FFFFFF"/>
              </w:rPr>
              <w:t xml:space="preserve">пищевая промышленность </w:t>
            </w:r>
            <w:r w:rsidRPr="00A7476A">
              <w:rPr>
                <w:sz w:val="24"/>
                <w:szCs w:val="24"/>
              </w:rPr>
              <w:t>[6.4]</w:t>
            </w:r>
          </w:p>
        </w:tc>
        <w:tc>
          <w:tcPr>
            <w:tcW w:w="4820" w:type="dxa"/>
          </w:tcPr>
          <w:p w14:paraId="25F32D22" w14:textId="2C4D301C" w:rsidR="00BA2285" w:rsidRPr="00A7476A" w:rsidRDefault="009249A0" w:rsidP="00E72089">
            <w:pPr>
              <w:jc w:val="both"/>
              <w:rPr>
                <w:sz w:val="24"/>
                <w:szCs w:val="24"/>
                <w:shd w:val="clear" w:color="auto" w:fill="FFFFFF"/>
              </w:rPr>
            </w:pPr>
            <w:r w:rsidRPr="00A7476A">
              <w:rPr>
                <w:sz w:val="24"/>
                <w:szCs w:val="24"/>
                <w:shd w:val="clear" w:color="auto" w:fill="FFFFFF"/>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04" w:type="dxa"/>
            <w:vMerge/>
          </w:tcPr>
          <w:p w14:paraId="7D173BAD" w14:textId="77777777" w:rsidR="00BA2285" w:rsidRPr="00A7476A" w:rsidRDefault="00BA2285" w:rsidP="004D0F2E">
            <w:pPr>
              <w:ind w:firstLine="709"/>
              <w:rPr>
                <w:rFonts w:eastAsia="SimSun"/>
                <w:sz w:val="24"/>
                <w:szCs w:val="24"/>
                <w:lang w:eastAsia="zh-CN"/>
              </w:rPr>
            </w:pPr>
          </w:p>
        </w:tc>
      </w:tr>
      <w:tr w:rsidR="00BA2285" w:rsidRPr="00A7476A" w14:paraId="3A552DD4" w14:textId="77777777" w:rsidTr="00E72089">
        <w:trPr>
          <w:trHeight w:val="331"/>
        </w:trPr>
        <w:tc>
          <w:tcPr>
            <w:tcW w:w="2722" w:type="dxa"/>
          </w:tcPr>
          <w:p w14:paraId="2341240E" w14:textId="56648998" w:rsidR="00BA2285" w:rsidRPr="00A7476A" w:rsidRDefault="009249A0" w:rsidP="004D0F2E">
            <w:pPr>
              <w:rPr>
                <w:sz w:val="24"/>
                <w:szCs w:val="24"/>
                <w:shd w:val="clear" w:color="auto" w:fill="FFFFFF"/>
              </w:rPr>
            </w:pPr>
            <w:r w:rsidRPr="009F2843">
              <w:rPr>
                <w:sz w:val="24"/>
                <w:szCs w:val="24"/>
                <w:shd w:val="clear" w:color="auto" w:fill="FFFFFF"/>
              </w:rPr>
              <w:t xml:space="preserve">легкая промышленность </w:t>
            </w:r>
            <w:r w:rsidRPr="00A7476A">
              <w:rPr>
                <w:sz w:val="24"/>
                <w:szCs w:val="24"/>
              </w:rPr>
              <w:t>[</w:t>
            </w:r>
            <w:r>
              <w:rPr>
                <w:sz w:val="24"/>
                <w:szCs w:val="24"/>
              </w:rPr>
              <w:t>6</w:t>
            </w:r>
            <w:r w:rsidRPr="00A7476A">
              <w:rPr>
                <w:sz w:val="24"/>
                <w:szCs w:val="24"/>
              </w:rPr>
              <w:t>.3]</w:t>
            </w:r>
          </w:p>
        </w:tc>
        <w:tc>
          <w:tcPr>
            <w:tcW w:w="4820" w:type="dxa"/>
          </w:tcPr>
          <w:p w14:paraId="15110188" w14:textId="54A12AA1" w:rsidR="00BA2285" w:rsidRPr="00A7476A" w:rsidRDefault="009249A0" w:rsidP="00E72089">
            <w:pPr>
              <w:jc w:val="both"/>
              <w:rPr>
                <w:sz w:val="24"/>
                <w:szCs w:val="24"/>
                <w:shd w:val="clear" w:color="auto" w:fill="FFFFFF"/>
              </w:rPr>
            </w:pPr>
            <w:r w:rsidRPr="009F2843">
              <w:rPr>
                <w:sz w:val="24"/>
                <w:szCs w:val="24"/>
                <w:shd w:val="clear" w:color="auto" w:fill="FFFFFF"/>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804" w:type="dxa"/>
            <w:vMerge/>
          </w:tcPr>
          <w:p w14:paraId="48748D15" w14:textId="77777777" w:rsidR="00BA2285" w:rsidRPr="00A7476A" w:rsidRDefault="00BA2285" w:rsidP="004D0F2E">
            <w:pPr>
              <w:ind w:firstLine="709"/>
              <w:rPr>
                <w:rFonts w:eastAsia="SimSun"/>
                <w:sz w:val="24"/>
                <w:szCs w:val="24"/>
                <w:lang w:eastAsia="zh-CN"/>
              </w:rPr>
            </w:pPr>
          </w:p>
        </w:tc>
      </w:tr>
      <w:tr w:rsidR="00BA2285" w:rsidRPr="00A7476A" w14:paraId="5028C63C" w14:textId="77777777" w:rsidTr="00E72089">
        <w:trPr>
          <w:trHeight w:val="331"/>
        </w:trPr>
        <w:tc>
          <w:tcPr>
            <w:tcW w:w="2722" w:type="dxa"/>
          </w:tcPr>
          <w:p w14:paraId="70CBF7A1" w14:textId="3BAE577A" w:rsidR="00BA2285" w:rsidRDefault="009249A0" w:rsidP="004D0F2E">
            <w:pPr>
              <w:rPr>
                <w:sz w:val="24"/>
                <w:szCs w:val="24"/>
                <w:shd w:val="clear" w:color="auto" w:fill="FFFFFF"/>
              </w:rPr>
            </w:pPr>
            <w:r w:rsidRPr="00215FF4">
              <w:rPr>
                <w:sz w:val="24"/>
                <w:szCs w:val="24"/>
                <w:shd w:val="clear" w:color="auto" w:fill="FFFFFF"/>
              </w:rPr>
              <w:t>энергетика</w:t>
            </w:r>
          </w:p>
          <w:p w14:paraId="5BE7BE9E" w14:textId="5D5E2F81" w:rsidR="00BA2285" w:rsidRPr="009F2843" w:rsidRDefault="009249A0" w:rsidP="004D0F2E">
            <w:pPr>
              <w:rPr>
                <w:sz w:val="24"/>
                <w:szCs w:val="24"/>
                <w:shd w:val="clear" w:color="auto" w:fill="FFFFFF"/>
              </w:rPr>
            </w:pPr>
            <w:r w:rsidRPr="00A7476A">
              <w:rPr>
                <w:sz w:val="24"/>
                <w:szCs w:val="24"/>
              </w:rPr>
              <w:t>[</w:t>
            </w:r>
            <w:r>
              <w:rPr>
                <w:sz w:val="24"/>
                <w:szCs w:val="24"/>
              </w:rPr>
              <w:t>6</w:t>
            </w:r>
            <w:r w:rsidRPr="00A7476A">
              <w:rPr>
                <w:sz w:val="24"/>
                <w:szCs w:val="24"/>
              </w:rPr>
              <w:t>.</w:t>
            </w:r>
            <w:r>
              <w:rPr>
                <w:sz w:val="24"/>
                <w:szCs w:val="24"/>
              </w:rPr>
              <w:t>7</w:t>
            </w:r>
            <w:r w:rsidRPr="00A7476A">
              <w:rPr>
                <w:sz w:val="24"/>
                <w:szCs w:val="24"/>
              </w:rPr>
              <w:t>]</w:t>
            </w:r>
          </w:p>
        </w:tc>
        <w:tc>
          <w:tcPr>
            <w:tcW w:w="4820" w:type="dxa"/>
          </w:tcPr>
          <w:p w14:paraId="64889939" w14:textId="29E7334D" w:rsidR="00BA2285" w:rsidRPr="00215FF4" w:rsidRDefault="009249A0" w:rsidP="00E72089">
            <w:pPr>
              <w:jc w:val="both"/>
              <w:rPr>
                <w:sz w:val="24"/>
                <w:szCs w:val="24"/>
                <w:shd w:val="clear" w:color="auto" w:fill="FFFFFF"/>
              </w:rPr>
            </w:pPr>
            <w:r w:rsidRPr="00215FF4">
              <w:rPr>
                <w:sz w:val="24"/>
                <w:szCs w:val="24"/>
                <w:shd w:val="clear" w:color="auto" w:fill="FFFFFF"/>
              </w:rPr>
              <w:t xml:space="preserve">размещение объектов гидроэнергетики, тепловых станций и других электростанций, </w:t>
            </w:r>
            <w:r w:rsidRPr="00215FF4">
              <w:rPr>
                <w:sz w:val="24"/>
                <w:szCs w:val="24"/>
                <w:shd w:val="clear" w:color="auto" w:fill="FFFFFF"/>
              </w:rPr>
              <w:lastRenderedPageBreak/>
              <w:t>размещение обслуживающих и вспомогательных для электростанций сооружений (золоотвалов, гидротехнических сооружений);</w:t>
            </w:r>
          </w:p>
          <w:p w14:paraId="676B1A23" w14:textId="31140259" w:rsidR="00BA2285" w:rsidRPr="009F2843" w:rsidRDefault="009249A0" w:rsidP="00E72089">
            <w:pPr>
              <w:jc w:val="both"/>
              <w:rPr>
                <w:sz w:val="24"/>
                <w:szCs w:val="24"/>
                <w:shd w:val="clear" w:color="auto" w:fill="FFFFFF"/>
              </w:rPr>
            </w:pPr>
            <w:r w:rsidRPr="00215FF4">
              <w:rPr>
                <w:sz w:val="24"/>
                <w:szCs w:val="24"/>
                <w:shd w:val="clear" w:color="auto" w:fill="FFFFFF"/>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6804" w:type="dxa"/>
            <w:vMerge/>
          </w:tcPr>
          <w:p w14:paraId="12D6A947" w14:textId="77777777" w:rsidR="00BA2285" w:rsidRPr="00A7476A" w:rsidRDefault="00BA2285" w:rsidP="004D0F2E">
            <w:pPr>
              <w:ind w:firstLine="709"/>
              <w:rPr>
                <w:rFonts w:eastAsia="SimSun"/>
                <w:sz w:val="24"/>
                <w:szCs w:val="24"/>
                <w:lang w:eastAsia="zh-CN"/>
              </w:rPr>
            </w:pPr>
          </w:p>
        </w:tc>
      </w:tr>
      <w:tr w:rsidR="00BA2285" w:rsidRPr="00A7476A" w14:paraId="165E8F50" w14:textId="77777777" w:rsidTr="00E72089">
        <w:trPr>
          <w:trHeight w:val="331"/>
        </w:trPr>
        <w:tc>
          <w:tcPr>
            <w:tcW w:w="2722" w:type="dxa"/>
          </w:tcPr>
          <w:p w14:paraId="4749C38A" w14:textId="206118B1" w:rsidR="00BA2285" w:rsidRDefault="009249A0" w:rsidP="004D0F2E">
            <w:pPr>
              <w:rPr>
                <w:sz w:val="24"/>
                <w:szCs w:val="24"/>
                <w:shd w:val="clear" w:color="auto" w:fill="FFFFFF"/>
              </w:rPr>
            </w:pPr>
            <w:r w:rsidRPr="00215FF4">
              <w:rPr>
                <w:sz w:val="24"/>
                <w:szCs w:val="24"/>
                <w:shd w:val="clear" w:color="auto" w:fill="FFFFFF"/>
              </w:rPr>
              <w:t>электронная промышленность</w:t>
            </w:r>
          </w:p>
          <w:p w14:paraId="73DF5381" w14:textId="269CC43A" w:rsidR="00BA2285" w:rsidRPr="00215FF4" w:rsidRDefault="009249A0" w:rsidP="004D0F2E">
            <w:pPr>
              <w:rPr>
                <w:sz w:val="24"/>
                <w:szCs w:val="24"/>
                <w:shd w:val="clear" w:color="auto" w:fill="FFFFFF"/>
              </w:rPr>
            </w:pPr>
            <w:r w:rsidRPr="00A7476A">
              <w:rPr>
                <w:sz w:val="24"/>
                <w:szCs w:val="24"/>
              </w:rPr>
              <w:t>[</w:t>
            </w:r>
            <w:r>
              <w:rPr>
                <w:sz w:val="24"/>
                <w:szCs w:val="24"/>
              </w:rPr>
              <w:t>6</w:t>
            </w:r>
            <w:r w:rsidRPr="00A7476A">
              <w:rPr>
                <w:sz w:val="24"/>
                <w:szCs w:val="24"/>
              </w:rPr>
              <w:t>.</w:t>
            </w:r>
            <w:r>
              <w:rPr>
                <w:sz w:val="24"/>
                <w:szCs w:val="24"/>
              </w:rPr>
              <w:t>3.3</w:t>
            </w:r>
            <w:r w:rsidRPr="00A7476A">
              <w:rPr>
                <w:sz w:val="24"/>
                <w:szCs w:val="24"/>
              </w:rPr>
              <w:t>]</w:t>
            </w:r>
          </w:p>
        </w:tc>
        <w:tc>
          <w:tcPr>
            <w:tcW w:w="4820" w:type="dxa"/>
          </w:tcPr>
          <w:p w14:paraId="59937BEA" w14:textId="0B1894C1" w:rsidR="00BA2285" w:rsidRPr="00215FF4" w:rsidRDefault="009249A0" w:rsidP="00E72089">
            <w:pPr>
              <w:jc w:val="both"/>
              <w:rPr>
                <w:sz w:val="24"/>
                <w:szCs w:val="24"/>
                <w:shd w:val="clear" w:color="auto" w:fill="FFFFFF"/>
              </w:rPr>
            </w:pPr>
            <w:r w:rsidRPr="00215FF4">
              <w:rPr>
                <w:sz w:val="24"/>
                <w:szCs w:val="24"/>
                <w:shd w:val="clear" w:color="auto" w:fill="FFFFFF"/>
              </w:rPr>
              <w:t>размещение объектов капитального строительства, предназначенных для производства продукции электронной промышленности</w:t>
            </w:r>
          </w:p>
        </w:tc>
        <w:tc>
          <w:tcPr>
            <w:tcW w:w="6804" w:type="dxa"/>
            <w:vMerge/>
          </w:tcPr>
          <w:p w14:paraId="0A05AA2F" w14:textId="77777777" w:rsidR="00BA2285" w:rsidRPr="00A7476A" w:rsidRDefault="00BA2285" w:rsidP="004D0F2E">
            <w:pPr>
              <w:ind w:firstLine="709"/>
              <w:rPr>
                <w:rFonts w:eastAsia="SimSun"/>
                <w:sz w:val="24"/>
                <w:szCs w:val="24"/>
                <w:lang w:eastAsia="zh-CN"/>
              </w:rPr>
            </w:pPr>
          </w:p>
        </w:tc>
      </w:tr>
      <w:tr w:rsidR="00BA2285" w:rsidRPr="00A7476A" w14:paraId="77EC4DD2" w14:textId="77777777" w:rsidTr="00E72089">
        <w:trPr>
          <w:trHeight w:val="600"/>
        </w:trPr>
        <w:tc>
          <w:tcPr>
            <w:tcW w:w="2722" w:type="dxa"/>
          </w:tcPr>
          <w:p w14:paraId="44ACB96B" w14:textId="0BDF376F" w:rsidR="00BA2285" w:rsidRPr="00A7476A" w:rsidRDefault="009249A0" w:rsidP="004D0F2E">
            <w:pPr>
              <w:rPr>
                <w:sz w:val="24"/>
                <w:szCs w:val="24"/>
                <w:shd w:val="clear" w:color="auto" w:fill="FFFFFF"/>
              </w:rPr>
            </w:pPr>
            <w:r w:rsidRPr="00A7476A">
              <w:rPr>
                <w:sz w:val="24"/>
                <w:szCs w:val="24"/>
                <w:shd w:val="clear" w:color="auto" w:fill="FFFFFF"/>
              </w:rPr>
              <w:t xml:space="preserve">предоставление коммунальных услуг </w:t>
            </w:r>
            <w:r w:rsidRPr="00A7476A">
              <w:rPr>
                <w:sz w:val="24"/>
                <w:szCs w:val="24"/>
              </w:rPr>
              <w:t>[3.1.1]</w:t>
            </w:r>
          </w:p>
        </w:tc>
        <w:tc>
          <w:tcPr>
            <w:tcW w:w="4820" w:type="dxa"/>
          </w:tcPr>
          <w:p w14:paraId="3152110B" w14:textId="427B7448" w:rsidR="00BA2285" w:rsidRPr="00A7476A" w:rsidRDefault="009249A0" w:rsidP="00E72089">
            <w:pPr>
              <w:jc w:val="both"/>
              <w:rPr>
                <w:sz w:val="24"/>
                <w:szCs w:val="24"/>
                <w:shd w:val="clear" w:color="auto" w:fill="FFFFFF"/>
              </w:rPr>
            </w:pPr>
            <w:r w:rsidRPr="00A7476A">
              <w:rPr>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4" w:type="dxa"/>
          </w:tcPr>
          <w:p w14:paraId="34649E4D" w14:textId="2E44DE4E" w:rsidR="00BA2285" w:rsidRPr="00A7476A" w:rsidRDefault="009249A0" w:rsidP="00E72089">
            <w:pPr>
              <w:jc w:val="both"/>
              <w:rPr>
                <w:rFonts w:eastAsia="SimSun"/>
                <w:sz w:val="24"/>
                <w:szCs w:val="24"/>
                <w:lang w:eastAsia="zh-CN"/>
              </w:rPr>
            </w:pPr>
            <w:r w:rsidRPr="00A7476A">
              <w:rPr>
                <w:rFonts w:eastAsia="SimSun"/>
                <w:sz w:val="24"/>
                <w:szCs w:val="24"/>
                <w:lang w:eastAsia="zh-CN"/>
              </w:rPr>
              <w:t xml:space="preserve">минимальная/максимальная площадь земельных </w:t>
            </w:r>
            <w:proofErr w:type="spellStart"/>
            <w:r w:rsidRPr="00A7476A">
              <w:rPr>
                <w:rFonts w:eastAsia="SimSun"/>
                <w:sz w:val="24"/>
                <w:szCs w:val="24"/>
                <w:lang w:eastAsia="zh-CN"/>
              </w:rPr>
              <w:t>участ</w:t>
            </w:r>
            <w:proofErr w:type="spellEnd"/>
            <w:r>
              <w:rPr>
                <w:rFonts w:eastAsia="SimSun"/>
                <w:sz w:val="24"/>
                <w:szCs w:val="24"/>
                <w:lang w:eastAsia="zh-CN"/>
              </w:rPr>
              <w:t xml:space="preserve">-                          </w:t>
            </w:r>
            <w:r w:rsidRPr="00A7476A">
              <w:rPr>
                <w:rFonts w:eastAsia="SimSun"/>
                <w:sz w:val="24"/>
                <w:szCs w:val="24"/>
                <w:lang w:eastAsia="zh-CN"/>
              </w:rPr>
              <w:t xml:space="preserve">ков - 4 кв. м/10000 </w:t>
            </w:r>
            <w:proofErr w:type="spellStart"/>
            <w:r w:rsidRPr="00A7476A">
              <w:rPr>
                <w:rFonts w:eastAsia="SimSun"/>
                <w:sz w:val="24"/>
                <w:szCs w:val="24"/>
                <w:lang w:eastAsia="zh-CN"/>
              </w:rPr>
              <w:t>кв.м</w:t>
            </w:r>
            <w:proofErr w:type="spellEnd"/>
            <w:r>
              <w:rPr>
                <w:rFonts w:eastAsia="SimSun"/>
                <w:sz w:val="24"/>
                <w:szCs w:val="24"/>
                <w:lang w:eastAsia="zh-CN"/>
              </w:rPr>
              <w:t>.;</w:t>
            </w:r>
            <w:r w:rsidRPr="00A7476A">
              <w:rPr>
                <w:rFonts w:eastAsia="SimSun"/>
                <w:sz w:val="24"/>
                <w:szCs w:val="24"/>
                <w:lang w:eastAsia="zh-CN"/>
              </w:rPr>
              <w:t xml:space="preserve"> </w:t>
            </w:r>
          </w:p>
          <w:p w14:paraId="1319B882" w14:textId="39CE2ABB" w:rsidR="00BA2285" w:rsidRPr="00A7476A" w:rsidRDefault="009249A0" w:rsidP="00E72089">
            <w:pPr>
              <w:jc w:val="both"/>
              <w:rPr>
                <w:rFonts w:eastAsia="SimSun"/>
                <w:sz w:val="24"/>
                <w:szCs w:val="24"/>
                <w:lang w:eastAsia="zh-CN"/>
              </w:rPr>
            </w:pPr>
            <w:r w:rsidRPr="00A7476A">
              <w:rPr>
                <w:rFonts w:eastAsia="SimSun"/>
                <w:sz w:val="24"/>
                <w:szCs w:val="24"/>
                <w:lang w:eastAsia="zh-CN"/>
              </w:rPr>
              <w:t>максимальная высота зданий, строений, сооружений от уровня земли - 35 м</w:t>
            </w:r>
            <w:r>
              <w:rPr>
                <w:rFonts w:eastAsia="SimSun"/>
                <w:sz w:val="24"/>
                <w:szCs w:val="24"/>
                <w:lang w:eastAsia="zh-CN"/>
              </w:rPr>
              <w:t>.</w:t>
            </w:r>
            <w:r w:rsidRPr="00A7476A">
              <w:rPr>
                <w:rFonts w:eastAsia="SimSun"/>
                <w:sz w:val="24"/>
                <w:szCs w:val="24"/>
                <w:lang w:eastAsia="zh-CN"/>
              </w:rPr>
              <w:t>;</w:t>
            </w:r>
          </w:p>
          <w:p w14:paraId="5CC8001B" w14:textId="1C2C9555" w:rsidR="00BA2285" w:rsidRPr="00A7476A" w:rsidRDefault="009249A0" w:rsidP="00E72089">
            <w:pPr>
              <w:jc w:val="both"/>
              <w:rPr>
                <w:rFonts w:eastAsia="SimSun"/>
                <w:sz w:val="24"/>
                <w:szCs w:val="24"/>
                <w:lang w:eastAsia="zh-CN"/>
              </w:rPr>
            </w:pPr>
            <w:r w:rsidRPr="00A7476A">
              <w:rPr>
                <w:rFonts w:eastAsia="SimSun"/>
                <w:sz w:val="24"/>
                <w:szCs w:val="24"/>
                <w:lang w:eastAsia="zh-CN"/>
              </w:rPr>
              <w:t xml:space="preserve">максимальный процент застройки в границах земельного участка – </w:t>
            </w:r>
            <w:r>
              <w:rPr>
                <w:rFonts w:eastAsia="SimSun"/>
                <w:sz w:val="24"/>
                <w:szCs w:val="24"/>
                <w:lang w:eastAsia="zh-CN"/>
              </w:rPr>
              <w:t>6</w:t>
            </w:r>
            <w:r w:rsidRPr="00A7476A">
              <w:rPr>
                <w:rFonts w:eastAsia="SimSun"/>
                <w:sz w:val="24"/>
                <w:szCs w:val="24"/>
                <w:lang w:eastAsia="zh-CN"/>
              </w:rPr>
              <w:t xml:space="preserve">0% </w:t>
            </w:r>
            <w:r w:rsidRPr="00A7476A">
              <w:rPr>
                <w:sz w:val="24"/>
                <w:szCs w:val="24"/>
              </w:rPr>
              <w:t>(процент застройки подземной части не регламентируется)</w:t>
            </w:r>
            <w:r w:rsidRPr="00A7476A">
              <w:rPr>
                <w:rFonts w:eastAsia="SimSun"/>
                <w:sz w:val="24"/>
                <w:szCs w:val="24"/>
                <w:lang w:eastAsia="zh-CN"/>
              </w:rPr>
              <w:t>;</w:t>
            </w:r>
          </w:p>
          <w:p w14:paraId="7FB90471" w14:textId="77777777" w:rsidR="00BA2285" w:rsidRPr="00A7476A" w:rsidRDefault="00BA2285" w:rsidP="004D0F2E">
            <w:pPr>
              <w:ind w:firstLine="709"/>
              <w:rPr>
                <w:rFonts w:eastAsia="SimSun"/>
                <w:sz w:val="24"/>
                <w:szCs w:val="24"/>
                <w:lang w:eastAsia="zh-CN"/>
              </w:rPr>
            </w:pPr>
          </w:p>
        </w:tc>
      </w:tr>
    </w:tbl>
    <w:p w14:paraId="3F726B59" w14:textId="25EFC3BE" w:rsidR="00BA2285" w:rsidRDefault="00BA2285" w:rsidP="00BA2285">
      <w:pPr>
        <w:tabs>
          <w:tab w:val="left" w:pos="2520"/>
        </w:tabs>
        <w:ind w:firstLine="709"/>
        <w:jc w:val="center"/>
        <w:rPr>
          <w:rFonts w:eastAsia="SimSun"/>
          <w:sz w:val="24"/>
          <w:szCs w:val="24"/>
          <w:lang w:eastAsia="zh-CN"/>
        </w:rPr>
      </w:pPr>
    </w:p>
    <w:p w14:paraId="7A351B19" w14:textId="625D8E6F" w:rsidR="0051778A" w:rsidRDefault="0051778A" w:rsidP="00BA2285">
      <w:pPr>
        <w:tabs>
          <w:tab w:val="left" w:pos="2520"/>
        </w:tabs>
        <w:ind w:firstLine="709"/>
        <w:jc w:val="center"/>
        <w:rPr>
          <w:rFonts w:eastAsia="SimSun"/>
          <w:sz w:val="24"/>
          <w:szCs w:val="24"/>
          <w:lang w:eastAsia="zh-CN"/>
        </w:rPr>
      </w:pPr>
    </w:p>
    <w:p w14:paraId="3A2E1802" w14:textId="6922D63C" w:rsidR="0051778A" w:rsidRDefault="0051778A" w:rsidP="00BA2285">
      <w:pPr>
        <w:tabs>
          <w:tab w:val="left" w:pos="2520"/>
        </w:tabs>
        <w:ind w:firstLine="709"/>
        <w:jc w:val="center"/>
        <w:rPr>
          <w:rFonts w:eastAsia="SimSun"/>
          <w:sz w:val="24"/>
          <w:szCs w:val="24"/>
          <w:lang w:eastAsia="zh-CN"/>
        </w:rPr>
      </w:pPr>
    </w:p>
    <w:p w14:paraId="7881A7C4" w14:textId="39E8BBDC" w:rsidR="0051778A" w:rsidRDefault="0051778A" w:rsidP="00BA2285">
      <w:pPr>
        <w:tabs>
          <w:tab w:val="left" w:pos="2520"/>
        </w:tabs>
        <w:ind w:firstLine="709"/>
        <w:jc w:val="center"/>
        <w:rPr>
          <w:rFonts w:eastAsia="SimSun"/>
          <w:sz w:val="24"/>
          <w:szCs w:val="24"/>
          <w:lang w:eastAsia="zh-CN"/>
        </w:rPr>
      </w:pPr>
    </w:p>
    <w:p w14:paraId="307BCC00" w14:textId="77777777" w:rsidR="0051778A" w:rsidRPr="00A7476A" w:rsidRDefault="0051778A" w:rsidP="00BA2285">
      <w:pPr>
        <w:tabs>
          <w:tab w:val="left" w:pos="2520"/>
        </w:tabs>
        <w:ind w:firstLine="709"/>
        <w:jc w:val="center"/>
        <w:rPr>
          <w:rFonts w:eastAsia="SimSun"/>
          <w:sz w:val="24"/>
          <w:szCs w:val="24"/>
          <w:lang w:eastAsia="zh-CN"/>
        </w:rPr>
      </w:pPr>
    </w:p>
    <w:p w14:paraId="74F0A3A3" w14:textId="6AA055D2" w:rsidR="00BA2285" w:rsidRDefault="00E72089" w:rsidP="00BA2285">
      <w:pPr>
        <w:jc w:val="center"/>
        <w:rPr>
          <w:rFonts w:eastAsia="SimSun"/>
          <w:sz w:val="28"/>
          <w:szCs w:val="28"/>
        </w:rPr>
      </w:pPr>
      <w:bookmarkStart w:id="123" w:name="_Toc99705645"/>
      <w:bookmarkStart w:id="124" w:name="_Toc111807184"/>
      <w:r w:rsidRPr="0051778A">
        <w:rPr>
          <w:rFonts w:eastAsia="SimSun"/>
          <w:sz w:val="28"/>
          <w:szCs w:val="28"/>
        </w:rPr>
        <w:lastRenderedPageBreak/>
        <w:t>Условно разрешенные виды и параметры использования</w:t>
      </w:r>
      <w:bookmarkEnd w:id="123"/>
      <w:bookmarkEnd w:id="124"/>
      <w:r w:rsidRPr="0051778A">
        <w:rPr>
          <w:rFonts w:eastAsia="SimSun"/>
          <w:sz w:val="28"/>
          <w:szCs w:val="28"/>
        </w:rPr>
        <w:t xml:space="preserve"> земельных участков и объектов капитального строительства</w:t>
      </w:r>
    </w:p>
    <w:p w14:paraId="24095440" w14:textId="77777777" w:rsidR="0051778A" w:rsidRPr="0051778A" w:rsidRDefault="0051778A" w:rsidP="00BA2285">
      <w:pPr>
        <w:jc w:val="center"/>
        <w:rPr>
          <w:rFonts w:eastAsia="SimSun"/>
          <w:sz w:val="28"/>
          <w:szCs w:val="28"/>
        </w:rPr>
      </w:pP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4820"/>
        <w:gridCol w:w="6804"/>
      </w:tblGrid>
      <w:tr w:rsidR="00BA2285" w:rsidRPr="00A7476A" w14:paraId="1F835D8B" w14:textId="77777777" w:rsidTr="00E72089">
        <w:trPr>
          <w:trHeight w:val="552"/>
          <w:tblHeader/>
        </w:trPr>
        <w:tc>
          <w:tcPr>
            <w:tcW w:w="2722" w:type="dxa"/>
          </w:tcPr>
          <w:p w14:paraId="4EC29C53" w14:textId="2D5D92DC" w:rsidR="00BA2285" w:rsidRPr="00E72089" w:rsidRDefault="009249A0" w:rsidP="0051778A">
            <w:pPr>
              <w:tabs>
                <w:tab w:val="left" w:pos="2520"/>
              </w:tabs>
              <w:jc w:val="center"/>
              <w:rPr>
                <w:rFonts w:eastAsia="SimSun"/>
                <w:bCs/>
                <w:sz w:val="24"/>
                <w:szCs w:val="24"/>
                <w:lang w:eastAsia="zh-CN"/>
              </w:rPr>
            </w:pPr>
            <w:r w:rsidRPr="00E72089">
              <w:rPr>
                <w:bCs/>
                <w:sz w:val="24"/>
                <w:szCs w:val="24"/>
              </w:rPr>
              <w:t>наименование вида разрешенного использования земельного участка, код</w:t>
            </w:r>
          </w:p>
        </w:tc>
        <w:tc>
          <w:tcPr>
            <w:tcW w:w="4820" w:type="dxa"/>
          </w:tcPr>
          <w:p w14:paraId="1AF3FC96" w14:textId="65C3BFCA" w:rsidR="00BA2285" w:rsidRPr="00E72089" w:rsidRDefault="009249A0" w:rsidP="0051778A">
            <w:pPr>
              <w:tabs>
                <w:tab w:val="left" w:pos="2520"/>
              </w:tabs>
              <w:jc w:val="center"/>
              <w:rPr>
                <w:rFonts w:eastAsia="SimSun"/>
                <w:bCs/>
                <w:sz w:val="24"/>
                <w:szCs w:val="24"/>
                <w:lang w:eastAsia="zh-CN"/>
              </w:rPr>
            </w:pPr>
            <w:r w:rsidRPr="00E72089">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6804" w:type="dxa"/>
          </w:tcPr>
          <w:p w14:paraId="3FB50B68" w14:textId="0FAA6483" w:rsidR="00BA2285" w:rsidRPr="00E72089" w:rsidRDefault="009249A0" w:rsidP="0051778A">
            <w:pPr>
              <w:tabs>
                <w:tab w:val="left" w:pos="2520"/>
              </w:tabs>
              <w:jc w:val="center"/>
              <w:rPr>
                <w:bCs/>
                <w:sz w:val="24"/>
                <w:szCs w:val="24"/>
              </w:rPr>
            </w:pPr>
            <w:r w:rsidRPr="00E72089">
              <w:rPr>
                <w:bCs/>
                <w:sz w:val="24"/>
                <w:szCs w:val="24"/>
              </w:rPr>
              <w:t>предельные размеры земельных</w:t>
            </w:r>
            <w:r>
              <w:rPr>
                <w:bCs/>
                <w:sz w:val="24"/>
                <w:szCs w:val="24"/>
              </w:rPr>
              <w:t xml:space="preserve"> </w:t>
            </w:r>
            <w:r w:rsidRPr="00E72089">
              <w:rPr>
                <w:bCs/>
                <w:sz w:val="24"/>
                <w:szCs w:val="24"/>
              </w:rPr>
              <w:t>участков и предельные параметры</w:t>
            </w:r>
            <w:r>
              <w:rPr>
                <w:bCs/>
                <w:sz w:val="24"/>
                <w:szCs w:val="24"/>
              </w:rPr>
              <w:t xml:space="preserve"> </w:t>
            </w:r>
            <w:r w:rsidRPr="00E72089">
              <w:rPr>
                <w:bCs/>
                <w:sz w:val="24"/>
                <w:szCs w:val="24"/>
              </w:rPr>
              <w:t>разрешенного строительства</w:t>
            </w:r>
          </w:p>
        </w:tc>
      </w:tr>
      <w:tr w:rsidR="00BA2285" w:rsidRPr="00A7476A" w14:paraId="01B437DB" w14:textId="77777777" w:rsidTr="00E72089">
        <w:trPr>
          <w:trHeight w:val="501"/>
        </w:trPr>
        <w:tc>
          <w:tcPr>
            <w:tcW w:w="2722" w:type="dxa"/>
          </w:tcPr>
          <w:p w14:paraId="0DA84FED" w14:textId="0D4A5438" w:rsidR="00BA2285" w:rsidRPr="00A7476A" w:rsidRDefault="009249A0" w:rsidP="004D0F2E">
            <w:pPr>
              <w:rPr>
                <w:sz w:val="24"/>
                <w:szCs w:val="24"/>
                <w:shd w:val="clear" w:color="auto" w:fill="FFFFFF"/>
              </w:rPr>
            </w:pPr>
            <w:r w:rsidRPr="00A7476A">
              <w:rPr>
                <w:sz w:val="24"/>
                <w:szCs w:val="24"/>
                <w:shd w:val="clear" w:color="auto" w:fill="FFFFFF"/>
              </w:rPr>
              <w:t xml:space="preserve">ремонт автомобилей </w:t>
            </w:r>
            <w:r w:rsidRPr="00A7476A">
              <w:rPr>
                <w:sz w:val="24"/>
                <w:szCs w:val="24"/>
              </w:rPr>
              <w:t>[4.9.1.4]</w:t>
            </w:r>
          </w:p>
        </w:tc>
        <w:tc>
          <w:tcPr>
            <w:tcW w:w="4820" w:type="dxa"/>
            <w:shd w:val="clear" w:color="auto" w:fill="auto"/>
          </w:tcPr>
          <w:p w14:paraId="0D0EF3F1" w14:textId="0DC522CB" w:rsidR="00BA2285" w:rsidRPr="00A7476A" w:rsidRDefault="009249A0" w:rsidP="00E72089">
            <w:pPr>
              <w:jc w:val="both"/>
              <w:rPr>
                <w:sz w:val="24"/>
                <w:szCs w:val="24"/>
                <w:shd w:val="clear" w:color="auto" w:fill="FFFFFF"/>
              </w:rPr>
            </w:pPr>
            <w:r w:rsidRPr="00A7476A">
              <w:rPr>
                <w:sz w:val="24"/>
                <w:szCs w:val="24"/>
                <w:shd w:val="clear" w:color="auto" w:fill="FFFFFF"/>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4" w:type="dxa"/>
            <w:vMerge w:val="restart"/>
            <w:shd w:val="clear" w:color="auto" w:fill="auto"/>
          </w:tcPr>
          <w:p w14:paraId="11B12AE9" w14:textId="2EC8F34A" w:rsidR="00BA2285" w:rsidRPr="00A7476A" w:rsidRDefault="009249A0" w:rsidP="00E72089">
            <w:pPr>
              <w:tabs>
                <w:tab w:val="left" w:pos="1134"/>
              </w:tabs>
              <w:jc w:val="both"/>
              <w:rPr>
                <w:rFonts w:eastAsia="SimSun"/>
                <w:sz w:val="24"/>
                <w:szCs w:val="24"/>
                <w:lang w:eastAsia="zh-CN"/>
              </w:rPr>
            </w:pPr>
            <w:r w:rsidRPr="00A7476A">
              <w:rPr>
                <w:rFonts w:eastAsia="SimSun"/>
                <w:sz w:val="24"/>
                <w:szCs w:val="24"/>
                <w:lang w:eastAsia="zh-CN"/>
              </w:rPr>
              <w:t>минимальная/максимальная площадь земельных участков 100/</w:t>
            </w:r>
            <w:r>
              <w:rPr>
                <w:rFonts w:eastAsia="SimSun"/>
                <w:sz w:val="24"/>
                <w:szCs w:val="24"/>
                <w:lang w:eastAsia="zh-CN"/>
              </w:rPr>
              <w:t>10000</w:t>
            </w:r>
            <w:r w:rsidRPr="00A7476A">
              <w:rPr>
                <w:rFonts w:eastAsia="SimSun"/>
                <w:sz w:val="24"/>
                <w:szCs w:val="24"/>
                <w:lang w:eastAsia="zh-CN"/>
              </w:rPr>
              <w:t xml:space="preserve"> кв. м; </w:t>
            </w:r>
          </w:p>
          <w:p w14:paraId="54C7F5A0" w14:textId="652CBFEE" w:rsidR="00BA2285" w:rsidRPr="00A7476A" w:rsidRDefault="009249A0" w:rsidP="00E72089">
            <w:pPr>
              <w:jc w:val="both"/>
              <w:rPr>
                <w:rFonts w:eastAsia="SimSun"/>
                <w:sz w:val="24"/>
                <w:szCs w:val="24"/>
                <w:lang w:eastAsia="zh-CN"/>
              </w:rPr>
            </w:pPr>
            <w:r w:rsidRPr="00A7476A">
              <w:rPr>
                <w:rFonts w:eastAsia="SimSun"/>
                <w:sz w:val="24"/>
                <w:szCs w:val="24"/>
                <w:lang w:eastAsia="zh-CN"/>
              </w:rPr>
              <w:t>максимальная высота зданий, строений, сооружений от уровня земли - 10 м;</w:t>
            </w:r>
          </w:p>
          <w:p w14:paraId="1626D1D2" w14:textId="13CE1AEB" w:rsidR="00BA2285" w:rsidRPr="00A7476A" w:rsidRDefault="009249A0" w:rsidP="00E72089">
            <w:pPr>
              <w:tabs>
                <w:tab w:val="left" w:pos="2520"/>
              </w:tabs>
              <w:jc w:val="both"/>
              <w:rPr>
                <w:rFonts w:eastAsia="SimSun"/>
                <w:sz w:val="24"/>
                <w:szCs w:val="24"/>
                <w:lang w:eastAsia="zh-CN"/>
              </w:rPr>
            </w:pPr>
            <w:r w:rsidRPr="00A7476A">
              <w:rPr>
                <w:rFonts w:eastAsia="SimSun"/>
                <w:sz w:val="24"/>
                <w:szCs w:val="24"/>
                <w:lang w:eastAsia="zh-CN"/>
              </w:rPr>
              <w:t xml:space="preserve">максимальный процент застройки в границах земельного участка – 60% </w:t>
            </w:r>
            <w:r w:rsidRPr="00A7476A">
              <w:rPr>
                <w:sz w:val="24"/>
                <w:szCs w:val="24"/>
              </w:rPr>
              <w:t>(процент застройки подземной части не регламентируется)</w:t>
            </w:r>
            <w:r w:rsidRPr="00A7476A">
              <w:rPr>
                <w:rFonts w:eastAsia="SimSun"/>
                <w:sz w:val="24"/>
                <w:szCs w:val="24"/>
                <w:lang w:eastAsia="zh-CN"/>
              </w:rPr>
              <w:t>;</w:t>
            </w:r>
          </w:p>
          <w:p w14:paraId="6A4C1ED5" w14:textId="376F1ED0" w:rsidR="00BA2285" w:rsidRPr="00A7476A" w:rsidRDefault="009249A0" w:rsidP="00E72089">
            <w:pPr>
              <w:tabs>
                <w:tab w:val="left" w:pos="1134"/>
              </w:tabs>
              <w:jc w:val="both"/>
              <w:rPr>
                <w:rFonts w:eastAsia="SimSun"/>
                <w:sz w:val="24"/>
                <w:szCs w:val="24"/>
                <w:lang w:eastAsia="zh-CN"/>
              </w:rPr>
            </w:pPr>
            <w:r w:rsidRPr="00A7476A">
              <w:rPr>
                <w:rFonts w:eastAsia="SimSun"/>
                <w:sz w:val="24"/>
                <w:szCs w:val="24"/>
                <w:lang w:eastAsia="zh-CN"/>
              </w:rPr>
              <w:t>расстояние до жилых и общественных зданий от моек автомобилей до двух постов - 50 м;</w:t>
            </w:r>
          </w:p>
          <w:p w14:paraId="0547BE67" w14:textId="70710BCD" w:rsidR="00BA2285" w:rsidRDefault="009249A0" w:rsidP="00E72089">
            <w:pPr>
              <w:tabs>
                <w:tab w:val="left" w:pos="2520"/>
              </w:tabs>
              <w:jc w:val="both"/>
              <w:rPr>
                <w:rFonts w:eastAsia="SimSun"/>
                <w:sz w:val="24"/>
                <w:szCs w:val="24"/>
                <w:lang w:eastAsia="zh-CN"/>
              </w:rPr>
            </w:pPr>
            <w:r w:rsidRPr="00A7476A">
              <w:rPr>
                <w:rFonts w:eastAsia="SimSun"/>
                <w:sz w:val="24"/>
                <w:szCs w:val="24"/>
                <w:lang w:eastAsia="zh-CN"/>
              </w:rPr>
              <w:t>расстояние до жилых и общественных зданий (кроме моек автомобилей до двух постов) - 100 м;</w:t>
            </w:r>
          </w:p>
          <w:p w14:paraId="2C6033E9" w14:textId="77777777" w:rsidR="00BA2285" w:rsidRPr="00A7476A" w:rsidRDefault="00BA2285" w:rsidP="00E72089">
            <w:pPr>
              <w:jc w:val="both"/>
              <w:rPr>
                <w:rFonts w:eastAsia="SimSun"/>
                <w:sz w:val="24"/>
                <w:szCs w:val="24"/>
                <w:lang w:eastAsia="zh-CN"/>
              </w:rPr>
            </w:pPr>
          </w:p>
        </w:tc>
      </w:tr>
      <w:tr w:rsidR="00BA2285" w:rsidRPr="00A7476A" w14:paraId="173AE08E" w14:textId="77777777" w:rsidTr="00E72089">
        <w:trPr>
          <w:trHeight w:val="1167"/>
        </w:trPr>
        <w:tc>
          <w:tcPr>
            <w:tcW w:w="2722" w:type="dxa"/>
          </w:tcPr>
          <w:p w14:paraId="79CF8799" w14:textId="4B929AE0" w:rsidR="00BA2285" w:rsidRPr="00A7476A" w:rsidRDefault="009249A0" w:rsidP="004D0F2E">
            <w:pPr>
              <w:rPr>
                <w:sz w:val="24"/>
                <w:szCs w:val="24"/>
                <w:shd w:val="clear" w:color="auto" w:fill="FFFFFF"/>
              </w:rPr>
            </w:pPr>
            <w:r w:rsidRPr="00A7476A">
              <w:rPr>
                <w:sz w:val="24"/>
                <w:szCs w:val="24"/>
                <w:shd w:val="clear" w:color="auto" w:fill="FFFFFF"/>
              </w:rPr>
              <w:t xml:space="preserve">автомобильные мойки </w:t>
            </w:r>
            <w:r w:rsidRPr="00A7476A">
              <w:rPr>
                <w:sz w:val="24"/>
                <w:szCs w:val="24"/>
              </w:rPr>
              <w:t>[4.9.1.3]</w:t>
            </w:r>
          </w:p>
        </w:tc>
        <w:tc>
          <w:tcPr>
            <w:tcW w:w="4820" w:type="dxa"/>
            <w:shd w:val="clear" w:color="auto" w:fill="auto"/>
          </w:tcPr>
          <w:p w14:paraId="2991FDE2" w14:textId="766D356E" w:rsidR="00BA2285" w:rsidRPr="00A7476A" w:rsidRDefault="009249A0" w:rsidP="00E72089">
            <w:pPr>
              <w:jc w:val="both"/>
              <w:rPr>
                <w:sz w:val="24"/>
                <w:szCs w:val="24"/>
                <w:shd w:val="clear" w:color="auto" w:fill="FFFFFF"/>
              </w:rPr>
            </w:pPr>
            <w:r w:rsidRPr="00A7476A">
              <w:rPr>
                <w:sz w:val="24"/>
                <w:szCs w:val="24"/>
                <w:shd w:val="clear" w:color="auto" w:fill="FFFFFF"/>
              </w:rPr>
              <w:t>размещение автомобильных моек, а также размещение магазинов сопутствующей торговли</w:t>
            </w:r>
          </w:p>
        </w:tc>
        <w:tc>
          <w:tcPr>
            <w:tcW w:w="6804" w:type="dxa"/>
            <w:vMerge/>
            <w:shd w:val="clear" w:color="auto" w:fill="auto"/>
          </w:tcPr>
          <w:p w14:paraId="60C596E6" w14:textId="77777777" w:rsidR="00BA2285" w:rsidRPr="00A7476A" w:rsidRDefault="00BA2285" w:rsidP="004D0F2E">
            <w:pPr>
              <w:tabs>
                <w:tab w:val="left" w:pos="1134"/>
              </w:tabs>
              <w:ind w:firstLine="709"/>
              <w:rPr>
                <w:rFonts w:eastAsia="SimSun"/>
                <w:sz w:val="24"/>
                <w:szCs w:val="24"/>
                <w:lang w:eastAsia="zh-CN"/>
              </w:rPr>
            </w:pPr>
          </w:p>
        </w:tc>
      </w:tr>
      <w:tr w:rsidR="00BA2285" w:rsidRPr="00A7476A" w14:paraId="6E3BFB15" w14:textId="77777777" w:rsidTr="00E72089">
        <w:trPr>
          <w:trHeight w:val="501"/>
        </w:trPr>
        <w:tc>
          <w:tcPr>
            <w:tcW w:w="2722" w:type="dxa"/>
          </w:tcPr>
          <w:p w14:paraId="48C569BF" w14:textId="684E1F3C" w:rsidR="00BA2285" w:rsidRPr="00A7476A" w:rsidRDefault="009249A0" w:rsidP="004D0F2E">
            <w:pPr>
              <w:rPr>
                <w:sz w:val="24"/>
                <w:szCs w:val="24"/>
                <w:shd w:val="clear" w:color="auto" w:fill="FFFFFF"/>
              </w:rPr>
            </w:pPr>
            <w:r w:rsidRPr="00A7476A">
              <w:rPr>
                <w:sz w:val="24"/>
                <w:szCs w:val="24"/>
                <w:shd w:val="clear" w:color="auto" w:fill="FFFFFF"/>
              </w:rPr>
              <w:t xml:space="preserve">заправка транспортных средств </w:t>
            </w:r>
            <w:r w:rsidRPr="00A7476A">
              <w:rPr>
                <w:sz w:val="24"/>
                <w:szCs w:val="24"/>
              </w:rPr>
              <w:t>[4.9.1.1]</w:t>
            </w:r>
          </w:p>
        </w:tc>
        <w:tc>
          <w:tcPr>
            <w:tcW w:w="4820" w:type="dxa"/>
            <w:shd w:val="clear" w:color="auto" w:fill="auto"/>
          </w:tcPr>
          <w:p w14:paraId="5876AD23" w14:textId="67E37B16" w:rsidR="00BA2285" w:rsidRPr="00A7476A" w:rsidRDefault="009249A0" w:rsidP="00E72089">
            <w:pPr>
              <w:jc w:val="both"/>
              <w:rPr>
                <w:sz w:val="24"/>
                <w:szCs w:val="24"/>
                <w:shd w:val="clear" w:color="auto" w:fill="FFFFFF"/>
              </w:rPr>
            </w:pPr>
            <w:r w:rsidRPr="00A7476A">
              <w:rPr>
                <w:sz w:val="24"/>
                <w:szCs w:val="24"/>
                <w:shd w:val="clear" w:color="auto" w:fill="FFFFFF"/>
              </w:rPr>
              <w:t>размещение автозаправочных станций;</w:t>
            </w:r>
          </w:p>
          <w:p w14:paraId="5BDCEF01" w14:textId="58B80AFC" w:rsidR="00BA2285" w:rsidRPr="00A7476A" w:rsidRDefault="009249A0" w:rsidP="00E72089">
            <w:pPr>
              <w:jc w:val="both"/>
              <w:rPr>
                <w:sz w:val="24"/>
                <w:szCs w:val="24"/>
                <w:shd w:val="clear" w:color="auto" w:fill="FFFFFF"/>
              </w:rPr>
            </w:pPr>
            <w:r w:rsidRPr="00A7476A">
              <w:rPr>
                <w:sz w:val="24"/>
                <w:szCs w:val="24"/>
                <w:shd w:val="clear" w:color="auto" w:fill="FFFFFF"/>
              </w:rPr>
              <w:t>размещение магазинов сопутствующей торговли, зданий для организации общественного питания в качестве объектов дорожного сервиса</w:t>
            </w:r>
          </w:p>
        </w:tc>
        <w:tc>
          <w:tcPr>
            <w:tcW w:w="6804" w:type="dxa"/>
            <w:vMerge/>
            <w:shd w:val="clear" w:color="auto" w:fill="auto"/>
          </w:tcPr>
          <w:p w14:paraId="45C9EAA8" w14:textId="77777777" w:rsidR="00BA2285" w:rsidRPr="00A7476A" w:rsidRDefault="00BA2285" w:rsidP="004D0F2E">
            <w:pPr>
              <w:ind w:firstLine="709"/>
              <w:rPr>
                <w:rFonts w:eastAsia="SimSun"/>
                <w:sz w:val="24"/>
                <w:szCs w:val="24"/>
                <w:lang w:eastAsia="zh-CN"/>
              </w:rPr>
            </w:pPr>
          </w:p>
        </w:tc>
      </w:tr>
    </w:tbl>
    <w:p w14:paraId="0E1C3C7C" w14:textId="77777777" w:rsidR="00BA2285" w:rsidRPr="00A7476A" w:rsidRDefault="00BA2285" w:rsidP="00BA2285">
      <w:pPr>
        <w:tabs>
          <w:tab w:val="left" w:pos="2520"/>
        </w:tabs>
        <w:ind w:firstLine="709"/>
        <w:jc w:val="center"/>
        <w:rPr>
          <w:rFonts w:eastAsia="SimSun"/>
          <w:sz w:val="24"/>
          <w:szCs w:val="24"/>
          <w:lang w:eastAsia="zh-CN"/>
        </w:rPr>
      </w:pPr>
    </w:p>
    <w:p w14:paraId="6C490B3B" w14:textId="5AB3794D" w:rsidR="00BA2285" w:rsidRDefault="00E72089" w:rsidP="00BA2285">
      <w:pPr>
        <w:tabs>
          <w:tab w:val="left" w:pos="2520"/>
        </w:tabs>
        <w:jc w:val="center"/>
        <w:rPr>
          <w:rFonts w:eastAsia="SimSun"/>
          <w:sz w:val="28"/>
          <w:szCs w:val="28"/>
          <w:lang w:eastAsia="zh-CN"/>
        </w:rPr>
      </w:pPr>
      <w:r w:rsidRPr="000B4CA1">
        <w:rPr>
          <w:rFonts w:eastAsia="SimSun"/>
          <w:sz w:val="28"/>
          <w:szCs w:val="28"/>
          <w:lang w:eastAsia="zh-CN"/>
        </w:rPr>
        <w:t>Вспомогательные виды и параметры разрешенного использования земельных участков и объектов капитального строительства</w:t>
      </w:r>
    </w:p>
    <w:p w14:paraId="32415AFC" w14:textId="77777777" w:rsidR="0051778A" w:rsidRPr="000B4CA1" w:rsidRDefault="0051778A" w:rsidP="00BA2285">
      <w:pPr>
        <w:tabs>
          <w:tab w:val="left" w:pos="2520"/>
        </w:tabs>
        <w:jc w:val="center"/>
        <w:rPr>
          <w:rFonts w:eastAsia="SimSun"/>
          <w:sz w:val="28"/>
          <w:szCs w:val="28"/>
          <w:lang w:eastAsia="zh-CN"/>
        </w:rPr>
      </w:pP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5"/>
        <w:gridCol w:w="8221"/>
      </w:tblGrid>
      <w:tr w:rsidR="00BA2285" w:rsidRPr="00A7476A" w14:paraId="252438D1" w14:textId="77777777" w:rsidTr="000B4CA1">
        <w:trPr>
          <w:trHeight w:val="552"/>
          <w:jc w:val="center"/>
        </w:trPr>
        <w:tc>
          <w:tcPr>
            <w:tcW w:w="5955" w:type="dxa"/>
            <w:vAlign w:val="center"/>
          </w:tcPr>
          <w:p w14:paraId="4940BA63" w14:textId="4BE6F2BA" w:rsidR="00BA2285" w:rsidRPr="00A7476A" w:rsidRDefault="000B4CA1" w:rsidP="004D0F2E">
            <w:pPr>
              <w:tabs>
                <w:tab w:val="left" w:pos="2520"/>
              </w:tabs>
              <w:ind w:firstLine="709"/>
              <w:rPr>
                <w:rFonts w:eastAsia="SimSun"/>
                <w:sz w:val="24"/>
                <w:szCs w:val="24"/>
                <w:lang w:eastAsia="zh-CN"/>
              </w:rPr>
            </w:pPr>
            <w:r w:rsidRPr="00A7476A">
              <w:rPr>
                <w:rFonts w:eastAsia="SimSun"/>
                <w:sz w:val="24"/>
                <w:szCs w:val="24"/>
                <w:lang w:eastAsia="zh-CN"/>
              </w:rPr>
              <w:t>Виды использования</w:t>
            </w:r>
          </w:p>
        </w:tc>
        <w:tc>
          <w:tcPr>
            <w:tcW w:w="8221" w:type="dxa"/>
            <w:vAlign w:val="center"/>
          </w:tcPr>
          <w:p w14:paraId="533B4DCB" w14:textId="2B95423B" w:rsidR="00BA2285" w:rsidRPr="00A7476A" w:rsidRDefault="000B4CA1" w:rsidP="004D0F2E">
            <w:pPr>
              <w:tabs>
                <w:tab w:val="left" w:pos="2520"/>
              </w:tabs>
              <w:jc w:val="center"/>
              <w:rPr>
                <w:rFonts w:eastAsia="SimSun"/>
                <w:sz w:val="24"/>
                <w:szCs w:val="24"/>
                <w:lang w:eastAsia="zh-CN"/>
              </w:rPr>
            </w:pPr>
            <w:r w:rsidRPr="00A7476A">
              <w:rPr>
                <w:rFonts w:eastAsia="SimSun"/>
                <w:sz w:val="24"/>
                <w:szCs w:val="24"/>
                <w:lang w:eastAsia="zh-CN"/>
              </w:rPr>
              <w:t>Предельные размеры земельных участков и предельные параметры разрешенного строительства</w:t>
            </w:r>
          </w:p>
        </w:tc>
      </w:tr>
      <w:tr w:rsidR="00BA2285" w:rsidRPr="00A7476A" w14:paraId="007584EC" w14:textId="77777777" w:rsidTr="000B4CA1">
        <w:trPr>
          <w:trHeight w:val="552"/>
          <w:jc w:val="center"/>
        </w:trPr>
        <w:tc>
          <w:tcPr>
            <w:tcW w:w="5955" w:type="dxa"/>
            <w:vAlign w:val="center"/>
          </w:tcPr>
          <w:p w14:paraId="79A47C1E" w14:textId="77777777" w:rsidR="00BA2285" w:rsidRPr="00A7476A" w:rsidRDefault="00BA2285" w:rsidP="004D0F2E">
            <w:pPr>
              <w:jc w:val="center"/>
              <w:rPr>
                <w:sz w:val="24"/>
                <w:szCs w:val="24"/>
              </w:rPr>
            </w:pPr>
            <w:r w:rsidRPr="00A7476A">
              <w:rPr>
                <w:sz w:val="24"/>
                <w:szCs w:val="24"/>
              </w:rPr>
              <w:t>Нет</w:t>
            </w:r>
          </w:p>
        </w:tc>
        <w:tc>
          <w:tcPr>
            <w:tcW w:w="8221" w:type="dxa"/>
            <w:vAlign w:val="center"/>
          </w:tcPr>
          <w:p w14:paraId="363A9511" w14:textId="77777777" w:rsidR="00BA2285" w:rsidRPr="00A7476A" w:rsidRDefault="00BA2285" w:rsidP="004D0F2E">
            <w:pPr>
              <w:jc w:val="center"/>
              <w:rPr>
                <w:rFonts w:eastAsia="SimSun"/>
                <w:sz w:val="24"/>
                <w:szCs w:val="24"/>
                <w:lang w:eastAsia="zh-CN"/>
              </w:rPr>
            </w:pPr>
            <w:r w:rsidRPr="00A7476A">
              <w:rPr>
                <w:sz w:val="24"/>
                <w:szCs w:val="24"/>
              </w:rPr>
              <w:t>Нет</w:t>
            </w:r>
          </w:p>
        </w:tc>
      </w:tr>
    </w:tbl>
    <w:p w14:paraId="3778F9BF" w14:textId="77777777" w:rsidR="00BA2285" w:rsidRPr="00A7476A" w:rsidRDefault="00BA2285" w:rsidP="00BA2285">
      <w:pPr>
        <w:ind w:firstLine="709"/>
        <w:rPr>
          <w:rFonts w:eastAsia="SimSun"/>
          <w:sz w:val="24"/>
          <w:szCs w:val="24"/>
          <w:lang w:eastAsia="zh-CN"/>
        </w:rPr>
      </w:pPr>
    </w:p>
    <w:p w14:paraId="3711EE14"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Градостроительные регламенты не устанавливаются для сельскохозяйственных угодий в составе земель сельскохозяйственного назначения.</w:t>
      </w:r>
    </w:p>
    <w:p w14:paraId="45E74477"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lastRenderedPageBreak/>
        <w:t>Действие градостроительного регламента не распространяется на земельные участки в границах территорий общего пользования и предназначенных для размещения линейных объектов и (или) занятые линейными объектами.</w:t>
      </w:r>
    </w:p>
    <w:p w14:paraId="543A62D8"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EEEDB99" w14:textId="5ADED704"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 xml:space="preserve">для общественных зданий 3 м; </w:t>
      </w:r>
    </w:p>
    <w:p w14:paraId="0C6B6257" w14:textId="34A1E636"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для зданий, строений и сооружений производственного назначения - 5 м.</w:t>
      </w:r>
    </w:p>
    <w:p w14:paraId="0EA84A59" w14:textId="01C7790B"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для остальных зданий и сооружений - 1 м.</w:t>
      </w:r>
    </w:p>
    <w:p w14:paraId="6938E849"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47341BF3"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Расстояние до красной линии:</w:t>
      </w:r>
    </w:p>
    <w:p w14:paraId="3521148A"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 xml:space="preserve">1) от Пожарных депо - 10 м (15 м - для депо </w:t>
      </w:r>
      <w:r w:rsidRPr="000B4CA1">
        <w:rPr>
          <w:rFonts w:eastAsia="SimSun"/>
          <w:sz w:val="28"/>
          <w:szCs w:val="28"/>
          <w:lang w:val="en-US" w:eastAsia="zh-CN"/>
        </w:rPr>
        <w:t>I</w:t>
      </w:r>
      <w:r w:rsidRPr="000B4CA1">
        <w:rPr>
          <w:rFonts w:eastAsia="SimSun"/>
          <w:sz w:val="28"/>
          <w:szCs w:val="28"/>
          <w:lang w:eastAsia="zh-CN"/>
        </w:rPr>
        <w:t xml:space="preserve"> типа);</w:t>
      </w:r>
    </w:p>
    <w:p w14:paraId="511DD51D"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3) улиц, от общественных зданий  – 5 м;</w:t>
      </w:r>
    </w:p>
    <w:p w14:paraId="0085915B"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4) проездов, от общественных зданий – 3 м;</w:t>
      </w:r>
    </w:p>
    <w:p w14:paraId="1F25FF0A"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5) от контрольно-пропускных пунктов, пунктов охраны, проходных – 1 м.</w:t>
      </w:r>
    </w:p>
    <w:p w14:paraId="0FB5F835"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6) от остальных зданий и сооружений - 5 м.</w:t>
      </w:r>
    </w:p>
    <w:p w14:paraId="52FFB280"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78EF5495"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Примечание (общее):</w:t>
      </w:r>
    </w:p>
    <w:p w14:paraId="108CCFA5"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50695A2"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 xml:space="preserve">При размещении зданий, строений и сооружений необходимо учитывать положения  следующих статей настоящих Правил: </w:t>
      </w:r>
    </w:p>
    <w:p w14:paraId="68A70D2A"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 xml:space="preserve">Статья 47. Параметры разрешенного использования земельных участков и иных объектов недвижимости в различных территориальных зонах; </w:t>
      </w:r>
    </w:p>
    <w:p w14:paraId="6BB0EFA1"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 xml:space="preserve">Статья 49. Описание ограничений по условиям охраны объектов культурного наследия; </w:t>
      </w:r>
    </w:p>
    <w:p w14:paraId="7DE5D87D"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lastRenderedPageBreak/>
        <w:t>Статья 50. Описание ограничений по экологическим и санитарно-эпидемиологическим условиям;</w:t>
      </w:r>
    </w:p>
    <w:p w14:paraId="75AF2DEA"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Статья 51. Иные ограничения использования земельных участков и объектов капитального строительства.</w:t>
      </w:r>
    </w:p>
    <w:p w14:paraId="5C81699C"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BBD6C65"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 границах зон затопления, подтопления запрещаются:</w:t>
      </w:r>
    </w:p>
    <w:p w14:paraId="5CF46004"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26146713"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2) использование сточных вод в целях повышения почвенного плодородия;</w:t>
      </w:r>
    </w:p>
    <w:p w14:paraId="77C313C6"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11DA84E6"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4) осуществление авиационных мер по борьбе с вредными организмами.</w:t>
      </w:r>
    </w:p>
    <w:p w14:paraId="072929AD"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1307537"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Размещение производственной территориальной зоны не допускается:</w:t>
      </w:r>
    </w:p>
    <w:p w14:paraId="4B0D8EA1"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а) в составе рекреационных зон;</w:t>
      </w:r>
    </w:p>
    <w:p w14:paraId="6225938C"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б) на землях особо охраняемых территорий, в том числе:</w:t>
      </w:r>
    </w:p>
    <w:p w14:paraId="569A52A0"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 первом поясе зоны санитарной охраны источников водоснабжения;</w:t>
      </w:r>
    </w:p>
    <w:p w14:paraId="7960AC1F"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0CB825F7"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 водоохранных и прибрежных зонах рек, морей;</w:t>
      </w:r>
    </w:p>
    <w:p w14:paraId="0F951C39"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 зонах охраны памятников истории и культуры без согласования с соответствующими органами охраны памятников;</w:t>
      </w:r>
    </w:p>
    <w:p w14:paraId="66685F9E"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 зонах активного карста, оползней, оседания или обрушения поверхности, которые могут угрожать застройке и эксплуатации предприятий;</w:t>
      </w:r>
    </w:p>
    <w:p w14:paraId="4D2910FB"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3B7D4C31"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 зонах возможного катастрофического затопления в результате разрушения плотин или дамб.</w:t>
      </w:r>
    </w:p>
    <w:p w14:paraId="50E0D9ED"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lastRenderedPageBreak/>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5D15490A"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149FECB6"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Не допускается расширение производственных предприятий, если при этом требуется увеличение размера санитарно-защитных зон.</w:t>
      </w:r>
    </w:p>
    <w:p w14:paraId="5648C10E"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4023261B"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 Запрещается проектирование указанных предприятий на территории бывших кладбищ, скотомогильников, свалок.</w:t>
      </w:r>
    </w:p>
    <w:p w14:paraId="185B7698" w14:textId="77777777" w:rsidR="00BA2285" w:rsidRPr="000B4CA1" w:rsidRDefault="00BA2285" w:rsidP="000B4CA1">
      <w:pPr>
        <w:jc w:val="center"/>
        <w:outlineLvl w:val="0"/>
        <w:rPr>
          <w:rFonts w:eastAsia="SimSun"/>
          <w:bCs/>
          <w:sz w:val="28"/>
          <w:szCs w:val="28"/>
          <w:lang w:eastAsia="zh-CN"/>
        </w:rPr>
      </w:pPr>
      <w:bookmarkStart w:id="125" w:name="_Toc99705646"/>
      <w:bookmarkStart w:id="126" w:name="_Toc119750684"/>
      <w:r w:rsidRPr="000B4CA1">
        <w:rPr>
          <w:rFonts w:eastAsia="SimSun"/>
          <w:bCs/>
          <w:sz w:val="28"/>
          <w:szCs w:val="28"/>
          <w:lang w:eastAsia="zh-CN"/>
        </w:rPr>
        <w:t>ИИ. Зона инженерной инфраструктуры.</w:t>
      </w:r>
      <w:bookmarkEnd w:id="125"/>
      <w:bookmarkEnd w:id="126"/>
    </w:p>
    <w:p w14:paraId="33D71BB9" w14:textId="5C7B3D3D" w:rsidR="00BA2285" w:rsidRDefault="00235139" w:rsidP="000B4CA1">
      <w:pPr>
        <w:jc w:val="both"/>
        <w:rPr>
          <w:rFonts w:eastAsia="SimSun"/>
          <w:sz w:val="28"/>
          <w:szCs w:val="28"/>
        </w:rPr>
      </w:pPr>
      <w:bookmarkStart w:id="127" w:name="_Toc99705647"/>
      <w:bookmarkStart w:id="128" w:name="_Toc111807186"/>
      <w:r w:rsidRPr="000B4CA1">
        <w:rPr>
          <w:rFonts w:eastAsia="SimSun"/>
          <w:sz w:val="28"/>
          <w:szCs w:val="28"/>
        </w:rPr>
        <w:t>Основные виды и параметры разрешенного использования</w:t>
      </w:r>
      <w:bookmarkEnd w:id="127"/>
      <w:bookmarkEnd w:id="128"/>
      <w:r w:rsidRPr="000B4CA1">
        <w:rPr>
          <w:rFonts w:eastAsia="SimSun"/>
          <w:sz w:val="28"/>
          <w:szCs w:val="28"/>
        </w:rPr>
        <w:t xml:space="preserve"> земельных участков и объектов капитального строительства</w:t>
      </w:r>
    </w:p>
    <w:p w14:paraId="7EE9275F" w14:textId="77777777" w:rsidR="0051778A" w:rsidRPr="000B4CA1" w:rsidRDefault="0051778A" w:rsidP="000B4CA1">
      <w:pPr>
        <w:jc w:val="both"/>
        <w:rPr>
          <w:rFonts w:eastAsia="SimSun"/>
          <w:sz w:val="28"/>
          <w:szCs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394"/>
        <w:gridCol w:w="7088"/>
      </w:tblGrid>
      <w:tr w:rsidR="00BA2285" w:rsidRPr="00A7476A" w14:paraId="1F827355" w14:textId="77777777" w:rsidTr="00235139">
        <w:trPr>
          <w:trHeight w:val="552"/>
          <w:tblHeader/>
        </w:trPr>
        <w:tc>
          <w:tcPr>
            <w:tcW w:w="2972" w:type="dxa"/>
          </w:tcPr>
          <w:p w14:paraId="5E4F5442" w14:textId="76419C62" w:rsidR="00BA2285" w:rsidRPr="00235139" w:rsidRDefault="009249A0" w:rsidP="0051778A">
            <w:pPr>
              <w:tabs>
                <w:tab w:val="left" w:pos="2520"/>
              </w:tabs>
              <w:jc w:val="center"/>
              <w:rPr>
                <w:rFonts w:eastAsia="SimSun"/>
                <w:bCs/>
                <w:sz w:val="24"/>
                <w:szCs w:val="24"/>
                <w:lang w:eastAsia="zh-CN"/>
              </w:rPr>
            </w:pPr>
            <w:r w:rsidRPr="00235139">
              <w:rPr>
                <w:bCs/>
                <w:sz w:val="24"/>
                <w:szCs w:val="24"/>
              </w:rPr>
              <w:t>наименование вида разрешенного использования земельного участка, код</w:t>
            </w:r>
          </w:p>
        </w:tc>
        <w:tc>
          <w:tcPr>
            <w:tcW w:w="4394" w:type="dxa"/>
          </w:tcPr>
          <w:p w14:paraId="24604FD4" w14:textId="44196376" w:rsidR="00BA2285" w:rsidRPr="00235139" w:rsidRDefault="009249A0" w:rsidP="0051778A">
            <w:pPr>
              <w:tabs>
                <w:tab w:val="left" w:pos="2520"/>
              </w:tabs>
              <w:ind w:hanging="9"/>
              <w:jc w:val="center"/>
              <w:rPr>
                <w:rFonts w:eastAsia="SimSun"/>
                <w:bCs/>
                <w:sz w:val="24"/>
                <w:szCs w:val="24"/>
                <w:lang w:eastAsia="zh-CN"/>
              </w:rPr>
            </w:pPr>
            <w:r w:rsidRPr="00235139">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7088" w:type="dxa"/>
          </w:tcPr>
          <w:p w14:paraId="337B629A" w14:textId="6081B5C6" w:rsidR="00BA2285" w:rsidRPr="00235139" w:rsidRDefault="009249A0" w:rsidP="0051778A">
            <w:pPr>
              <w:tabs>
                <w:tab w:val="left" w:pos="2520"/>
              </w:tabs>
              <w:jc w:val="center"/>
              <w:rPr>
                <w:bCs/>
                <w:sz w:val="24"/>
                <w:szCs w:val="24"/>
              </w:rPr>
            </w:pPr>
            <w:r w:rsidRPr="00235139">
              <w:rPr>
                <w:bCs/>
                <w:sz w:val="24"/>
                <w:szCs w:val="24"/>
              </w:rPr>
              <w:t>предельные размеры земельных</w:t>
            </w:r>
            <w:r>
              <w:rPr>
                <w:bCs/>
                <w:sz w:val="24"/>
                <w:szCs w:val="24"/>
              </w:rPr>
              <w:t xml:space="preserve"> </w:t>
            </w:r>
            <w:r w:rsidRPr="00235139">
              <w:rPr>
                <w:bCs/>
                <w:sz w:val="24"/>
                <w:szCs w:val="24"/>
              </w:rPr>
              <w:t>участков и предельные параметры</w:t>
            </w:r>
            <w:r w:rsidR="0051778A">
              <w:rPr>
                <w:bCs/>
                <w:sz w:val="24"/>
                <w:szCs w:val="24"/>
              </w:rPr>
              <w:t xml:space="preserve"> </w:t>
            </w:r>
            <w:r w:rsidRPr="00235139">
              <w:rPr>
                <w:bCs/>
                <w:sz w:val="24"/>
                <w:szCs w:val="24"/>
              </w:rPr>
              <w:t>разрешенного строительства</w:t>
            </w:r>
          </w:p>
        </w:tc>
      </w:tr>
      <w:tr w:rsidR="00BA2285" w:rsidRPr="00A7476A" w14:paraId="415506E1" w14:textId="77777777" w:rsidTr="00235139">
        <w:trPr>
          <w:trHeight w:val="274"/>
        </w:trPr>
        <w:tc>
          <w:tcPr>
            <w:tcW w:w="2972" w:type="dxa"/>
          </w:tcPr>
          <w:p w14:paraId="6A8F3EFF" w14:textId="732A138D" w:rsidR="00BA2285" w:rsidRPr="00A7476A" w:rsidRDefault="009249A0" w:rsidP="004D0F2E">
            <w:pPr>
              <w:rPr>
                <w:sz w:val="24"/>
                <w:szCs w:val="24"/>
                <w:shd w:val="clear" w:color="auto" w:fill="FFFFFF"/>
              </w:rPr>
            </w:pPr>
            <w:r w:rsidRPr="00A7476A">
              <w:rPr>
                <w:sz w:val="24"/>
                <w:szCs w:val="24"/>
                <w:shd w:val="clear" w:color="auto" w:fill="FFFFFF"/>
              </w:rPr>
              <w:t xml:space="preserve">предоставление коммунальных услуг </w:t>
            </w:r>
            <w:r w:rsidRPr="00A7476A">
              <w:rPr>
                <w:sz w:val="24"/>
                <w:szCs w:val="24"/>
              </w:rPr>
              <w:t>[3.1.1]</w:t>
            </w:r>
          </w:p>
        </w:tc>
        <w:tc>
          <w:tcPr>
            <w:tcW w:w="4394" w:type="dxa"/>
          </w:tcPr>
          <w:p w14:paraId="1470A28B" w14:textId="5079FDF4" w:rsidR="00BA2285" w:rsidRPr="00A7476A" w:rsidRDefault="009249A0" w:rsidP="00235139">
            <w:pPr>
              <w:jc w:val="both"/>
              <w:rPr>
                <w:sz w:val="24"/>
                <w:szCs w:val="24"/>
                <w:shd w:val="clear" w:color="auto" w:fill="FFFFFF"/>
              </w:rPr>
            </w:pPr>
            <w:r w:rsidRPr="00A7476A">
              <w:rPr>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w:t>
            </w:r>
            <w:r w:rsidRPr="00A7476A">
              <w:rPr>
                <w:sz w:val="24"/>
                <w:szCs w:val="24"/>
                <w:shd w:val="clear" w:color="auto" w:fill="FFFFFF"/>
              </w:rPr>
              <w:lastRenderedPageBreak/>
              <w:t>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7088" w:type="dxa"/>
            <w:vMerge w:val="restart"/>
          </w:tcPr>
          <w:p w14:paraId="4018632C" w14:textId="76F674B1" w:rsidR="00BA2285" w:rsidRPr="00A7476A" w:rsidRDefault="009249A0" w:rsidP="00235139">
            <w:pPr>
              <w:tabs>
                <w:tab w:val="left" w:pos="1134"/>
              </w:tabs>
              <w:jc w:val="both"/>
              <w:rPr>
                <w:rFonts w:eastAsia="SimSun"/>
                <w:sz w:val="24"/>
                <w:szCs w:val="24"/>
                <w:lang w:eastAsia="zh-CN"/>
              </w:rPr>
            </w:pPr>
            <w:r w:rsidRPr="00A7476A">
              <w:rPr>
                <w:rFonts w:eastAsia="SimSun"/>
                <w:sz w:val="24"/>
                <w:szCs w:val="24"/>
                <w:lang w:eastAsia="zh-CN"/>
              </w:rPr>
              <w:lastRenderedPageBreak/>
              <w:t xml:space="preserve">минимальная/максимальная площадь земельных </w:t>
            </w:r>
            <w:proofErr w:type="spellStart"/>
            <w:r w:rsidRPr="00A7476A">
              <w:rPr>
                <w:rFonts w:eastAsia="SimSun"/>
                <w:sz w:val="24"/>
                <w:szCs w:val="24"/>
                <w:lang w:eastAsia="zh-CN"/>
              </w:rPr>
              <w:t>участ</w:t>
            </w:r>
            <w:proofErr w:type="spellEnd"/>
            <w:r>
              <w:rPr>
                <w:rFonts w:eastAsia="SimSun"/>
                <w:sz w:val="24"/>
                <w:szCs w:val="24"/>
                <w:lang w:eastAsia="zh-CN"/>
              </w:rPr>
              <w:t xml:space="preserve">-                                 </w:t>
            </w:r>
            <w:r w:rsidRPr="00A7476A">
              <w:rPr>
                <w:rFonts w:eastAsia="SimSun"/>
                <w:sz w:val="24"/>
                <w:szCs w:val="24"/>
                <w:lang w:eastAsia="zh-CN"/>
              </w:rPr>
              <w:t>ков – 4/15000 кв. м;</w:t>
            </w:r>
          </w:p>
          <w:p w14:paraId="02A15D10" w14:textId="48712D6E" w:rsidR="00BA2285" w:rsidRPr="00A7476A" w:rsidRDefault="009249A0" w:rsidP="00235139">
            <w:pPr>
              <w:jc w:val="both"/>
              <w:rPr>
                <w:rFonts w:eastAsia="SimSun"/>
                <w:sz w:val="24"/>
                <w:szCs w:val="24"/>
                <w:lang w:eastAsia="zh-CN"/>
              </w:rPr>
            </w:pPr>
            <w:r w:rsidRPr="00A7476A">
              <w:rPr>
                <w:rFonts w:eastAsia="SimSun"/>
                <w:sz w:val="24"/>
                <w:szCs w:val="24"/>
                <w:lang w:eastAsia="zh-CN"/>
              </w:rPr>
              <w:t xml:space="preserve">максимальный процент застройки в границах земельного участка – </w:t>
            </w:r>
            <w:r>
              <w:rPr>
                <w:rFonts w:eastAsia="SimSun"/>
                <w:sz w:val="24"/>
                <w:szCs w:val="24"/>
                <w:lang w:eastAsia="zh-CN"/>
              </w:rPr>
              <w:t>6</w:t>
            </w:r>
            <w:r w:rsidRPr="00A7476A">
              <w:rPr>
                <w:rFonts w:eastAsia="SimSun"/>
                <w:sz w:val="24"/>
                <w:szCs w:val="24"/>
                <w:lang w:eastAsia="zh-CN"/>
              </w:rPr>
              <w:t xml:space="preserve">0% </w:t>
            </w:r>
            <w:r w:rsidRPr="00A7476A">
              <w:rPr>
                <w:sz w:val="24"/>
                <w:szCs w:val="24"/>
              </w:rPr>
              <w:t>(процент застройки подземной части не регламентируется)</w:t>
            </w:r>
            <w:r w:rsidRPr="00A7476A">
              <w:rPr>
                <w:rFonts w:eastAsia="SimSun"/>
                <w:sz w:val="24"/>
                <w:szCs w:val="24"/>
                <w:lang w:eastAsia="zh-CN"/>
              </w:rPr>
              <w:t>;</w:t>
            </w:r>
          </w:p>
          <w:p w14:paraId="037BECA2" w14:textId="509DEA9F" w:rsidR="00BA2285" w:rsidRPr="00A7476A" w:rsidRDefault="009249A0" w:rsidP="00235139">
            <w:pPr>
              <w:jc w:val="both"/>
              <w:rPr>
                <w:rFonts w:eastAsia="SimSun"/>
                <w:sz w:val="24"/>
                <w:szCs w:val="24"/>
                <w:lang w:eastAsia="zh-CN"/>
              </w:rPr>
            </w:pPr>
            <w:r w:rsidRPr="00A7476A">
              <w:rPr>
                <w:rFonts w:eastAsia="SimSun"/>
                <w:sz w:val="24"/>
                <w:szCs w:val="24"/>
                <w:lang w:eastAsia="zh-CN"/>
              </w:rPr>
              <w:t>максимальная высота зданий, строений, сооружений от уровня земли - 50 м</w:t>
            </w:r>
          </w:p>
          <w:p w14:paraId="4431B0B6" w14:textId="77777777" w:rsidR="00BA2285" w:rsidRPr="00A7476A" w:rsidRDefault="00BA2285" w:rsidP="004D0F2E">
            <w:pPr>
              <w:ind w:firstLine="709"/>
              <w:rPr>
                <w:rFonts w:eastAsia="SimSun"/>
                <w:sz w:val="24"/>
                <w:szCs w:val="24"/>
                <w:lang w:eastAsia="zh-CN"/>
              </w:rPr>
            </w:pPr>
          </w:p>
        </w:tc>
      </w:tr>
      <w:tr w:rsidR="00BA2285" w:rsidRPr="00A7476A" w14:paraId="5A7DCDE2" w14:textId="77777777" w:rsidTr="00235139">
        <w:trPr>
          <w:trHeight w:val="274"/>
        </w:trPr>
        <w:tc>
          <w:tcPr>
            <w:tcW w:w="2972" w:type="dxa"/>
          </w:tcPr>
          <w:p w14:paraId="75F5CF4F" w14:textId="611F295E" w:rsidR="00BA2285" w:rsidRPr="00A7476A" w:rsidRDefault="009249A0" w:rsidP="004D0F2E">
            <w:pPr>
              <w:rPr>
                <w:sz w:val="24"/>
                <w:szCs w:val="24"/>
                <w:shd w:val="clear" w:color="auto" w:fill="FFFFFF"/>
              </w:rPr>
            </w:pPr>
            <w:r w:rsidRPr="00A7476A">
              <w:rPr>
                <w:sz w:val="24"/>
                <w:szCs w:val="24"/>
                <w:shd w:val="clear" w:color="auto" w:fill="FFFFFF"/>
              </w:rPr>
              <w:lastRenderedPageBreak/>
              <w:t xml:space="preserve">энергетика  </w:t>
            </w:r>
            <w:r w:rsidRPr="00A7476A">
              <w:rPr>
                <w:sz w:val="24"/>
                <w:szCs w:val="24"/>
              </w:rPr>
              <w:t>[6.7]</w:t>
            </w:r>
          </w:p>
        </w:tc>
        <w:tc>
          <w:tcPr>
            <w:tcW w:w="4394" w:type="dxa"/>
          </w:tcPr>
          <w:p w14:paraId="721F0747" w14:textId="4E821073" w:rsidR="00BA2285" w:rsidRPr="00A7476A" w:rsidRDefault="009249A0" w:rsidP="00235139">
            <w:pPr>
              <w:jc w:val="both"/>
              <w:rPr>
                <w:sz w:val="24"/>
                <w:szCs w:val="24"/>
                <w:shd w:val="clear" w:color="auto" w:fill="FFFFFF"/>
              </w:rPr>
            </w:pPr>
            <w:r w:rsidRPr="00A7476A">
              <w:rPr>
                <w:sz w:val="24"/>
                <w:szCs w:val="24"/>
                <w:shd w:val="clear" w:color="auto" w:fill="FFFFFF"/>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2B67191E" w14:textId="585C115D" w:rsidR="00BA2285" w:rsidRPr="00A7476A" w:rsidRDefault="009249A0" w:rsidP="00235139">
            <w:pPr>
              <w:jc w:val="both"/>
              <w:rPr>
                <w:sz w:val="24"/>
                <w:szCs w:val="24"/>
                <w:shd w:val="clear" w:color="auto" w:fill="FFFFFF"/>
              </w:rPr>
            </w:pPr>
            <w:r w:rsidRPr="00A7476A">
              <w:rPr>
                <w:sz w:val="24"/>
                <w:szCs w:val="24"/>
                <w:shd w:val="clear" w:color="auto" w:fill="FFFFFF"/>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A7476A">
                <w:rPr>
                  <w:sz w:val="24"/>
                  <w:szCs w:val="24"/>
                  <w:shd w:val="clear" w:color="auto" w:fill="FFFFFF"/>
                </w:rPr>
                <w:t>кодом 3.1</w:t>
              </w:r>
            </w:hyperlink>
          </w:p>
        </w:tc>
        <w:tc>
          <w:tcPr>
            <w:tcW w:w="7088" w:type="dxa"/>
            <w:vMerge/>
          </w:tcPr>
          <w:p w14:paraId="2D3B6426" w14:textId="77777777" w:rsidR="00BA2285" w:rsidRPr="00A7476A" w:rsidRDefault="00BA2285" w:rsidP="004D0F2E">
            <w:pPr>
              <w:tabs>
                <w:tab w:val="left" w:pos="1134"/>
              </w:tabs>
              <w:ind w:firstLine="709"/>
              <w:rPr>
                <w:rFonts w:eastAsia="SimSun"/>
                <w:sz w:val="24"/>
                <w:szCs w:val="24"/>
                <w:lang w:eastAsia="zh-CN"/>
              </w:rPr>
            </w:pPr>
          </w:p>
        </w:tc>
      </w:tr>
      <w:tr w:rsidR="00BA2285" w:rsidRPr="00A7476A" w14:paraId="424BE4F4" w14:textId="77777777" w:rsidTr="00235139">
        <w:trPr>
          <w:trHeight w:val="274"/>
        </w:trPr>
        <w:tc>
          <w:tcPr>
            <w:tcW w:w="2972" w:type="dxa"/>
          </w:tcPr>
          <w:p w14:paraId="27504D44" w14:textId="2C1FAA09" w:rsidR="00BA2285" w:rsidRPr="00A7476A" w:rsidRDefault="009249A0" w:rsidP="004D0F2E">
            <w:pPr>
              <w:rPr>
                <w:sz w:val="24"/>
                <w:szCs w:val="24"/>
                <w:shd w:val="clear" w:color="auto" w:fill="FFFFFF"/>
              </w:rPr>
            </w:pPr>
            <w:r w:rsidRPr="00A7476A">
              <w:rPr>
                <w:sz w:val="24"/>
                <w:szCs w:val="24"/>
                <w:shd w:val="clear" w:color="auto" w:fill="FFFFFF"/>
              </w:rPr>
              <w:t xml:space="preserve">связь  </w:t>
            </w:r>
            <w:r w:rsidRPr="00A7476A">
              <w:rPr>
                <w:sz w:val="24"/>
                <w:szCs w:val="24"/>
              </w:rPr>
              <w:t>[6.8]</w:t>
            </w:r>
          </w:p>
        </w:tc>
        <w:tc>
          <w:tcPr>
            <w:tcW w:w="4394" w:type="dxa"/>
          </w:tcPr>
          <w:p w14:paraId="4EB0EE56" w14:textId="424F2DB1" w:rsidR="00BA2285" w:rsidRPr="00A7476A" w:rsidRDefault="009249A0" w:rsidP="00235139">
            <w:pPr>
              <w:jc w:val="both"/>
              <w:rPr>
                <w:sz w:val="24"/>
                <w:szCs w:val="24"/>
                <w:shd w:val="clear" w:color="auto" w:fill="FFFFFF"/>
              </w:rPr>
            </w:pPr>
            <w:r w:rsidRPr="00A7476A">
              <w:rPr>
                <w:sz w:val="24"/>
                <w:szCs w:val="24"/>
                <w:shd w:val="clear" w:color="auto" w:fill="FFFFFF"/>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A7476A">
                <w:rPr>
                  <w:sz w:val="24"/>
                  <w:szCs w:val="24"/>
                  <w:shd w:val="clear" w:color="auto" w:fill="FFFFFF"/>
                </w:rPr>
                <w:t>кодами 3.1.1</w:t>
              </w:r>
            </w:hyperlink>
            <w:r w:rsidRPr="00A7476A">
              <w:rPr>
                <w:sz w:val="24"/>
                <w:szCs w:val="24"/>
                <w:shd w:val="clear" w:color="auto" w:fill="FFFFFF"/>
              </w:rPr>
              <w:t xml:space="preserve">, </w:t>
            </w:r>
            <w:hyperlink w:anchor="sub_1323" w:history="1">
              <w:r w:rsidRPr="00A7476A">
                <w:rPr>
                  <w:sz w:val="24"/>
                  <w:szCs w:val="24"/>
                  <w:shd w:val="clear" w:color="auto" w:fill="FFFFFF"/>
                </w:rPr>
                <w:t>3.2.3</w:t>
              </w:r>
            </w:hyperlink>
          </w:p>
        </w:tc>
        <w:tc>
          <w:tcPr>
            <w:tcW w:w="7088" w:type="dxa"/>
            <w:vMerge/>
          </w:tcPr>
          <w:p w14:paraId="74B441C4" w14:textId="77777777" w:rsidR="00BA2285" w:rsidRPr="00A7476A" w:rsidRDefault="00BA2285" w:rsidP="004D0F2E">
            <w:pPr>
              <w:tabs>
                <w:tab w:val="left" w:pos="1134"/>
              </w:tabs>
              <w:ind w:firstLine="709"/>
              <w:rPr>
                <w:rFonts w:eastAsia="SimSun"/>
                <w:sz w:val="24"/>
                <w:szCs w:val="24"/>
                <w:lang w:eastAsia="zh-CN"/>
              </w:rPr>
            </w:pPr>
          </w:p>
        </w:tc>
      </w:tr>
    </w:tbl>
    <w:p w14:paraId="749B3C14" w14:textId="77777777" w:rsidR="00BA2285" w:rsidRPr="00A7476A" w:rsidRDefault="00BA2285" w:rsidP="00BA2285">
      <w:pPr>
        <w:tabs>
          <w:tab w:val="left" w:pos="2520"/>
        </w:tabs>
        <w:ind w:firstLine="426"/>
        <w:jc w:val="center"/>
        <w:rPr>
          <w:rFonts w:eastAsia="SimSun"/>
          <w:sz w:val="24"/>
          <w:szCs w:val="24"/>
          <w:lang w:eastAsia="zh-CN"/>
        </w:rPr>
      </w:pPr>
    </w:p>
    <w:p w14:paraId="3CD12E19" w14:textId="6B274BC9" w:rsidR="00BA2285" w:rsidRDefault="000B4CA1" w:rsidP="00BA2285">
      <w:pPr>
        <w:jc w:val="center"/>
        <w:rPr>
          <w:rFonts w:eastAsia="SimSun"/>
          <w:sz w:val="28"/>
          <w:szCs w:val="28"/>
        </w:rPr>
      </w:pPr>
      <w:bookmarkStart w:id="129" w:name="_Toc99705648"/>
      <w:bookmarkStart w:id="130" w:name="_Toc111807187"/>
      <w:r w:rsidRPr="000B4CA1">
        <w:rPr>
          <w:rFonts w:eastAsia="SimSun"/>
          <w:sz w:val="28"/>
          <w:szCs w:val="28"/>
        </w:rPr>
        <w:lastRenderedPageBreak/>
        <w:t>Условно разрешенные виды и параметры использования</w:t>
      </w:r>
      <w:bookmarkEnd w:id="129"/>
      <w:bookmarkEnd w:id="130"/>
      <w:r>
        <w:rPr>
          <w:rFonts w:eastAsia="SimSun"/>
          <w:sz w:val="28"/>
          <w:szCs w:val="28"/>
        </w:rPr>
        <w:t xml:space="preserve"> з</w:t>
      </w:r>
      <w:r w:rsidRPr="000B4CA1">
        <w:rPr>
          <w:rFonts w:eastAsia="SimSun"/>
          <w:sz w:val="28"/>
          <w:szCs w:val="28"/>
        </w:rPr>
        <w:t>емельных участков и объектов капитального строительства</w:t>
      </w:r>
    </w:p>
    <w:p w14:paraId="5D935C92" w14:textId="77777777" w:rsidR="0051778A" w:rsidRPr="000B4CA1" w:rsidRDefault="0051778A" w:rsidP="00BA2285">
      <w:pPr>
        <w:jc w:val="center"/>
        <w:rPr>
          <w:rFonts w:eastAsia="SimSun"/>
          <w:sz w:val="28"/>
          <w:szCs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394"/>
        <w:gridCol w:w="7088"/>
      </w:tblGrid>
      <w:tr w:rsidR="00BA2285" w:rsidRPr="00A7476A" w14:paraId="3B96FBD8" w14:textId="77777777" w:rsidTr="00235139">
        <w:trPr>
          <w:trHeight w:val="552"/>
        </w:trPr>
        <w:tc>
          <w:tcPr>
            <w:tcW w:w="2972" w:type="dxa"/>
          </w:tcPr>
          <w:p w14:paraId="3FE24542" w14:textId="68D5424F" w:rsidR="00BA2285" w:rsidRPr="00235139" w:rsidRDefault="009249A0" w:rsidP="0051778A">
            <w:pPr>
              <w:tabs>
                <w:tab w:val="left" w:pos="2520"/>
              </w:tabs>
              <w:jc w:val="center"/>
              <w:rPr>
                <w:rFonts w:eastAsia="SimSun"/>
                <w:bCs/>
                <w:sz w:val="24"/>
                <w:szCs w:val="24"/>
                <w:lang w:eastAsia="zh-CN"/>
              </w:rPr>
            </w:pPr>
            <w:r w:rsidRPr="00235139">
              <w:rPr>
                <w:bCs/>
                <w:sz w:val="24"/>
                <w:szCs w:val="24"/>
              </w:rPr>
              <w:t>наименование вида разрешенного использования земельного участка, код</w:t>
            </w:r>
          </w:p>
        </w:tc>
        <w:tc>
          <w:tcPr>
            <w:tcW w:w="4394" w:type="dxa"/>
          </w:tcPr>
          <w:p w14:paraId="6687CD17" w14:textId="3FA32FB5" w:rsidR="00BA2285" w:rsidRPr="00235139" w:rsidRDefault="009249A0" w:rsidP="0051778A">
            <w:pPr>
              <w:tabs>
                <w:tab w:val="left" w:pos="2520"/>
              </w:tabs>
              <w:jc w:val="center"/>
              <w:rPr>
                <w:rFonts w:eastAsia="SimSun"/>
                <w:bCs/>
                <w:sz w:val="24"/>
                <w:szCs w:val="24"/>
                <w:lang w:eastAsia="zh-CN"/>
              </w:rPr>
            </w:pPr>
            <w:r w:rsidRPr="00235139">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7088" w:type="dxa"/>
          </w:tcPr>
          <w:p w14:paraId="66CF5905" w14:textId="0A9662E8" w:rsidR="00BA2285" w:rsidRPr="00235139" w:rsidRDefault="009249A0" w:rsidP="0051778A">
            <w:pPr>
              <w:tabs>
                <w:tab w:val="left" w:pos="2520"/>
              </w:tabs>
              <w:jc w:val="center"/>
              <w:rPr>
                <w:bCs/>
                <w:sz w:val="24"/>
                <w:szCs w:val="24"/>
              </w:rPr>
            </w:pPr>
            <w:r w:rsidRPr="00235139">
              <w:rPr>
                <w:bCs/>
                <w:sz w:val="24"/>
                <w:szCs w:val="24"/>
              </w:rPr>
              <w:t>предельные размеры земельных</w:t>
            </w:r>
            <w:r>
              <w:rPr>
                <w:bCs/>
                <w:sz w:val="24"/>
                <w:szCs w:val="24"/>
              </w:rPr>
              <w:t xml:space="preserve"> </w:t>
            </w:r>
            <w:r w:rsidRPr="00235139">
              <w:rPr>
                <w:bCs/>
                <w:sz w:val="24"/>
                <w:szCs w:val="24"/>
              </w:rPr>
              <w:t>участков и предельные параметры</w:t>
            </w:r>
            <w:r w:rsidR="0051778A">
              <w:rPr>
                <w:bCs/>
                <w:sz w:val="24"/>
                <w:szCs w:val="24"/>
              </w:rPr>
              <w:t xml:space="preserve"> </w:t>
            </w:r>
            <w:r w:rsidRPr="00235139">
              <w:rPr>
                <w:bCs/>
                <w:sz w:val="24"/>
                <w:szCs w:val="24"/>
              </w:rPr>
              <w:t>разрешенного строительства</w:t>
            </w:r>
          </w:p>
        </w:tc>
      </w:tr>
      <w:tr w:rsidR="00BA2285" w:rsidRPr="00A7476A" w14:paraId="7826CECB" w14:textId="77777777" w:rsidTr="00235139">
        <w:trPr>
          <w:trHeight w:val="274"/>
        </w:trPr>
        <w:tc>
          <w:tcPr>
            <w:tcW w:w="2972" w:type="dxa"/>
          </w:tcPr>
          <w:p w14:paraId="2A485DF2" w14:textId="46EB8112" w:rsidR="00BA2285" w:rsidRPr="00A7476A" w:rsidRDefault="009249A0" w:rsidP="004D0F2E">
            <w:pPr>
              <w:jc w:val="center"/>
              <w:rPr>
                <w:sz w:val="24"/>
                <w:szCs w:val="24"/>
                <w:shd w:val="clear" w:color="auto" w:fill="FFFFFF"/>
              </w:rPr>
            </w:pPr>
            <w:r>
              <w:rPr>
                <w:sz w:val="24"/>
                <w:szCs w:val="24"/>
                <w:shd w:val="clear" w:color="auto" w:fill="FFFFFF"/>
              </w:rPr>
              <w:t>отсутствует</w:t>
            </w:r>
          </w:p>
        </w:tc>
        <w:tc>
          <w:tcPr>
            <w:tcW w:w="4394" w:type="dxa"/>
          </w:tcPr>
          <w:p w14:paraId="3548C38A" w14:textId="08081E6F" w:rsidR="00BA2285" w:rsidRPr="00A7476A" w:rsidRDefault="009249A0" w:rsidP="004D0F2E">
            <w:pPr>
              <w:jc w:val="center"/>
              <w:rPr>
                <w:sz w:val="24"/>
                <w:szCs w:val="24"/>
                <w:shd w:val="clear" w:color="auto" w:fill="FFFFFF"/>
              </w:rPr>
            </w:pPr>
            <w:r>
              <w:rPr>
                <w:sz w:val="24"/>
                <w:szCs w:val="24"/>
                <w:shd w:val="clear" w:color="auto" w:fill="FFFFFF"/>
              </w:rPr>
              <w:t>отсутствует</w:t>
            </w:r>
          </w:p>
        </w:tc>
        <w:tc>
          <w:tcPr>
            <w:tcW w:w="7088" w:type="dxa"/>
          </w:tcPr>
          <w:p w14:paraId="43824892" w14:textId="7FEB22A3" w:rsidR="00BA2285" w:rsidRPr="00A7476A" w:rsidRDefault="009249A0" w:rsidP="004D0F2E">
            <w:pPr>
              <w:jc w:val="center"/>
              <w:rPr>
                <w:rFonts w:eastAsia="SimSun"/>
                <w:sz w:val="24"/>
                <w:szCs w:val="24"/>
                <w:lang w:eastAsia="zh-CN"/>
              </w:rPr>
            </w:pPr>
            <w:r>
              <w:rPr>
                <w:rFonts w:eastAsia="SimSun"/>
                <w:sz w:val="24"/>
                <w:szCs w:val="24"/>
                <w:lang w:eastAsia="zh-CN"/>
              </w:rPr>
              <w:t>отсутствует</w:t>
            </w:r>
          </w:p>
        </w:tc>
      </w:tr>
    </w:tbl>
    <w:p w14:paraId="03D84613" w14:textId="77777777" w:rsidR="00BA2285" w:rsidRPr="00A7476A" w:rsidRDefault="00BA2285" w:rsidP="00BA2285">
      <w:pPr>
        <w:tabs>
          <w:tab w:val="left" w:pos="2520"/>
        </w:tabs>
        <w:ind w:firstLine="426"/>
        <w:rPr>
          <w:rFonts w:eastAsia="SimSun"/>
          <w:sz w:val="24"/>
          <w:szCs w:val="24"/>
          <w:lang w:eastAsia="zh-CN"/>
        </w:rPr>
      </w:pPr>
    </w:p>
    <w:p w14:paraId="1B04F1FD" w14:textId="465D2025" w:rsidR="00BA2285" w:rsidRDefault="003F3C3B" w:rsidP="00BA2285">
      <w:pPr>
        <w:tabs>
          <w:tab w:val="left" w:pos="2520"/>
        </w:tabs>
        <w:jc w:val="center"/>
        <w:rPr>
          <w:rFonts w:eastAsia="SimSun"/>
          <w:sz w:val="28"/>
          <w:szCs w:val="28"/>
          <w:lang w:eastAsia="zh-CN"/>
        </w:rPr>
      </w:pPr>
      <w:r w:rsidRPr="000B4CA1">
        <w:rPr>
          <w:rFonts w:eastAsia="SimSun"/>
          <w:sz w:val="28"/>
          <w:szCs w:val="28"/>
          <w:lang w:eastAsia="zh-CN"/>
        </w:rPr>
        <w:t>Вспомогательные виды и параметры разрешенного использования земельных участков и объектов капитального строительства</w:t>
      </w:r>
    </w:p>
    <w:p w14:paraId="7DA6F850" w14:textId="77777777" w:rsidR="0051778A" w:rsidRPr="000B4CA1" w:rsidRDefault="0051778A" w:rsidP="00BA2285">
      <w:pPr>
        <w:tabs>
          <w:tab w:val="left" w:pos="2520"/>
        </w:tabs>
        <w:jc w:val="center"/>
        <w:rPr>
          <w:rFonts w:eastAsia="SimSun"/>
          <w:sz w:val="28"/>
          <w:szCs w:val="28"/>
          <w:lang w:eastAsia="zh-CN"/>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10377"/>
      </w:tblGrid>
      <w:tr w:rsidR="00BA2285" w:rsidRPr="00A7476A" w14:paraId="2B07B749" w14:textId="77777777" w:rsidTr="003F3C3B">
        <w:trPr>
          <w:trHeight w:val="552"/>
        </w:trPr>
        <w:tc>
          <w:tcPr>
            <w:tcW w:w="4077" w:type="dxa"/>
            <w:vAlign w:val="center"/>
          </w:tcPr>
          <w:p w14:paraId="27C43B65" w14:textId="6D5011F5" w:rsidR="00BA2285" w:rsidRPr="00A7476A" w:rsidRDefault="009249A0" w:rsidP="0051778A">
            <w:pPr>
              <w:tabs>
                <w:tab w:val="left" w:pos="2520"/>
              </w:tabs>
              <w:ind w:firstLine="426"/>
              <w:jc w:val="center"/>
              <w:rPr>
                <w:rFonts w:eastAsia="SimSun"/>
                <w:sz w:val="24"/>
                <w:szCs w:val="24"/>
                <w:lang w:eastAsia="zh-CN"/>
              </w:rPr>
            </w:pPr>
            <w:r w:rsidRPr="00A7476A">
              <w:rPr>
                <w:rFonts w:eastAsia="SimSun"/>
                <w:sz w:val="24"/>
                <w:szCs w:val="24"/>
                <w:lang w:eastAsia="zh-CN"/>
              </w:rPr>
              <w:t>виды использования</w:t>
            </w:r>
          </w:p>
        </w:tc>
        <w:tc>
          <w:tcPr>
            <w:tcW w:w="10377" w:type="dxa"/>
            <w:vAlign w:val="center"/>
          </w:tcPr>
          <w:p w14:paraId="5E63858F" w14:textId="5603BAA1" w:rsidR="00BA2285" w:rsidRPr="00A7476A" w:rsidRDefault="009249A0" w:rsidP="0051778A">
            <w:pPr>
              <w:tabs>
                <w:tab w:val="left" w:pos="2520"/>
              </w:tabs>
              <w:jc w:val="center"/>
              <w:rPr>
                <w:rFonts w:eastAsia="SimSun"/>
                <w:sz w:val="24"/>
                <w:szCs w:val="24"/>
                <w:lang w:eastAsia="zh-CN"/>
              </w:rPr>
            </w:pPr>
            <w:r w:rsidRPr="00A7476A">
              <w:rPr>
                <w:rFonts w:eastAsia="SimSun"/>
                <w:sz w:val="24"/>
                <w:szCs w:val="24"/>
                <w:lang w:eastAsia="zh-CN"/>
              </w:rPr>
              <w:t>предельные размеры земельных</w:t>
            </w:r>
            <w:r>
              <w:rPr>
                <w:rFonts w:eastAsia="SimSun"/>
                <w:sz w:val="24"/>
                <w:szCs w:val="24"/>
                <w:lang w:eastAsia="zh-CN"/>
              </w:rPr>
              <w:t xml:space="preserve"> у</w:t>
            </w:r>
            <w:r w:rsidRPr="00A7476A">
              <w:rPr>
                <w:rFonts w:eastAsia="SimSun"/>
                <w:sz w:val="24"/>
                <w:szCs w:val="24"/>
                <w:lang w:eastAsia="zh-CN"/>
              </w:rPr>
              <w:t>частков и предельные параметры</w:t>
            </w:r>
            <w:r>
              <w:rPr>
                <w:rFonts w:eastAsia="SimSun"/>
                <w:sz w:val="24"/>
                <w:szCs w:val="24"/>
                <w:lang w:eastAsia="zh-CN"/>
              </w:rPr>
              <w:t xml:space="preserve"> р</w:t>
            </w:r>
            <w:r w:rsidRPr="00A7476A">
              <w:rPr>
                <w:rFonts w:eastAsia="SimSun"/>
                <w:sz w:val="24"/>
                <w:szCs w:val="24"/>
                <w:lang w:eastAsia="zh-CN"/>
              </w:rPr>
              <w:t>азрешенного строительства</w:t>
            </w:r>
          </w:p>
        </w:tc>
      </w:tr>
      <w:tr w:rsidR="00BA2285" w:rsidRPr="00A7476A" w14:paraId="41828A12" w14:textId="77777777" w:rsidTr="003F3C3B">
        <w:trPr>
          <w:trHeight w:val="440"/>
        </w:trPr>
        <w:tc>
          <w:tcPr>
            <w:tcW w:w="4077" w:type="dxa"/>
            <w:vAlign w:val="center"/>
          </w:tcPr>
          <w:p w14:paraId="620F3A6B" w14:textId="0373293C" w:rsidR="00BA2285" w:rsidRPr="00A7476A" w:rsidRDefault="009249A0" w:rsidP="004D0F2E">
            <w:pPr>
              <w:ind w:firstLine="426"/>
              <w:jc w:val="center"/>
              <w:rPr>
                <w:rFonts w:eastAsia="SimSun"/>
                <w:sz w:val="24"/>
                <w:szCs w:val="24"/>
                <w:lang w:eastAsia="zh-CN"/>
              </w:rPr>
            </w:pPr>
            <w:r w:rsidRPr="00A7476A">
              <w:rPr>
                <w:rFonts w:eastAsia="SimSun"/>
                <w:sz w:val="24"/>
                <w:szCs w:val="24"/>
                <w:lang w:eastAsia="zh-CN"/>
              </w:rPr>
              <w:t>нет</w:t>
            </w:r>
          </w:p>
        </w:tc>
        <w:tc>
          <w:tcPr>
            <w:tcW w:w="10377" w:type="dxa"/>
            <w:vAlign w:val="center"/>
          </w:tcPr>
          <w:p w14:paraId="7D40FEF9" w14:textId="7CF46154" w:rsidR="00BA2285" w:rsidRPr="00A7476A" w:rsidRDefault="009249A0" w:rsidP="004D0F2E">
            <w:pPr>
              <w:ind w:firstLine="426"/>
              <w:jc w:val="center"/>
              <w:rPr>
                <w:rFonts w:eastAsia="SimSun"/>
                <w:sz w:val="24"/>
                <w:szCs w:val="24"/>
                <w:lang w:eastAsia="zh-CN"/>
              </w:rPr>
            </w:pPr>
            <w:r w:rsidRPr="00A7476A">
              <w:rPr>
                <w:rFonts w:eastAsia="SimSun"/>
                <w:sz w:val="24"/>
                <w:szCs w:val="24"/>
                <w:lang w:eastAsia="zh-CN"/>
              </w:rPr>
              <w:t>нет</w:t>
            </w:r>
          </w:p>
        </w:tc>
      </w:tr>
    </w:tbl>
    <w:p w14:paraId="20004B66" w14:textId="77777777" w:rsidR="0051778A" w:rsidRDefault="0051778A" w:rsidP="000B4CA1">
      <w:pPr>
        <w:ind w:firstLine="426"/>
        <w:jc w:val="both"/>
        <w:rPr>
          <w:rFonts w:eastAsia="SimSun"/>
          <w:sz w:val="28"/>
          <w:szCs w:val="28"/>
          <w:lang w:eastAsia="zh-CN"/>
        </w:rPr>
      </w:pPr>
    </w:p>
    <w:p w14:paraId="057BFECF" w14:textId="09912335" w:rsidR="00BA2285" w:rsidRPr="000B4CA1" w:rsidRDefault="00BA2285" w:rsidP="000B4CA1">
      <w:pPr>
        <w:ind w:firstLine="426"/>
        <w:jc w:val="both"/>
        <w:rPr>
          <w:rFonts w:eastAsia="SimSun"/>
          <w:sz w:val="28"/>
          <w:szCs w:val="28"/>
          <w:lang w:eastAsia="zh-CN"/>
        </w:rPr>
      </w:pPr>
      <w:r w:rsidRPr="000B4CA1">
        <w:rPr>
          <w:rFonts w:eastAsia="SimSun"/>
          <w:sz w:val="28"/>
          <w:szCs w:val="28"/>
          <w:lang w:eastAsia="zh-C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0B4CA1">
          <w:rPr>
            <w:rFonts w:eastAsia="SimSun"/>
            <w:sz w:val="28"/>
            <w:szCs w:val="28"/>
            <w:lang w:eastAsia="zh-CN"/>
          </w:rPr>
          <w:t>1 м</w:t>
        </w:r>
      </w:smartTag>
      <w:r w:rsidRPr="000B4CA1">
        <w:rPr>
          <w:rFonts w:eastAsia="SimSun"/>
          <w:sz w:val="28"/>
          <w:szCs w:val="28"/>
          <w:lang w:eastAsia="zh-CN"/>
        </w:rPr>
        <w:t xml:space="preserve">. </w:t>
      </w:r>
    </w:p>
    <w:p w14:paraId="00EAFCBB" w14:textId="77777777" w:rsidR="00BA2285" w:rsidRPr="000B4CA1" w:rsidRDefault="00BA2285" w:rsidP="000B4CA1">
      <w:pPr>
        <w:ind w:firstLine="426"/>
        <w:jc w:val="both"/>
        <w:rPr>
          <w:rFonts w:eastAsia="SimSun"/>
          <w:sz w:val="28"/>
          <w:szCs w:val="28"/>
          <w:lang w:eastAsia="zh-CN"/>
        </w:rPr>
      </w:pPr>
      <w:r w:rsidRPr="000B4CA1">
        <w:rPr>
          <w:rFonts w:eastAsia="SimSun"/>
          <w:sz w:val="28"/>
          <w:szCs w:val="28"/>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51EE47E2" w14:textId="77777777" w:rsidR="00BA2285" w:rsidRPr="000B4CA1" w:rsidRDefault="00BA2285" w:rsidP="000B4CA1">
      <w:pPr>
        <w:ind w:firstLine="426"/>
        <w:jc w:val="both"/>
        <w:rPr>
          <w:rFonts w:eastAsia="SimSun"/>
          <w:sz w:val="28"/>
          <w:szCs w:val="28"/>
          <w:lang w:eastAsia="zh-CN"/>
        </w:rPr>
      </w:pPr>
      <w:r w:rsidRPr="000B4CA1">
        <w:rPr>
          <w:rFonts w:eastAsia="SimSun"/>
          <w:sz w:val="28"/>
          <w:szCs w:val="28"/>
          <w:lang w:eastAsia="zh-CN"/>
        </w:rPr>
        <w:t>максимальный процент застройки в границах земельного участка - устанавливается равным всей площади земельного участка за исключением площади, занятой минимальными отступами от границ земельного участка;</w:t>
      </w:r>
    </w:p>
    <w:p w14:paraId="3D487A8D" w14:textId="77777777" w:rsidR="00BA2285" w:rsidRPr="000B4CA1" w:rsidRDefault="00BA2285" w:rsidP="000B4CA1">
      <w:pPr>
        <w:ind w:firstLine="426"/>
        <w:jc w:val="both"/>
        <w:rPr>
          <w:rFonts w:eastAsia="SimSun"/>
          <w:sz w:val="28"/>
          <w:szCs w:val="28"/>
          <w:lang w:eastAsia="zh-CN"/>
        </w:rPr>
      </w:pPr>
      <w:r w:rsidRPr="000B4CA1">
        <w:rPr>
          <w:rFonts w:eastAsia="SimSun"/>
          <w:sz w:val="28"/>
          <w:szCs w:val="28"/>
          <w:lang w:eastAsia="zh-CN"/>
        </w:rPr>
        <w:t xml:space="preserve">минимальный отступ зданий, строений и сооружений от красной линии улиц, проездов - </w:t>
      </w:r>
      <w:smartTag w:uri="urn:schemas-microsoft-com:office:smarttags" w:element="metricconverter">
        <w:smartTagPr>
          <w:attr w:name="ProductID" w:val="5 м"/>
        </w:smartTagPr>
        <w:r w:rsidRPr="000B4CA1">
          <w:rPr>
            <w:rFonts w:eastAsia="SimSun"/>
            <w:sz w:val="28"/>
            <w:szCs w:val="28"/>
            <w:lang w:eastAsia="zh-CN"/>
          </w:rPr>
          <w:t>5 м</w:t>
        </w:r>
      </w:smartTag>
      <w:r w:rsidRPr="000B4CA1">
        <w:rPr>
          <w:rFonts w:eastAsia="SimSun"/>
          <w:sz w:val="28"/>
          <w:szCs w:val="28"/>
          <w:lang w:eastAsia="zh-CN"/>
        </w:rPr>
        <w:t>;</w:t>
      </w:r>
    </w:p>
    <w:p w14:paraId="2092432C" w14:textId="77777777" w:rsidR="00BA2285" w:rsidRPr="000B4CA1" w:rsidRDefault="00BA2285" w:rsidP="000B4CA1">
      <w:pPr>
        <w:ind w:firstLine="426"/>
        <w:jc w:val="both"/>
        <w:rPr>
          <w:rFonts w:eastAsia="SimSun"/>
          <w:sz w:val="28"/>
          <w:szCs w:val="28"/>
          <w:lang w:eastAsia="zh-CN"/>
        </w:rPr>
      </w:pPr>
      <w:r w:rsidRPr="000B4CA1">
        <w:rPr>
          <w:rFonts w:eastAsia="SimSun"/>
          <w:sz w:val="28"/>
          <w:szCs w:val="28"/>
          <w:lang w:eastAsia="zh-CN"/>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2627C18F" w14:textId="77777777" w:rsidR="00BA2285" w:rsidRPr="000B4CA1" w:rsidRDefault="00BA2285" w:rsidP="000B4CA1">
      <w:pPr>
        <w:ind w:firstLine="426"/>
        <w:jc w:val="both"/>
        <w:rPr>
          <w:rFonts w:eastAsia="SimSun"/>
          <w:sz w:val="28"/>
          <w:szCs w:val="28"/>
          <w:lang w:eastAsia="zh-CN"/>
        </w:rPr>
      </w:pPr>
      <w:r w:rsidRPr="000B4CA1">
        <w:rPr>
          <w:rFonts w:eastAsia="SimSun"/>
          <w:sz w:val="28"/>
          <w:szCs w:val="28"/>
          <w:lang w:eastAsia="zh-CN"/>
        </w:rPr>
        <w:t>Примечание (общее):</w:t>
      </w:r>
    </w:p>
    <w:p w14:paraId="5E3944DE" w14:textId="77777777" w:rsidR="00BA2285" w:rsidRPr="000B4CA1" w:rsidRDefault="00BA2285" w:rsidP="000B4CA1">
      <w:pPr>
        <w:ind w:firstLine="426"/>
        <w:jc w:val="both"/>
        <w:rPr>
          <w:rFonts w:eastAsia="SimSun"/>
          <w:sz w:val="28"/>
          <w:szCs w:val="28"/>
          <w:lang w:eastAsia="zh-CN"/>
        </w:rPr>
      </w:pPr>
      <w:r w:rsidRPr="000B4CA1">
        <w:rPr>
          <w:rFonts w:eastAsia="SimSun"/>
          <w:sz w:val="28"/>
          <w:szCs w:val="28"/>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613E225" w14:textId="77777777" w:rsidR="00BA2285" w:rsidRPr="000B4CA1" w:rsidRDefault="00BA2285" w:rsidP="000B4CA1">
      <w:pPr>
        <w:ind w:firstLine="284"/>
        <w:jc w:val="both"/>
        <w:rPr>
          <w:rFonts w:eastAsia="SimSun"/>
          <w:sz w:val="28"/>
          <w:szCs w:val="28"/>
          <w:lang w:eastAsia="zh-CN"/>
        </w:rPr>
      </w:pPr>
      <w:r w:rsidRPr="000B4CA1">
        <w:rPr>
          <w:rFonts w:eastAsia="SimSun"/>
          <w:sz w:val="28"/>
          <w:szCs w:val="28"/>
          <w:lang w:eastAsia="zh-CN"/>
        </w:rPr>
        <w:lastRenderedPageBreak/>
        <w:t xml:space="preserve">При размещении зданий, строений и сооружений необходимо учитывать положения следующих статей настоящих правил: </w:t>
      </w:r>
    </w:p>
    <w:p w14:paraId="53D79C0D"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 xml:space="preserve">Статья 47. Параметры разрешенного использования земельных участков и иных объектов недвижимости в различных территориальных зонах; </w:t>
      </w:r>
    </w:p>
    <w:p w14:paraId="118A8D2C"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 xml:space="preserve">Статья 49. Описание ограничений по условиям охраны объектов культурного наследия; </w:t>
      </w:r>
    </w:p>
    <w:p w14:paraId="0B567A6C"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Статья 50. Описание ограничений по экологическим и санитарно-эпидемиологическим условиям;</w:t>
      </w:r>
    </w:p>
    <w:p w14:paraId="0FA345DF" w14:textId="77777777" w:rsidR="00BA2285" w:rsidRPr="000B4CA1" w:rsidRDefault="00BA2285" w:rsidP="000B4CA1">
      <w:pPr>
        <w:ind w:firstLine="284"/>
        <w:jc w:val="both"/>
        <w:rPr>
          <w:rFonts w:eastAsia="SimSun"/>
          <w:sz w:val="28"/>
          <w:szCs w:val="28"/>
          <w:lang w:eastAsia="zh-CN"/>
        </w:rPr>
      </w:pPr>
      <w:r w:rsidRPr="000B4CA1">
        <w:rPr>
          <w:rFonts w:eastAsia="SimSun"/>
          <w:sz w:val="28"/>
          <w:szCs w:val="28"/>
          <w:lang w:eastAsia="zh-CN"/>
        </w:rPr>
        <w:t>Статья 51. Иные ограничения использования земельных участков и объектов капитального строительства.</w:t>
      </w:r>
    </w:p>
    <w:p w14:paraId="05BC3E2D" w14:textId="77777777" w:rsidR="00BA2285" w:rsidRPr="000B4CA1" w:rsidRDefault="00BA2285" w:rsidP="000B4CA1">
      <w:pPr>
        <w:ind w:firstLine="426"/>
        <w:jc w:val="both"/>
        <w:rPr>
          <w:rFonts w:eastAsia="SimSun"/>
          <w:sz w:val="28"/>
          <w:szCs w:val="28"/>
          <w:lang w:eastAsia="zh-CN"/>
        </w:rPr>
      </w:pPr>
      <w:r w:rsidRPr="000B4CA1">
        <w:rPr>
          <w:rFonts w:eastAsia="SimSun"/>
          <w:sz w:val="28"/>
          <w:szCs w:val="28"/>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1AA06BC" w14:textId="77777777" w:rsidR="00BA2285" w:rsidRPr="000B4CA1" w:rsidRDefault="00BA2285" w:rsidP="000B4CA1">
      <w:pPr>
        <w:ind w:firstLine="426"/>
        <w:jc w:val="both"/>
        <w:rPr>
          <w:rFonts w:eastAsia="SimSun"/>
          <w:sz w:val="28"/>
          <w:szCs w:val="28"/>
          <w:lang w:eastAsia="zh-CN"/>
        </w:rPr>
      </w:pPr>
      <w:r w:rsidRPr="000B4CA1">
        <w:rPr>
          <w:rFonts w:eastAsia="SimSun"/>
          <w:sz w:val="28"/>
          <w:szCs w:val="28"/>
          <w:lang w:eastAsia="zh-CN"/>
        </w:rPr>
        <w:t>В границах зон затопления, подтопления запрещаются:</w:t>
      </w:r>
    </w:p>
    <w:p w14:paraId="12D13197"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7E6838C8"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2) использование сточных вод в целях повышения почвенного плодородия;</w:t>
      </w:r>
    </w:p>
    <w:p w14:paraId="7F574311"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51B4F177"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4) осуществление авиационных мер по борьбе с вредными организмами.</w:t>
      </w:r>
    </w:p>
    <w:p w14:paraId="25A039AC" w14:textId="7769C22F" w:rsidR="00BA2285" w:rsidRDefault="00BA2285" w:rsidP="000B4CA1">
      <w:pPr>
        <w:ind w:firstLine="426"/>
        <w:jc w:val="both"/>
        <w:rPr>
          <w:rFonts w:eastAsia="SimSun"/>
          <w:sz w:val="28"/>
          <w:szCs w:val="28"/>
          <w:lang w:eastAsia="zh-CN"/>
        </w:rPr>
      </w:pPr>
      <w:r w:rsidRPr="000B4CA1">
        <w:rPr>
          <w:rFonts w:eastAsia="SimSun"/>
          <w:sz w:val="28"/>
          <w:szCs w:val="28"/>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BA90B57" w14:textId="377750F6" w:rsidR="00BA2285" w:rsidRPr="000B4CA1" w:rsidRDefault="000B4CA1" w:rsidP="000B4CA1">
      <w:pPr>
        <w:jc w:val="center"/>
        <w:outlineLvl w:val="0"/>
        <w:rPr>
          <w:rFonts w:eastAsia="SimSun"/>
          <w:bCs/>
          <w:caps/>
          <w:sz w:val="28"/>
          <w:szCs w:val="28"/>
          <w:lang w:eastAsia="zh-CN"/>
        </w:rPr>
      </w:pPr>
      <w:bookmarkStart w:id="131" w:name="_Toc99705655"/>
      <w:bookmarkStart w:id="132" w:name="_Toc111807191"/>
      <w:bookmarkStart w:id="133" w:name="_Toc119750685"/>
      <w:r w:rsidRPr="000B4CA1">
        <w:rPr>
          <w:rFonts w:eastAsia="SimSun"/>
          <w:bCs/>
          <w:sz w:val="28"/>
          <w:szCs w:val="28"/>
          <w:lang w:eastAsia="zh-CN"/>
        </w:rPr>
        <w:t>Зоны сельскохозяйственного использования:</w:t>
      </w:r>
      <w:bookmarkEnd w:id="131"/>
      <w:bookmarkEnd w:id="132"/>
      <w:bookmarkEnd w:id="133"/>
    </w:p>
    <w:p w14:paraId="59D2CA53" w14:textId="77777777" w:rsidR="00BA2285" w:rsidRPr="000B4CA1" w:rsidRDefault="00BA2285" w:rsidP="000B4CA1">
      <w:pPr>
        <w:jc w:val="center"/>
        <w:outlineLvl w:val="0"/>
        <w:rPr>
          <w:rFonts w:eastAsia="SimSun"/>
          <w:sz w:val="28"/>
          <w:szCs w:val="28"/>
          <w:lang w:eastAsia="zh-CN"/>
        </w:rPr>
      </w:pPr>
      <w:bookmarkStart w:id="134" w:name="_Toc99705656"/>
      <w:bookmarkStart w:id="135" w:name="_Toc119750686"/>
      <w:r w:rsidRPr="000B4CA1">
        <w:rPr>
          <w:rFonts w:eastAsia="SimSun"/>
          <w:sz w:val="28"/>
          <w:szCs w:val="28"/>
          <w:lang w:eastAsia="zh-CN"/>
        </w:rPr>
        <w:t>СХ-1. Зона сельскохозяйственных угодий.</w:t>
      </w:r>
      <w:bookmarkEnd w:id="134"/>
      <w:bookmarkEnd w:id="135"/>
    </w:p>
    <w:p w14:paraId="136FF7B2" w14:textId="7DA7CB18" w:rsidR="00BA2285" w:rsidRDefault="003F3C3B" w:rsidP="000B4CA1">
      <w:pPr>
        <w:widowControl w:val="0"/>
        <w:jc w:val="both"/>
        <w:rPr>
          <w:rFonts w:eastAsia="SimSun"/>
          <w:sz w:val="28"/>
          <w:szCs w:val="28"/>
          <w:lang w:eastAsia="zh-CN"/>
        </w:rPr>
      </w:pPr>
      <w:r w:rsidRPr="000B4CA1">
        <w:rPr>
          <w:rFonts w:eastAsia="SimSun"/>
          <w:sz w:val="28"/>
          <w:szCs w:val="28"/>
          <w:lang w:eastAsia="zh-CN"/>
        </w:rPr>
        <w:t>Основные виды и параметры разрешенного использования земельных участков и объектов капитального строительства</w:t>
      </w:r>
    </w:p>
    <w:p w14:paraId="29275693" w14:textId="77777777" w:rsidR="0051778A" w:rsidRDefault="0051778A" w:rsidP="000B4CA1">
      <w:pPr>
        <w:widowControl w:val="0"/>
        <w:jc w:val="both"/>
        <w:rPr>
          <w:rFonts w:eastAsia="SimSun"/>
          <w:sz w:val="28"/>
          <w:szCs w:val="28"/>
          <w:lang w:eastAsia="zh-CN"/>
        </w:rPr>
      </w:pPr>
    </w:p>
    <w:tbl>
      <w:tblPr>
        <w:tblStyle w:val="aff7"/>
        <w:tblW w:w="0" w:type="auto"/>
        <w:tblLook w:val="04A0" w:firstRow="1" w:lastRow="0" w:firstColumn="1" w:lastColumn="0" w:noHBand="0" w:noVBand="1"/>
      </w:tblPr>
      <w:tblGrid>
        <w:gridCol w:w="4531"/>
        <w:gridCol w:w="4678"/>
        <w:gridCol w:w="5351"/>
      </w:tblGrid>
      <w:tr w:rsidR="0051778A" w14:paraId="27E615FA" w14:textId="77777777" w:rsidTr="005164E2">
        <w:trPr>
          <w:tblHeader/>
        </w:trPr>
        <w:tc>
          <w:tcPr>
            <w:tcW w:w="4531" w:type="dxa"/>
          </w:tcPr>
          <w:p w14:paraId="04BEF8F1" w14:textId="17F75C00" w:rsidR="0051778A" w:rsidRDefault="0051778A" w:rsidP="0051778A">
            <w:pPr>
              <w:widowControl w:val="0"/>
              <w:jc w:val="center"/>
              <w:rPr>
                <w:rFonts w:eastAsia="SimSun"/>
                <w:sz w:val="28"/>
                <w:szCs w:val="28"/>
                <w:lang w:eastAsia="zh-CN"/>
              </w:rPr>
            </w:pPr>
            <w:r w:rsidRPr="003F3C3B">
              <w:rPr>
                <w:bCs/>
                <w:sz w:val="24"/>
                <w:szCs w:val="24"/>
              </w:rPr>
              <w:t>наименование вида разрешенного использования земельного участка, код</w:t>
            </w:r>
          </w:p>
        </w:tc>
        <w:tc>
          <w:tcPr>
            <w:tcW w:w="4678" w:type="dxa"/>
          </w:tcPr>
          <w:p w14:paraId="2D60DCF7" w14:textId="079135E2" w:rsidR="0051778A" w:rsidRDefault="0051778A" w:rsidP="0051778A">
            <w:pPr>
              <w:widowControl w:val="0"/>
              <w:jc w:val="center"/>
              <w:rPr>
                <w:rFonts w:eastAsia="SimSun"/>
                <w:sz w:val="28"/>
                <w:szCs w:val="28"/>
                <w:lang w:eastAsia="zh-CN"/>
              </w:rPr>
            </w:pPr>
            <w:r w:rsidRPr="003F3C3B">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5351" w:type="dxa"/>
          </w:tcPr>
          <w:p w14:paraId="7809B808" w14:textId="68CCD652" w:rsidR="0051778A" w:rsidRDefault="0051778A" w:rsidP="0051778A">
            <w:pPr>
              <w:widowControl w:val="0"/>
              <w:jc w:val="center"/>
              <w:rPr>
                <w:rFonts w:eastAsia="SimSun"/>
                <w:sz w:val="28"/>
                <w:szCs w:val="28"/>
                <w:lang w:eastAsia="zh-CN"/>
              </w:rPr>
            </w:pPr>
            <w:r w:rsidRPr="003F3C3B">
              <w:rPr>
                <w:bCs/>
                <w:sz w:val="24"/>
                <w:szCs w:val="24"/>
              </w:rPr>
              <w:t>предельные размеры земельных</w:t>
            </w:r>
            <w:r>
              <w:rPr>
                <w:bCs/>
                <w:sz w:val="24"/>
                <w:szCs w:val="24"/>
              </w:rPr>
              <w:t xml:space="preserve"> </w:t>
            </w:r>
            <w:r w:rsidRPr="003F3C3B">
              <w:rPr>
                <w:bCs/>
                <w:sz w:val="24"/>
                <w:szCs w:val="24"/>
              </w:rPr>
              <w:t>участков и предельные параметры</w:t>
            </w:r>
            <w:r>
              <w:rPr>
                <w:bCs/>
                <w:sz w:val="24"/>
                <w:szCs w:val="24"/>
              </w:rPr>
              <w:t xml:space="preserve"> </w:t>
            </w:r>
            <w:r w:rsidRPr="003F3C3B">
              <w:rPr>
                <w:bCs/>
                <w:sz w:val="24"/>
                <w:szCs w:val="24"/>
              </w:rPr>
              <w:t>разрешенного строительства</w:t>
            </w:r>
          </w:p>
        </w:tc>
      </w:tr>
      <w:tr w:rsidR="005164E2" w14:paraId="1435A111" w14:textId="77777777" w:rsidTr="005164E2">
        <w:tc>
          <w:tcPr>
            <w:tcW w:w="4531" w:type="dxa"/>
          </w:tcPr>
          <w:p w14:paraId="40E5D017" w14:textId="6F4D35FC" w:rsidR="005164E2" w:rsidRDefault="005164E2" w:rsidP="0051778A">
            <w:pPr>
              <w:widowControl w:val="0"/>
              <w:jc w:val="both"/>
              <w:rPr>
                <w:rFonts w:eastAsia="SimSun"/>
                <w:sz w:val="28"/>
                <w:szCs w:val="28"/>
                <w:lang w:eastAsia="zh-CN"/>
              </w:rPr>
            </w:pPr>
            <w:r w:rsidRPr="00A7476A">
              <w:rPr>
                <w:sz w:val="24"/>
                <w:szCs w:val="24"/>
                <w:shd w:val="clear" w:color="auto" w:fill="FFFFFF"/>
              </w:rPr>
              <w:t>выращивание зерновых и иных сельскохозяйственных культур [1.2]</w:t>
            </w:r>
          </w:p>
        </w:tc>
        <w:tc>
          <w:tcPr>
            <w:tcW w:w="4678" w:type="dxa"/>
          </w:tcPr>
          <w:p w14:paraId="4B6CEC01" w14:textId="001CED60" w:rsidR="005164E2" w:rsidRDefault="005164E2" w:rsidP="0051778A">
            <w:pPr>
              <w:widowControl w:val="0"/>
              <w:jc w:val="both"/>
              <w:rPr>
                <w:rFonts w:eastAsia="SimSun"/>
                <w:sz w:val="28"/>
                <w:szCs w:val="28"/>
                <w:lang w:eastAsia="zh-CN"/>
              </w:rPr>
            </w:pPr>
            <w:r w:rsidRPr="00A7476A">
              <w:rPr>
                <w:sz w:val="24"/>
                <w:szCs w:val="24"/>
                <w:shd w:val="clear" w:color="auto" w:fill="FFFFFF"/>
              </w:rPr>
              <w:t>осуществление хозяйственной деятельно</w:t>
            </w:r>
            <w:r w:rsidRPr="00A7476A">
              <w:rPr>
                <w:sz w:val="24"/>
                <w:szCs w:val="24"/>
                <w:shd w:val="clear" w:color="auto" w:fill="FFFFFF"/>
              </w:rPr>
              <w:lastRenderedPageBreak/>
              <w:t>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5351" w:type="dxa"/>
            <w:vMerge w:val="restart"/>
          </w:tcPr>
          <w:p w14:paraId="7DA73427" w14:textId="77777777" w:rsidR="005164E2" w:rsidRPr="00A7476A" w:rsidRDefault="005164E2" w:rsidP="0051778A">
            <w:pPr>
              <w:widowControl w:val="0"/>
              <w:rPr>
                <w:rFonts w:eastAsia="SimSun"/>
                <w:sz w:val="24"/>
                <w:szCs w:val="24"/>
                <w:lang w:eastAsia="zh-CN"/>
              </w:rPr>
            </w:pPr>
            <w:r w:rsidRPr="00A7476A">
              <w:rPr>
                <w:rFonts w:eastAsia="SimSun"/>
                <w:sz w:val="24"/>
                <w:szCs w:val="24"/>
                <w:lang w:eastAsia="zh-CN"/>
              </w:rPr>
              <w:lastRenderedPageBreak/>
              <w:t>минимальный/максимальный размер земельного участка - 600/2500000 кв. м;</w:t>
            </w:r>
          </w:p>
          <w:p w14:paraId="1288AA9E" w14:textId="77777777" w:rsidR="005164E2" w:rsidRPr="00A7476A" w:rsidRDefault="005164E2" w:rsidP="0051778A">
            <w:pPr>
              <w:widowControl w:val="0"/>
              <w:rPr>
                <w:rFonts w:eastAsia="SimSun"/>
                <w:sz w:val="24"/>
                <w:szCs w:val="24"/>
                <w:lang w:eastAsia="zh-CN"/>
              </w:rPr>
            </w:pPr>
            <w:r w:rsidRPr="00A7476A">
              <w:rPr>
                <w:rFonts w:eastAsia="SimSun"/>
                <w:sz w:val="24"/>
                <w:szCs w:val="24"/>
                <w:lang w:eastAsia="zh-CN"/>
              </w:rPr>
              <w:lastRenderedPageBreak/>
              <w:t>минимальный отступ от границ участка - 1 м.</w:t>
            </w:r>
          </w:p>
          <w:p w14:paraId="2CA6C08D" w14:textId="77777777" w:rsidR="005164E2" w:rsidRDefault="005164E2" w:rsidP="0051778A">
            <w:pPr>
              <w:widowControl w:val="0"/>
              <w:jc w:val="both"/>
              <w:rPr>
                <w:rFonts w:eastAsia="SimSun"/>
                <w:sz w:val="28"/>
                <w:szCs w:val="28"/>
                <w:lang w:eastAsia="zh-CN"/>
              </w:rPr>
            </w:pPr>
          </w:p>
        </w:tc>
      </w:tr>
      <w:tr w:rsidR="005164E2" w14:paraId="2C7189B8" w14:textId="77777777" w:rsidTr="005164E2">
        <w:tc>
          <w:tcPr>
            <w:tcW w:w="4531" w:type="dxa"/>
          </w:tcPr>
          <w:p w14:paraId="6870B35C" w14:textId="319EEF87" w:rsidR="005164E2" w:rsidRDefault="005164E2" w:rsidP="005164E2">
            <w:pPr>
              <w:widowControl w:val="0"/>
              <w:jc w:val="both"/>
              <w:rPr>
                <w:rFonts w:eastAsia="SimSun"/>
                <w:sz w:val="28"/>
                <w:szCs w:val="28"/>
                <w:lang w:eastAsia="zh-CN"/>
              </w:rPr>
            </w:pPr>
            <w:r w:rsidRPr="00A7476A">
              <w:rPr>
                <w:sz w:val="24"/>
                <w:szCs w:val="24"/>
                <w:shd w:val="clear" w:color="auto" w:fill="FFFFFF"/>
              </w:rPr>
              <w:lastRenderedPageBreak/>
              <w:t>овощеводство [1.3]</w:t>
            </w:r>
          </w:p>
        </w:tc>
        <w:tc>
          <w:tcPr>
            <w:tcW w:w="4678" w:type="dxa"/>
          </w:tcPr>
          <w:p w14:paraId="469DB460" w14:textId="3957DE11" w:rsidR="005164E2" w:rsidRDefault="005164E2" w:rsidP="005164E2">
            <w:pPr>
              <w:widowControl w:val="0"/>
              <w:jc w:val="both"/>
              <w:rPr>
                <w:rFonts w:eastAsia="SimSun"/>
                <w:sz w:val="28"/>
                <w:szCs w:val="28"/>
                <w:lang w:eastAsia="zh-CN"/>
              </w:rPr>
            </w:pPr>
            <w:r w:rsidRPr="00A7476A">
              <w:rPr>
                <w:sz w:val="24"/>
                <w:szCs w:val="24"/>
                <w:shd w:val="clear" w:color="auto" w:fill="FFFFFF"/>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5351" w:type="dxa"/>
            <w:vMerge/>
          </w:tcPr>
          <w:p w14:paraId="2B1DAC8E" w14:textId="77777777" w:rsidR="005164E2" w:rsidRDefault="005164E2" w:rsidP="005164E2">
            <w:pPr>
              <w:widowControl w:val="0"/>
              <w:jc w:val="both"/>
              <w:rPr>
                <w:rFonts w:eastAsia="SimSun"/>
                <w:sz w:val="28"/>
                <w:szCs w:val="28"/>
                <w:lang w:eastAsia="zh-CN"/>
              </w:rPr>
            </w:pPr>
          </w:p>
        </w:tc>
      </w:tr>
      <w:tr w:rsidR="005164E2" w14:paraId="6C4F6DA3" w14:textId="77777777" w:rsidTr="005164E2">
        <w:trPr>
          <w:trHeight w:val="622"/>
        </w:trPr>
        <w:tc>
          <w:tcPr>
            <w:tcW w:w="4531" w:type="dxa"/>
          </w:tcPr>
          <w:p w14:paraId="1ABD3249" w14:textId="7AEF0BB6" w:rsidR="005164E2" w:rsidRDefault="005164E2" w:rsidP="005164E2">
            <w:pPr>
              <w:widowControl w:val="0"/>
              <w:jc w:val="both"/>
              <w:rPr>
                <w:rFonts w:eastAsia="SimSun"/>
                <w:sz w:val="28"/>
                <w:szCs w:val="28"/>
                <w:lang w:eastAsia="zh-CN"/>
              </w:rPr>
            </w:pPr>
            <w:r w:rsidRPr="00A7476A">
              <w:rPr>
                <w:sz w:val="24"/>
                <w:szCs w:val="24"/>
                <w:shd w:val="clear" w:color="auto" w:fill="FFFFFF"/>
              </w:rPr>
              <w:t>выращивание тонизирующих, лекарственных, цветочных культур [1.4]</w:t>
            </w:r>
          </w:p>
        </w:tc>
        <w:tc>
          <w:tcPr>
            <w:tcW w:w="4678" w:type="dxa"/>
          </w:tcPr>
          <w:p w14:paraId="673ED736" w14:textId="3FA147A5" w:rsidR="005164E2" w:rsidRDefault="005164E2" w:rsidP="005164E2">
            <w:pPr>
              <w:widowControl w:val="0"/>
              <w:jc w:val="both"/>
              <w:rPr>
                <w:rFonts w:eastAsia="SimSun"/>
                <w:sz w:val="28"/>
                <w:szCs w:val="28"/>
                <w:lang w:eastAsia="zh-CN"/>
              </w:rPr>
            </w:pPr>
            <w:r w:rsidRPr="00A7476A">
              <w:rPr>
                <w:sz w:val="24"/>
                <w:szCs w:val="24"/>
                <w:shd w:val="clear" w:color="auto" w:fill="FFFFFF"/>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5351" w:type="dxa"/>
            <w:vMerge/>
          </w:tcPr>
          <w:p w14:paraId="70D31166" w14:textId="77777777" w:rsidR="005164E2" w:rsidRDefault="005164E2" w:rsidP="005164E2">
            <w:pPr>
              <w:widowControl w:val="0"/>
              <w:jc w:val="both"/>
              <w:rPr>
                <w:rFonts w:eastAsia="SimSun"/>
                <w:sz w:val="28"/>
                <w:szCs w:val="28"/>
                <w:lang w:eastAsia="zh-CN"/>
              </w:rPr>
            </w:pPr>
          </w:p>
        </w:tc>
      </w:tr>
      <w:tr w:rsidR="005164E2" w14:paraId="2E9E9C35" w14:textId="77777777" w:rsidTr="005164E2">
        <w:trPr>
          <w:trHeight w:val="622"/>
        </w:trPr>
        <w:tc>
          <w:tcPr>
            <w:tcW w:w="4531" w:type="dxa"/>
          </w:tcPr>
          <w:p w14:paraId="4D34997D" w14:textId="15DB7A51" w:rsidR="005164E2" w:rsidRPr="00A7476A" w:rsidRDefault="005164E2" w:rsidP="005164E2">
            <w:pPr>
              <w:widowControl w:val="0"/>
              <w:jc w:val="both"/>
              <w:rPr>
                <w:sz w:val="24"/>
                <w:szCs w:val="24"/>
                <w:shd w:val="clear" w:color="auto" w:fill="FFFFFF"/>
              </w:rPr>
            </w:pPr>
            <w:r w:rsidRPr="00A7476A">
              <w:rPr>
                <w:sz w:val="24"/>
                <w:szCs w:val="24"/>
                <w:shd w:val="clear" w:color="auto" w:fill="FFFFFF"/>
              </w:rPr>
              <w:t>садоводство [1.5]</w:t>
            </w:r>
          </w:p>
        </w:tc>
        <w:tc>
          <w:tcPr>
            <w:tcW w:w="4678" w:type="dxa"/>
          </w:tcPr>
          <w:p w14:paraId="75F122C1" w14:textId="1FF03FD5" w:rsidR="005164E2" w:rsidRPr="00A7476A" w:rsidRDefault="005164E2" w:rsidP="005164E2">
            <w:pPr>
              <w:widowControl w:val="0"/>
              <w:jc w:val="both"/>
              <w:rPr>
                <w:sz w:val="24"/>
                <w:szCs w:val="24"/>
                <w:shd w:val="clear" w:color="auto" w:fill="FFFFFF"/>
              </w:rPr>
            </w:pPr>
            <w:r w:rsidRPr="00A7476A">
              <w:rPr>
                <w:sz w:val="24"/>
                <w:szCs w:val="24"/>
                <w:shd w:val="clear" w:color="auto" w:fill="FFFFFF"/>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5351" w:type="dxa"/>
            <w:vMerge/>
          </w:tcPr>
          <w:p w14:paraId="3ECF37DB" w14:textId="77777777" w:rsidR="005164E2" w:rsidRDefault="005164E2" w:rsidP="005164E2">
            <w:pPr>
              <w:widowControl w:val="0"/>
              <w:jc w:val="both"/>
              <w:rPr>
                <w:rFonts w:eastAsia="SimSun"/>
                <w:sz w:val="28"/>
                <w:szCs w:val="28"/>
                <w:lang w:eastAsia="zh-CN"/>
              </w:rPr>
            </w:pPr>
          </w:p>
        </w:tc>
      </w:tr>
      <w:tr w:rsidR="005164E2" w14:paraId="407F83D3" w14:textId="77777777" w:rsidTr="005164E2">
        <w:trPr>
          <w:trHeight w:val="622"/>
        </w:trPr>
        <w:tc>
          <w:tcPr>
            <w:tcW w:w="4531" w:type="dxa"/>
          </w:tcPr>
          <w:p w14:paraId="787C1332" w14:textId="76F113D6" w:rsidR="005164E2" w:rsidRPr="00A7476A" w:rsidRDefault="005164E2" w:rsidP="005164E2">
            <w:pPr>
              <w:widowControl w:val="0"/>
              <w:jc w:val="both"/>
              <w:rPr>
                <w:sz w:val="24"/>
                <w:szCs w:val="24"/>
                <w:shd w:val="clear" w:color="auto" w:fill="FFFFFF"/>
              </w:rPr>
            </w:pPr>
            <w:r w:rsidRPr="00A7476A">
              <w:rPr>
                <w:sz w:val="24"/>
                <w:szCs w:val="24"/>
                <w:shd w:val="clear" w:color="auto" w:fill="FFFFFF"/>
              </w:rPr>
              <w:t>выращивание льна и конопли [1.6]</w:t>
            </w:r>
          </w:p>
        </w:tc>
        <w:tc>
          <w:tcPr>
            <w:tcW w:w="4678" w:type="dxa"/>
          </w:tcPr>
          <w:p w14:paraId="4AF9703B" w14:textId="2598DA34" w:rsidR="005164E2" w:rsidRPr="00A7476A" w:rsidRDefault="005164E2" w:rsidP="005164E2">
            <w:pPr>
              <w:widowControl w:val="0"/>
              <w:jc w:val="both"/>
              <w:rPr>
                <w:sz w:val="24"/>
                <w:szCs w:val="24"/>
                <w:shd w:val="clear" w:color="auto" w:fill="FFFFFF"/>
              </w:rPr>
            </w:pPr>
            <w:r w:rsidRPr="00A7476A">
              <w:rPr>
                <w:sz w:val="24"/>
                <w:szCs w:val="24"/>
                <w:shd w:val="clear" w:color="auto" w:fill="FFFFFF"/>
              </w:rPr>
              <w:t>осуществление хозяйственной деятельности, в том числе на сельскохозяйственных угодьях, связанной с выращиванием льна, конопли</w:t>
            </w:r>
          </w:p>
        </w:tc>
        <w:tc>
          <w:tcPr>
            <w:tcW w:w="5351" w:type="dxa"/>
            <w:vMerge/>
          </w:tcPr>
          <w:p w14:paraId="5E536611" w14:textId="77777777" w:rsidR="005164E2" w:rsidRDefault="005164E2" w:rsidP="005164E2">
            <w:pPr>
              <w:widowControl w:val="0"/>
              <w:jc w:val="both"/>
              <w:rPr>
                <w:rFonts w:eastAsia="SimSun"/>
                <w:sz w:val="28"/>
                <w:szCs w:val="28"/>
                <w:lang w:eastAsia="zh-CN"/>
              </w:rPr>
            </w:pPr>
          </w:p>
        </w:tc>
      </w:tr>
      <w:tr w:rsidR="005164E2" w14:paraId="4805529C" w14:textId="77777777" w:rsidTr="005164E2">
        <w:trPr>
          <w:trHeight w:val="622"/>
        </w:trPr>
        <w:tc>
          <w:tcPr>
            <w:tcW w:w="4531" w:type="dxa"/>
          </w:tcPr>
          <w:p w14:paraId="7D1D7481" w14:textId="0F3F03D7" w:rsidR="005164E2" w:rsidRPr="00A7476A" w:rsidRDefault="005164E2" w:rsidP="005164E2">
            <w:pPr>
              <w:widowControl w:val="0"/>
              <w:jc w:val="both"/>
              <w:rPr>
                <w:sz w:val="24"/>
                <w:szCs w:val="24"/>
                <w:shd w:val="clear" w:color="auto" w:fill="FFFFFF"/>
              </w:rPr>
            </w:pPr>
            <w:r w:rsidRPr="00A7476A">
              <w:rPr>
                <w:sz w:val="24"/>
                <w:szCs w:val="24"/>
                <w:shd w:val="clear" w:color="auto" w:fill="FFFFFF"/>
              </w:rPr>
              <w:t>виноградарство [1.5.1]</w:t>
            </w:r>
          </w:p>
        </w:tc>
        <w:tc>
          <w:tcPr>
            <w:tcW w:w="4678" w:type="dxa"/>
          </w:tcPr>
          <w:p w14:paraId="6E0B825B" w14:textId="2C5074AD" w:rsidR="005164E2" w:rsidRPr="00A7476A" w:rsidRDefault="005164E2" w:rsidP="005164E2">
            <w:pPr>
              <w:widowControl w:val="0"/>
              <w:jc w:val="both"/>
              <w:rPr>
                <w:sz w:val="24"/>
                <w:szCs w:val="24"/>
                <w:shd w:val="clear" w:color="auto" w:fill="FFFFFF"/>
              </w:rPr>
            </w:pPr>
            <w:r w:rsidRPr="00A7476A">
              <w:rPr>
                <w:sz w:val="24"/>
                <w:szCs w:val="24"/>
                <w:shd w:val="clear" w:color="auto" w:fill="FFFFFF"/>
              </w:rPr>
              <w:t xml:space="preserve">возделывание винограда на </w:t>
            </w:r>
            <w:proofErr w:type="spellStart"/>
            <w:r w:rsidRPr="00A7476A">
              <w:rPr>
                <w:sz w:val="24"/>
                <w:szCs w:val="24"/>
                <w:shd w:val="clear" w:color="auto" w:fill="FFFFFF"/>
              </w:rPr>
              <w:t>виноградопригодных</w:t>
            </w:r>
            <w:proofErr w:type="spellEnd"/>
            <w:r w:rsidRPr="00A7476A">
              <w:rPr>
                <w:sz w:val="24"/>
                <w:szCs w:val="24"/>
                <w:shd w:val="clear" w:color="auto" w:fill="FFFFFF"/>
              </w:rPr>
              <w:t xml:space="preserve"> землях</w:t>
            </w:r>
          </w:p>
        </w:tc>
        <w:tc>
          <w:tcPr>
            <w:tcW w:w="5351" w:type="dxa"/>
            <w:vMerge/>
          </w:tcPr>
          <w:p w14:paraId="4A94C2E3" w14:textId="77777777" w:rsidR="005164E2" w:rsidRDefault="005164E2" w:rsidP="005164E2">
            <w:pPr>
              <w:widowControl w:val="0"/>
              <w:jc w:val="both"/>
              <w:rPr>
                <w:rFonts w:eastAsia="SimSun"/>
                <w:sz w:val="28"/>
                <w:szCs w:val="28"/>
                <w:lang w:eastAsia="zh-CN"/>
              </w:rPr>
            </w:pPr>
          </w:p>
        </w:tc>
      </w:tr>
      <w:tr w:rsidR="005164E2" w14:paraId="43C20EA1" w14:textId="77777777" w:rsidTr="005164E2">
        <w:trPr>
          <w:trHeight w:val="622"/>
        </w:trPr>
        <w:tc>
          <w:tcPr>
            <w:tcW w:w="4531" w:type="dxa"/>
          </w:tcPr>
          <w:p w14:paraId="0A74FC21" w14:textId="06B8205E" w:rsidR="005164E2" w:rsidRPr="00A7476A" w:rsidRDefault="005164E2" w:rsidP="005164E2">
            <w:pPr>
              <w:widowControl w:val="0"/>
              <w:jc w:val="both"/>
              <w:rPr>
                <w:sz w:val="24"/>
                <w:szCs w:val="24"/>
                <w:shd w:val="clear" w:color="auto" w:fill="FFFFFF"/>
              </w:rPr>
            </w:pPr>
            <w:r w:rsidRPr="00A7476A">
              <w:rPr>
                <w:sz w:val="24"/>
                <w:szCs w:val="24"/>
                <w:shd w:val="clear" w:color="auto" w:fill="FFFFFF"/>
              </w:rPr>
              <w:t>ведение личного подсобного хозяйства на полевых участках [1.16]</w:t>
            </w:r>
          </w:p>
        </w:tc>
        <w:tc>
          <w:tcPr>
            <w:tcW w:w="4678" w:type="dxa"/>
          </w:tcPr>
          <w:p w14:paraId="44F927A6" w14:textId="73F7D00F" w:rsidR="005164E2" w:rsidRPr="00A7476A" w:rsidRDefault="005164E2" w:rsidP="005164E2">
            <w:pPr>
              <w:widowControl w:val="0"/>
              <w:jc w:val="both"/>
              <w:rPr>
                <w:sz w:val="24"/>
                <w:szCs w:val="24"/>
                <w:shd w:val="clear" w:color="auto" w:fill="FFFFFF"/>
              </w:rPr>
            </w:pPr>
            <w:r w:rsidRPr="00A7476A">
              <w:rPr>
                <w:sz w:val="24"/>
                <w:szCs w:val="24"/>
                <w:shd w:val="clear" w:color="auto" w:fill="FFFFFF"/>
              </w:rPr>
              <w:t>производство сельскохозяйственной продукции без права возведения объектов капитального строительства</w:t>
            </w:r>
          </w:p>
        </w:tc>
        <w:tc>
          <w:tcPr>
            <w:tcW w:w="5351" w:type="dxa"/>
            <w:vMerge/>
          </w:tcPr>
          <w:p w14:paraId="2572E4D9" w14:textId="77777777" w:rsidR="005164E2" w:rsidRDefault="005164E2" w:rsidP="005164E2">
            <w:pPr>
              <w:widowControl w:val="0"/>
              <w:jc w:val="both"/>
              <w:rPr>
                <w:rFonts w:eastAsia="SimSun"/>
                <w:sz w:val="28"/>
                <w:szCs w:val="28"/>
                <w:lang w:eastAsia="zh-CN"/>
              </w:rPr>
            </w:pPr>
          </w:p>
        </w:tc>
      </w:tr>
      <w:tr w:rsidR="005164E2" w14:paraId="20F4303D" w14:textId="77777777" w:rsidTr="005164E2">
        <w:trPr>
          <w:trHeight w:val="622"/>
        </w:trPr>
        <w:tc>
          <w:tcPr>
            <w:tcW w:w="4531" w:type="dxa"/>
          </w:tcPr>
          <w:p w14:paraId="3454C7C1" w14:textId="52EB61B6" w:rsidR="005164E2" w:rsidRPr="00A7476A" w:rsidRDefault="005164E2" w:rsidP="005164E2">
            <w:pPr>
              <w:widowControl w:val="0"/>
              <w:jc w:val="both"/>
              <w:rPr>
                <w:sz w:val="24"/>
                <w:szCs w:val="24"/>
                <w:shd w:val="clear" w:color="auto" w:fill="FFFFFF"/>
              </w:rPr>
            </w:pPr>
            <w:r w:rsidRPr="00A7476A">
              <w:rPr>
                <w:sz w:val="24"/>
                <w:szCs w:val="24"/>
                <w:shd w:val="clear" w:color="auto" w:fill="FFFFFF"/>
              </w:rPr>
              <w:lastRenderedPageBreak/>
              <w:t>питомники [1.17]</w:t>
            </w:r>
          </w:p>
        </w:tc>
        <w:tc>
          <w:tcPr>
            <w:tcW w:w="4678" w:type="dxa"/>
          </w:tcPr>
          <w:p w14:paraId="2B105CE2" w14:textId="77777777" w:rsidR="005164E2" w:rsidRPr="00A7476A" w:rsidRDefault="005164E2" w:rsidP="005164E2">
            <w:pPr>
              <w:widowControl w:val="0"/>
              <w:jc w:val="both"/>
              <w:rPr>
                <w:sz w:val="24"/>
                <w:szCs w:val="24"/>
                <w:shd w:val="clear" w:color="auto" w:fill="FFFFFF"/>
              </w:rPr>
            </w:pPr>
            <w:r w:rsidRPr="00A7476A">
              <w:rPr>
                <w:sz w:val="24"/>
                <w:szCs w:val="24"/>
                <w:shd w:val="clear" w:color="auto" w:fill="FFFFFF"/>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337FF9CD" w14:textId="04F5C11F" w:rsidR="005164E2" w:rsidRPr="00A7476A" w:rsidRDefault="005164E2" w:rsidP="005164E2">
            <w:pPr>
              <w:widowControl w:val="0"/>
              <w:jc w:val="both"/>
              <w:rPr>
                <w:sz w:val="24"/>
                <w:szCs w:val="24"/>
                <w:shd w:val="clear" w:color="auto" w:fill="FFFFFF"/>
              </w:rPr>
            </w:pPr>
            <w:r w:rsidRPr="00A7476A">
              <w:rPr>
                <w:sz w:val="24"/>
                <w:szCs w:val="24"/>
                <w:shd w:val="clear" w:color="auto" w:fill="FFFFFF"/>
              </w:rPr>
              <w:t>размещение сооружений, необходимых для указанных видов сельскохозяйственного производства</w:t>
            </w:r>
          </w:p>
        </w:tc>
        <w:tc>
          <w:tcPr>
            <w:tcW w:w="5351" w:type="dxa"/>
            <w:vMerge/>
          </w:tcPr>
          <w:p w14:paraId="4F9EFA46" w14:textId="77777777" w:rsidR="005164E2" w:rsidRDefault="005164E2" w:rsidP="005164E2">
            <w:pPr>
              <w:widowControl w:val="0"/>
              <w:jc w:val="both"/>
              <w:rPr>
                <w:rFonts w:eastAsia="SimSun"/>
                <w:sz w:val="28"/>
                <w:szCs w:val="28"/>
                <w:lang w:eastAsia="zh-CN"/>
              </w:rPr>
            </w:pPr>
          </w:p>
        </w:tc>
      </w:tr>
      <w:tr w:rsidR="005164E2" w14:paraId="3C34E414" w14:textId="77777777" w:rsidTr="005164E2">
        <w:trPr>
          <w:trHeight w:val="622"/>
        </w:trPr>
        <w:tc>
          <w:tcPr>
            <w:tcW w:w="4531" w:type="dxa"/>
          </w:tcPr>
          <w:p w14:paraId="5AE88CC9" w14:textId="541EA6BC" w:rsidR="005164E2" w:rsidRPr="00A7476A" w:rsidRDefault="005164E2" w:rsidP="005164E2">
            <w:pPr>
              <w:widowControl w:val="0"/>
              <w:jc w:val="both"/>
              <w:rPr>
                <w:sz w:val="24"/>
                <w:szCs w:val="24"/>
                <w:shd w:val="clear" w:color="auto" w:fill="FFFFFF"/>
              </w:rPr>
            </w:pPr>
            <w:r w:rsidRPr="00A7476A">
              <w:rPr>
                <w:sz w:val="24"/>
                <w:szCs w:val="24"/>
                <w:shd w:val="clear" w:color="auto" w:fill="FFFFFF"/>
              </w:rPr>
              <w:t>сенокошение [1.19]</w:t>
            </w:r>
          </w:p>
        </w:tc>
        <w:tc>
          <w:tcPr>
            <w:tcW w:w="4678" w:type="dxa"/>
          </w:tcPr>
          <w:p w14:paraId="266DD5E9" w14:textId="36EF6179" w:rsidR="005164E2" w:rsidRPr="00A7476A" w:rsidRDefault="005164E2" w:rsidP="005164E2">
            <w:pPr>
              <w:widowControl w:val="0"/>
              <w:jc w:val="both"/>
              <w:rPr>
                <w:sz w:val="24"/>
                <w:szCs w:val="24"/>
                <w:shd w:val="clear" w:color="auto" w:fill="FFFFFF"/>
              </w:rPr>
            </w:pPr>
            <w:r w:rsidRPr="00A7476A">
              <w:rPr>
                <w:sz w:val="24"/>
                <w:szCs w:val="24"/>
                <w:shd w:val="clear" w:color="auto" w:fill="FFFFFF"/>
              </w:rPr>
              <w:t>кошение трав, сбор и заготовка сена</w:t>
            </w:r>
          </w:p>
        </w:tc>
        <w:tc>
          <w:tcPr>
            <w:tcW w:w="5351" w:type="dxa"/>
            <w:vMerge/>
          </w:tcPr>
          <w:p w14:paraId="5EB40BC8" w14:textId="77777777" w:rsidR="005164E2" w:rsidRDefault="005164E2" w:rsidP="005164E2">
            <w:pPr>
              <w:widowControl w:val="0"/>
              <w:jc w:val="both"/>
              <w:rPr>
                <w:rFonts w:eastAsia="SimSun"/>
                <w:sz w:val="28"/>
                <w:szCs w:val="28"/>
                <w:lang w:eastAsia="zh-CN"/>
              </w:rPr>
            </w:pPr>
          </w:p>
        </w:tc>
      </w:tr>
      <w:tr w:rsidR="005164E2" w14:paraId="13EF1D98" w14:textId="77777777" w:rsidTr="005164E2">
        <w:trPr>
          <w:trHeight w:val="622"/>
        </w:trPr>
        <w:tc>
          <w:tcPr>
            <w:tcW w:w="4531" w:type="dxa"/>
          </w:tcPr>
          <w:p w14:paraId="3E47D3F4" w14:textId="574EFE73" w:rsidR="005164E2" w:rsidRPr="00A7476A" w:rsidRDefault="005164E2" w:rsidP="005164E2">
            <w:pPr>
              <w:widowControl w:val="0"/>
              <w:jc w:val="both"/>
              <w:rPr>
                <w:sz w:val="24"/>
                <w:szCs w:val="24"/>
                <w:shd w:val="clear" w:color="auto" w:fill="FFFFFF"/>
              </w:rPr>
            </w:pPr>
            <w:r w:rsidRPr="00A7476A">
              <w:rPr>
                <w:sz w:val="24"/>
                <w:szCs w:val="24"/>
                <w:shd w:val="clear" w:color="auto" w:fill="FFFFFF"/>
              </w:rPr>
              <w:t>выпас сельскохозяйственных животных [1.20]</w:t>
            </w:r>
          </w:p>
        </w:tc>
        <w:tc>
          <w:tcPr>
            <w:tcW w:w="4678" w:type="dxa"/>
          </w:tcPr>
          <w:p w14:paraId="649B12C0" w14:textId="54628313" w:rsidR="005164E2" w:rsidRPr="00A7476A" w:rsidRDefault="005164E2" w:rsidP="005164E2">
            <w:pPr>
              <w:widowControl w:val="0"/>
              <w:jc w:val="both"/>
              <w:rPr>
                <w:sz w:val="24"/>
                <w:szCs w:val="24"/>
                <w:shd w:val="clear" w:color="auto" w:fill="FFFFFF"/>
              </w:rPr>
            </w:pPr>
            <w:r w:rsidRPr="00A7476A">
              <w:rPr>
                <w:sz w:val="24"/>
                <w:szCs w:val="24"/>
                <w:shd w:val="clear" w:color="auto" w:fill="FFFFFF"/>
              </w:rPr>
              <w:t>выпас сельскохозяйственных животных</w:t>
            </w:r>
          </w:p>
        </w:tc>
        <w:tc>
          <w:tcPr>
            <w:tcW w:w="5351" w:type="dxa"/>
            <w:vMerge/>
          </w:tcPr>
          <w:p w14:paraId="2C2B4B29" w14:textId="77777777" w:rsidR="005164E2" w:rsidRDefault="005164E2" w:rsidP="005164E2">
            <w:pPr>
              <w:widowControl w:val="0"/>
              <w:jc w:val="both"/>
              <w:rPr>
                <w:rFonts w:eastAsia="SimSun"/>
                <w:sz w:val="28"/>
                <w:szCs w:val="28"/>
                <w:lang w:eastAsia="zh-CN"/>
              </w:rPr>
            </w:pPr>
          </w:p>
        </w:tc>
      </w:tr>
    </w:tbl>
    <w:p w14:paraId="6DA4AF74" w14:textId="000DE32D" w:rsidR="00BA2285" w:rsidRDefault="00BA2285" w:rsidP="00BA2285">
      <w:pPr>
        <w:tabs>
          <w:tab w:val="left" w:pos="2520"/>
        </w:tabs>
        <w:ind w:firstLine="709"/>
        <w:jc w:val="center"/>
        <w:rPr>
          <w:rFonts w:eastAsia="SimSun"/>
          <w:sz w:val="24"/>
          <w:szCs w:val="24"/>
          <w:lang w:eastAsia="zh-CN"/>
        </w:rPr>
      </w:pPr>
    </w:p>
    <w:p w14:paraId="61EBEA7A" w14:textId="04DEB15C" w:rsidR="00BA2285" w:rsidRPr="005164E2" w:rsidRDefault="00AC20D4" w:rsidP="00BA2285">
      <w:pPr>
        <w:tabs>
          <w:tab w:val="left" w:pos="2520"/>
        </w:tabs>
        <w:jc w:val="center"/>
        <w:rPr>
          <w:rFonts w:eastAsia="SimSun"/>
          <w:sz w:val="28"/>
          <w:szCs w:val="28"/>
          <w:lang w:eastAsia="zh-CN"/>
        </w:rPr>
      </w:pPr>
      <w:r w:rsidRPr="005164E2">
        <w:rPr>
          <w:rFonts w:eastAsia="SimSun"/>
          <w:sz w:val="28"/>
          <w:szCs w:val="28"/>
          <w:lang w:eastAsia="zh-CN"/>
        </w:rPr>
        <w:t>Условно разрешенные виды и параметры использования земельных участков и объектов капитального строительства</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78"/>
        <w:gridCol w:w="5387"/>
      </w:tblGrid>
      <w:tr w:rsidR="00BA2285" w:rsidRPr="00A7476A" w14:paraId="63F92D41" w14:textId="77777777" w:rsidTr="005164E2">
        <w:trPr>
          <w:trHeight w:val="552"/>
          <w:tblHeader/>
        </w:trPr>
        <w:tc>
          <w:tcPr>
            <w:tcW w:w="4536" w:type="dxa"/>
          </w:tcPr>
          <w:p w14:paraId="328F358B" w14:textId="27713D5E" w:rsidR="00BA2285" w:rsidRPr="00AC20D4" w:rsidRDefault="009249A0" w:rsidP="005164E2">
            <w:pPr>
              <w:tabs>
                <w:tab w:val="left" w:pos="2520"/>
              </w:tabs>
              <w:jc w:val="center"/>
              <w:rPr>
                <w:rFonts w:eastAsia="SimSun"/>
                <w:bCs/>
                <w:sz w:val="24"/>
                <w:szCs w:val="24"/>
                <w:lang w:eastAsia="zh-CN"/>
              </w:rPr>
            </w:pPr>
            <w:r w:rsidRPr="00AC20D4">
              <w:rPr>
                <w:bCs/>
                <w:sz w:val="24"/>
                <w:szCs w:val="24"/>
              </w:rPr>
              <w:t>наименование вида разрешенного использования земельного участка, код</w:t>
            </w:r>
          </w:p>
        </w:tc>
        <w:tc>
          <w:tcPr>
            <w:tcW w:w="4678" w:type="dxa"/>
          </w:tcPr>
          <w:p w14:paraId="3B05EC90" w14:textId="04AFFE65" w:rsidR="00BA2285" w:rsidRPr="00AC20D4" w:rsidRDefault="009249A0" w:rsidP="005164E2">
            <w:pPr>
              <w:tabs>
                <w:tab w:val="left" w:pos="2520"/>
              </w:tabs>
              <w:jc w:val="center"/>
              <w:rPr>
                <w:rFonts w:eastAsia="SimSun"/>
                <w:bCs/>
                <w:sz w:val="24"/>
                <w:szCs w:val="24"/>
                <w:lang w:eastAsia="zh-CN"/>
              </w:rPr>
            </w:pPr>
            <w:r w:rsidRPr="00AC20D4">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5387" w:type="dxa"/>
          </w:tcPr>
          <w:p w14:paraId="722080C6" w14:textId="40233A1F" w:rsidR="00BA2285" w:rsidRPr="00AC20D4" w:rsidRDefault="009249A0" w:rsidP="005164E2">
            <w:pPr>
              <w:tabs>
                <w:tab w:val="left" w:pos="2520"/>
              </w:tabs>
              <w:jc w:val="center"/>
              <w:rPr>
                <w:bCs/>
                <w:sz w:val="24"/>
                <w:szCs w:val="24"/>
              </w:rPr>
            </w:pPr>
            <w:r w:rsidRPr="00AC20D4">
              <w:rPr>
                <w:bCs/>
                <w:sz w:val="24"/>
                <w:szCs w:val="24"/>
              </w:rPr>
              <w:t>предельные размеры земельных</w:t>
            </w:r>
            <w:r>
              <w:rPr>
                <w:bCs/>
                <w:sz w:val="24"/>
                <w:szCs w:val="24"/>
              </w:rPr>
              <w:t xml:space="preserve"> </w:t>
            </w:r>
            <w:r w:rsidRPr="00AC20D4">
              <w:rPr>
                <w:bCs/>
                <w:sz w:val="24"/>
                <w:szCs w:val="24"/>
              </w:rPr>
              <w:t>участков и предельные параметры</w:t>
            </w:r>
            <w:r>
              <w:rPr>
                <w:bCs/>
                <w:sz w:val="24"/>
                <w:szCs w:val="24"/>
              </w:rPr>
              <w:t xml:space="preserve"> </w:t>
            </w:r>
            <w:r w:rsidRPr="00AC20D4">
              <w:rPr>
                <w:bCs/>
                <w:sz w:val="24"/>
                <w:szCs w:val="24"/>
              </w:rPr>
              <w:t>разрешенного строительства</w:t>
            </w:r>
          </w:p>
        </w:tc>
      </w:tr>
      <w:tr w:rsidR="00BA2285" w:rsidRPr="00A7476A" w14:paraId="2EC84366" w14:textId="77777777" w:rsidTr="005164E2">
        <w:trPr>
          <w:trHeight w:val="309"/>
        </w:trPr>
        <w:tc>
          <w:tcPr>
            <w:tcW w:w="4536" w:type="dxa"/>
          </w:tcPr>
          <w:p w14:paraId="694A043B" w14:textId="2BF72D2C" w:rsidR="00BA2285" w:rsidRPr="00A7476A" w:rsidRDefault="009249A0" w:rsidP="004D0F2E">
            <w:pPr>
              <w:rPr>
                <w:sz w:val="24"/>
                <w:szCs w:val="24"/>
                <w:shd w:val="clear" w:color="auto" w:fill="FFFFFF"/>
              </w:rPr>
            </w:pPr>
            <w:r>
              <w:rPr>
                <w:sz w:val="24"/>
                <w:szCs w:val="24"/>
                <w:shd w:val="clear" w:color="auto" w:fill="FFFFFF"/>
              </w:rPr>
              <w:t>отсутствует</w:t>
            </w:r>
          </w:p>
        </w:tc>
        <w:tc>
          <w:tcPr>
            <w:tcW w:w="4678" w:type="dxa"/>
          </w:tcPr>
          <w:p w14:paraId="579141AB" w14:textId="657972EA" w:rsidR="00BA2285" w:rsidRPr="00A7476A" w:rsidRDefault="009249A0" w:rsidP="004D0F2E">
            <w:pPr>
              <w:jc w:val="center"/>
              <w:rPr>
                <w:sz w:val="24"/>
                <w:szCs w:val="24"/>
                <w:shd w:val="clear" w:color="auto" w:fill="FFFFFF"/>
              </w:rPr>
            </w:pPr>
            <w:r>
              <w:rPr>
                <w:sz w:val="24"/>
                <w:szCs w:val="24"/>
                <w:shd w:val="clear" w:color="auto" w:fill="FFFFFF"/>
              </w:rPr>
              <w:t>отсутствует</w:t>
            </w:r>
          </w:p>
        </w:tc>
        <w:tc>
          <w:tcPr>
            <w:tcW w:w="5387" w:type="dxa"/>
          </w:tcPr>
          <w:p w14:paraId="7A912F15" w14:textId="7C2C169F" w:rsidR="00BA2285" w:rsidRPr="00A7476A" w:rsidRDefault="009249A0" w:rsidP="004D0F2E">
            <w:pPr>
              <w:jc w:val="center"/>
              <w:rPr>
                <w:rFonts w:eastAsia="SimSun"/>
                <w:sz w:val="24"/>
                <w:szCs w:val="24"/>
                <w:lang w:eastAsia="zh-CN"/>
              </w:rPr>
            </w:pPr>
            <w:r>
              <w:rPr>
                <w:sz w:val="24"/>
                <w:szCs w:val="24"/>
                <w:shd w:val="clear" w:color="auto" w:fill="FFFFFF"/>
              </w:rPr>
              <w:t>отсутствует</w:t>
            </w:r>
          </w:p>
        </w:tc>
      </w:tr>
    </w:tbl>
    <w:p w14:paraId="2FB1BFB2" w14:textId="77777777" w:rsidR="00BA2285" w:rsidRPr="00A7476A" w:rsidRDefault="00BA2285" w:rsidP="00BA2285">
      <w:pPr>
        <w:tabs>
          <w:tab w:val="left" w:pos="2520"/>
        </w:tabs>
        <w:ind w:firstLine="709"/>
        <w:jc w:val="center"/>
        <w:rPr>
          <w:rFonts w:eastAsia="SimSun"/>
          <w:sz w:val="24"/>
          <w:szCs w:val="24"/>
          <w:lang w:eastAsia="zh-CN"/>
        </w:rPr>
      </w:pPr>
    </w:p>
    <w:p w14:paraId="5113EC5A" w14:textId="7FB6319E" w:rsidR="00BA2285" w:rsidRPr="005164E2" w:rsidRDefault="00AC20D4" w:rsidP="00BA2285">
      <w:pPr>
        <w:tabs>
          <w:tab w:val="left" w:pos="2520"/>
        </w:tabs>
        <w:jc w:val="center"/>
        <w:rPr>
          <w:rFonts w:eastAsia="SimSun"/>
          <w:sz w:val="28"/>
          <w:szCs w:val="28"/>
          <w:lang w:eastAsia="zh-CN"/>
        </w:rPr>
      </w:pPr>
      <w:r w:rsidRPr="005164E2">
        <w:rPr>
          <w:rFonts w:eastAsia="SimSun"/>
          <w:sz w:val="28"/>
          <w:szCs w:val="28"/>
          <w:lang w:eastAsia="zh-CN"/>
        </w:rPr>
        <w:t>Вспомогательные виды и параметры разрешенного использования земельных участков и объектов капитального строительства</w:t>
      </w:r>
    </w:p>
    <w:tbl>
      <w:tblPr>
        <w:tblW w:w="147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9952"/>
      </w:tblGrid>
      <w:tr w:rsidR="00BA2285" w:rsidRPr="00A7476A" w14:paraId="78A47AD2" w14:textId="77777777" w:rsidTr="00AC20D4">
        <w:trPr>
          <w:trHeight w:val="552"/>
          <w:tblHeader/>
        </w:trPr>
        <w:tc>
          <w:tcPr>
            <w:tcW w:w="4791" w:type="dxa"/>
            <w:vAlign w:val="center"/>
          </w:tcPr>
          <w:p w14:paraId="045F06A0" w14:textId="6266D1FF" w:rsidR="00BA2285" w:rsidRPr="00AC20D4" w:rsidRDefault="009249A0" w:rsidP="005164E2">
            <w:pPr>
              <w:tabs>
                <w:tab w:val="left" w:pos="2520"/>
              </w:tabs>
              <w:ind w:firstLine="709"/>
              <w:jc w:val="center"/>
              <w:rPr>
                <w:rFonts w:eastAsia="SimSun"/>
                <w:sz w:val="24"/>
                <w:szCs w:val="24"/>
                <w:lang w:eastAsia="zh-CN"/>
              </w:rPr>
            </w:pPr>
            <w:r w:rsidRPr="00AC20D4">
              <w:rPr>
                <w:rFonts w:eastAsia="SimSun"/>
                <w:sz w:val="24"/>
                <w:szCs w:val="24"/>
                <w:lang w:eastAsia="zh-CN"/>
              </w:rPr>
              <w:t>виды использования</w:t>
            </w:r>
          </w:p>
        </w:tc>
        <w:tc>
          <w:tcPr>
            <w:tcW w:w="9952" w:type="dxa"/>
            <w:vAlign w:val="center"/>
          </w:tcPr>
          <w:p w14:paraId="4C8DD801" w14:textId="49DF3545" w:rsidR="00BA2285" w:rsidRPr="00AC20D4" w:rsidRDefault="009249A0" w:rsidP="005164E2">
            <w:pPr>
              <w:tabs>
                <w:tab w:val="left" w:pos="2520"/>
              </w:tabs>
              <w:jc w:val="center"/>
              <w:rPr>
                <w:rFonts w:eastAsia="SimSun"/>
                <w:sz w:val="24"/>
                <w:szCs w:val="24"/>
                <w:lang w:eastAsia="zh-CN"/>
              </w:rPr>
            </w:pPr>
            <w:r w:rsidRPr="00AC20D4">
              <w:rPr>
                <w:rFonts w:eastAsia="SimSun"/>
                <w:sz w:val="24"/>
                <w:szCs w:val="24"/>
                <w:lang w:eastAsia="zh-CN"/>
              </w:rPr>
              <w:t>предельные размеры земельных участков и предельные параметры разрешенного строительства</w:t>
            </w:r>
          </w:p>
        </w:tc>
      </w:tr>
      <w:tr w:rsidR="00BA2285" w:rsidRPr="00A7476A" w14:paraId="259A0B96" w14:textId="77777777" w:rsidTr="00AC20D4">
        <w:tc>
          <w:tcPr>
            <w:tcW w:w="4791" w:type="dxa"/>
            <w:shd w:val="clear" w:color="auto" w:fill="auto"/>
          </w:tcPr>
          <w:p w14:paraId="5908D009" w14:textId="37E730EC" w:rsidR="00BA2285" w:rsidRPr="00A7476A" w:rsidRDefault="009249A0" w:rsidP="004D0F2E">
            <w:pPr>
              <w:ind w:firstLine="59"/>
              <w:jc w:val="center"/>
              <w:rPr>
                <w:sz w:val="23"/>
                <w:szCs w:val="23"/>
                <w:shd w:val="clear" w:color="auto" w:fill="FFFFFF"/>
              </w:rPr>
            </w:pPr>
            <w:r w:rsidRPr="00A7476A">
              <w:rPr>
                <w:sz w:val="23"/>
                <w:szCs w:val="23"/>
                <w:shd w:val="clear" w:color="auto" w:fill="FFFFFF"/>
              </w:rPr>
              <w:t>нет</w:t>
            </w:r>
          </w:p>
        </w:tc>
        <w:tc>
          <w:tcPr>
            <w:tcW w:w="9952" w:type="dxa"/>
            <w:shd w:val="clear" w:color="auto" w:fill="auto"/>
          </w:tcPr>
          <w:p w14:paraId="4221CBF3" w14:textId="0469DF3D" w:rsidR="00BA2285" w:rsidRPr="00A7476A" w:rsidRDefault="009249A0" w:rsidP="004D0F2E">
            <w:pPr>
              <w:jc w:val="center"/>
              <w:rPr>
                <w:rFonts w:eastAsia="SimSun"/>
                <w:sz w:val="24"/>
                <w:szCs w:val="24"/>
                <w:lang w:eastAsia="zh-CN"/>
              </w:rPr>
            </w:pPr>
            <w:r w:rsidRPr="00A7476A">
              <w:rPr>
                <w:rFonts w:eastAsia="SimSun"/>
                <w:sz w:val="24"/>
                <w:szCs w:val="24"/>
                <w:lang w:eastAsia="zh-CN"/>
              </w:rPr>
              <w:t>нет</w:t>
            </w:r>
          </w:p>
        </w:tc>
      </w:tr>
    </w:tbl>
    <w:p w14:paraId="2684E313" w14:textId="77777777" w:rsidR="00BA2285" w:rsidRPr="00AC20D4" w:rsidRDefault="00BA2285" w:rsidP="00AC20D4">
      <w:pPr>
        <w:ind w:firstLine="709"/>
        <w:jc w:val="both"/>
        <w:rPr>
          <w:rFonts w:eastAsia="SimSun"/>
          <w:sz w:val="28"/>
          <w:szCs w:val="28"/>
          <w:lang w:eastAsia="zh-CN"/>
        </w:rPr>
      </w:pPr>
      <w:r w:rsidRPr="00AC20D4">
        <w:rPr>
          <w:rFonts w:eastAsia="SimSun"/>
          <w:sz w:val="28"/>
          <w:szCs w:val="28"/>
          <w:lang w:eastAsia="zh-CN"/>
        </w:rPr>
        <w:t>Градостроительные регламенты не устанавливаются для сельскохозяйственных угодий в составе земель сельскохозяйственного назначения.</w:t>
      </w:r>
    </w:p>
    <w:p w14:paraId="53082219" w14:textId="77777777" w:rsidR="00BA2285" w:rsidRPr="00AC20D4" w:rsidRDefault="00BA2285" w:rsidP="00AC20D4">
      <w:pPr>
        <w:ind w:firstLine="709"/>
        <w:jc w:val="both"/>
        <w:rPr>
          <w:rFonts w:eastAsia="SimSun"/>
          <w:sz w:val="28"/>
          <w:szCs w:val="28"/>
          <w:lang w:eastAsia="zh-CN"/>
        </w:rPr>
      </w:pPr>
      <w:r w:rsidRPr="00AC20D4">
        <w:rPr>
          <w:rFonts w:eastAsia="SimSun"/>
          <w:sz w:val="28"/>
          <w:szCs w:val="28"/>
          <w:lang w:eastAsia="zh-CN"/>
        </w:rPr>
        <w:lastRenderedPageBreak/>
        <w:t>Действие градостроительного регламента не распространяется на земельные участки в границах территорий общего пользования и предназначенных для размещения линейных объектов и (или) занятые линейными объектами.</w:t>
      </w:r>
    </w:p>
    <w:p w14:paraId="78C26834" w14:textId="77777777" w:rsidR="00BA2285" w:rsidRPr="00AC20D4" w:rsidRDefault="00BA2285" w:rsidP="00AC20D4">
      <w:pPr>
        <w:ind w:firstLine="709"/>
        <w:jc w:val="both"/>
        <w:rPr>
          <w:rFonts w:eastAsia="SimSun"/>
          <w:sz w:val="28"/>
          <w:szCs w:val="28"/>
          <w:lang w:eastAsia="zh-CN"/>
        </w:rPr>
      </w:pPr>
      <w:r w:rsidRPr="00AC20D4">
        <w:rPr>
          <w:rFonts w:eastAsia="SimSun"/>
          <w:sz w:val="28"/>
          <w:szCs w:val="28"/>
          <w:lang w:eastAsia="zh-CN"/>
        </w:rPr>
        <w:t>Примечание (общее):</w:t>
      </w:r>
    </w:p>
    <w:p w14:paraId="552487B4" w14:textId="77777777" w:rsidR="00BA2285" w:rsidRPr="00AC20D4" w:rsidRDefault="00BA2285" w:rsidP="00AC20D4">
      <w:pPr>
        <w:ind w:firstLine="709"/>
        <w:jc w:val="both"/>
        <w:rPr>
          <w:sz w:val="28"/>
          <w:szCs w:val="28"/>
        </w:rPr>
      </w:pPr>
      <w:r w:rsidRPr="00AC20D4">
        <w:rPr>
          <w:sz w:val="28"/>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7576E51F" w14:textId="77777777" w:rsidR="00BA2285" w:rsidRPr="00AC20D4" w:rsidRDefault="00BA2285" w:rsidP="00AC20D4">
      <w:pPr>
        <w:ind w:firstLine="709"/>
        <w:jc w:val="both"/>
        <w:rPr>
          <w:rFonts w:eastAsia="SimSun"/>
          <w:sz w:val="28"/>
          <w:szCs w:val="28"/>
          <w:lang w:eastAsia="zh-CN"/>
        </w:rPr>
      </w:pPr>
      <w:r w:rsidRPr="00AC20D4">
        <w:rPr>
          <w:rFonts w:eastAsia="SimSun"/>
          <w:sz w:val="28"/>
          <w:szCs w:val="28"/>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6D40C334" w14:textId="0B5D93B5" w:rsidR="00BA2285" w:rsidRDefault="00BA2285" w:rsidP="00AC20D4">
      <w:pPr>
        <w:ind w:firstLine="709"/>
        <w:jc w:val="both"/>
        <w:rPr>
          <w:rFonts w:eastAsia="SimSun"/>
          <w:sz w:val="28"/>
          <w:szCs w:val="28"/>
          <w:lang w:eastAsia="zh-CN"/>
        </w:rPr>
      </w:pPr>
      <w:r w:rsidRPr="00AC20D4">
        <w:rPr>
          <w:rFonts w:eastAsia="SimSun"/>
          <w:sz w:val="28"/>
          <w:szCs w:val="28"/>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1FF83523" w14:textId="77777777" w:rsidR="005164E2" w:rsidRPr="00AC20D4" w:rsidRDefault="005164E2" w:rsidP="00AC20D4">
      <w:pPr>
        <w:ind w:firstLine="709"/>
        <w:jc w:val="both"/>
        <w:rPr>
          <w:rFonts w:eastAsia="SimSun"/>
          <w:sz w:val="28"/>
          <w:szCs w:val="28"/>
          <w:lang w:eastAsia="zh-CN"/>
        </w:rPr>
      </w:pPr>
    </w:p>
    <w:p w14:paraId="1D313D3A" w14:textId="77777777" w:rsidR="00BA2285" w:rsidRPr="000B4CA1" w:rsidRDefault="00BA2285" w:rsidP="00BA2285">
      <w:pPr>
        <w:jc w:val="center"/>
        <w:outlineLvl w:val="0"/>
        <w:rPr>
          <w:rFonts w:eastAsia="SimSun"/>
          <w:sz w:val="28"/>
          <w:szCs w:val="28"/>
          <w:lang w:eastAsia="zh-CN"/>
        </w:rPr>
      </w:pPr>
      <w:bookmarkStart w:id="136" w:name="_Toc99705657"/>
      <w:bookmarkStart w:id="137" w:name="_Toc119750687"/>
      <w:bookmarkStart w:id="138" w:name="_Hlk102113330"/>
      <w:r w:rsidRPr="000B4CA1">
        <w:rPr>
          <w:rFonts w:eastAsia="SimSun"/>
          <w:sz w:val="28"/>
          <w:szCs w:val="28"/>
          <w:lang w:eastAsia="zh-CN"/>
        </w:rPr>
        <w:t>СХ-2. Производственная зона сельскохозяйственных предприятий.</w:t>
      </w:r>
      <w:bookmarkEnd w:id="136"/>
      <w:bookmarkEnd w:id="137"/>
    </w:p>
    <w:p w14:paraId="68541B50" w14:textId="101B43E7" w:rsidR="00BA2285" w:rsidRDefault="000B4CA1" w:rsidP="00BA2285">
      <w:pPr>
        <w:tabs>
          <w:tab w:val="left" w:pos="2520"/>
        </w:tabs>
        <w:jc w:val="center"/>
        <w:rPr>
          <w:rFonts w:eastAsia="SimSun"/>
          <w:sz w:val="28"/>
          <w:szCs w:val="28"/>
          <w:lang w:eastAsia="zh-CN"/>
        </w:rPr>
      </w:pPr>
      <w:r w:rsidRPr="000B4CA1">
        <w:rPr>
          <w:rFonts w:eastAsia="SimSun"/>
          <w:sz w:val="28"/>
          <w:szCs w:val="28"/>
          <w:lang w:eastAsia="zh-CN"/>
        </w:rPr>
        <w:t>Основные виды и параметры разрешенного использования земельных участков и объектов капитального строительства</w:t>
      </w: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2"/>
        <w:gridCol w:w="5223"/>
        <w:gridCol w:w="6663"/>
      </w:tblGrid>
      <w:tr w:rsidR="00BA2285" w:rsidRPr="00A7476A" w14:paraId="284AB6A2" w14:textId="77777777" w:rsidTr="00AC20D4">
        <w:trPr>
          <w:trHeight w:val="20"/>
          <w:tblHeader/>
        </w:trPr>
        <w:tc>
          <w:tcPr>
            <w:tcW w:w="2602" w:type="dxa"/>
          </w:tcPr>
          <w:p w14:paraId="7DA8B928" w14:textId="1691DEB4" w:rsidR="00BA2285" w:rsidRPr="00AC20D4" w:rsidRDefault="006579CE" w:rsidP="005164E2">
            <w:pPr>
              <w:tabs>
                <w:tab w:val="left" w:pos="2520"/>
              </w:tabs>
              <w:jc w:val="center"/>
              <w:rPr>
                <w:rFonts w:eastAsia="SimSun"/>
                <w:bCs/>
                <w:sz w:val="24"/>
                <w:szCs w:val="24"/>
                <w:lang w:eastAsia="zh-CN"/>
              </w:rPr>
            </w:pPr>
            <w:r w:rsidRPr="00AC20D4">
              <w:rPr>
                <w:bCs/>
                <w:sz w:val="24"/>
                <w:szCs w:val="24"/>
              </w:rPr>
              <w:t>наименование вида разрешенного использования земельного участка, код</w:t>
            </w:r>
          </w:p>
        </w:tc>
        <w:tc>
          <w:tcPr>
            <w:tcW w:w="5223" w:type="dxa"/>
          </w:tcPr>
          <w:p w14:paraId="4CD41F5A" w14:textId="19C3685B" w:rsidR="00BA2285" w:rsidRPr="00AC20D4" w:rsidRDefault="006579CE" w:rsidP="005164E2">
            <w:pPr>
              <w:tabs>
                <w:tab w:val="left" w:pos="2520"/>
              </w:tabs>
              <w:jc w:val="center"/>
              <w:rPr>
                <w:rFonts w:eastAsia="SimSun"/>
                <w:bCs/>
                <w:sz w:val="24"/>
                <w:szCs w:val="24"/>
                <w:lang w:eastAsia="zh-CN"/>
              </w:rPr>
            </w:pPr>
            <w:r w:rsidRPr="00AC20D4">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6663" w:type="dxa"/>
          </w:tcPr>
          <w:p w14:paraId="7FE25102" w14:textId="46DA4ADC" w:rsidR="00BA2285" w:rsidRPr="00AC20D4" w:rsidRDefault="006579CE" w:rsidP="005164E2">
            <w:pPr>
              <w:tabs>
                <w:tab w:val="left" w:pos="2520"/>
              </w:tabs>
              <w:jc w:val="center"/>
              <w:rPr>
                <w:bCs/>
                <w:sz w:val="24"/>
                <w:szCs w:val="24"/>
              </w:rPr>
            </w:pPr>
            <w:r w:rsidRPr="00AC20D4">
              <w:rPr>
                <w:bCs/>
                <w:sz w:val="24"/>
                <w:szCs w:val="24"/>
              </w:rPr>
              <w:t>предельные размеры земельных</w:t>
            </w:r>
            <w:r>
              <w:rPr>
                <w:bCs/>
                <w:sz w:val="24"/>
                <w:szCs w:val="24"/>
              </w:rPr>
              <w:t xml:space="preserve"> </w:t>
            </w:r>
            <w:r w:rsidRPr="00AC20D4">
              <w:rPr>
                <w:bCs/>
                <w:sz w:val="24"/>
                <w:szCs w:val="24"/>
              </w:rPr>
              <w:t>участков и предельные параметры</w:t>
            </w:r>
            <w:r>
              <w:rPr>
                <w:bCs/>
                <w:sz w:val="24"/>
                <w:szCs w:val="24"/>
              </w:rPr>
              <w:t xml:space="preserve"> </w:t>
            </w:r>
            <w:r w:rsidRPr="00AC20D4">
              <w:rPr>
                <w:bCs/>
                <w:sz w:val="24"/>
                <w:szCs w:val="24"/>
              </w:rPr>
              <w:t>разрешенного строительства</w:t>
            </w:r>
          </w:p>
        </w:tc>
      </w:tr>
      <w:tr w:rsidR="00BA2285" w:rsidRPr="00A7476A" w14:paraId="385035D6" w14:textId="77777777" w:rsidTr="009249A0">
        <w:trPr>
          <w:trHeight w:val="737"/>
        </w:trPr>
        <w:tc>
          <w:tcPr>
            <w:tcW w:w="2602" w:type="dxa"/>
          </w:tcPr>
          <w:p w14:paraId="554D36E6" w14:textId="4A5654EE" w:rsidR="00BA2285" w:rsidRDefault="006579CE" w:rsidP="004D0F2E">
            <w:pPr>
              <w:rPr>
                <w:sz w:val="24"/>
                <w:szCs w:val="24"/>
                <w:shd w:val="clear" w:color="auto" w:fill="FFFFFF"/>
              </w:rPr>
            </w:pPr>
            <w:r w:rsidRPr="001E6F90">
              <w:rPr>
                <w:sz w:val="24"/>
                <w:szCs w:val="24"/>
                <w:shd w:val="clear" w:color="auto" w:fill="FFFFFF"/>
              </w:rPr>
              <w:t>животноводство</w:t>
            </w:r>
          </w:p>
          <w:p w14:paraId="0E3FEB6D" w14:textId="0AC11B81" w:rsidR="00BA2285" w:rsidRDefault="006579CE" w:rsidP="004D0F2E">
            <w:pPr>
              <w:rPr>
                <w:sz w:val="24"/>
                <w:szCs w:val="24"/>
                <w:shd w:val="clear" w:color="auto" w:fill="FFFFFF"/>
              </w:rPr>
            </w:pPr>
            <w:r w:rsidRPr="00A7476A">
              <w:rPr>
                <w:sz w:val="24"/>
                <w:szCs w:val="24"/>
                <w:shd w:val="clear" w:color="auto" w:fill="FFFFFF"/>
              </w:rPr>
              <w:t>[1.</w:t>
            </w:r>
            <w:r>
              <w:rPr>
                <w:sz w:val="24"/>
                <w:szCs w:val="24"/>
                <w:shd w:val="clear" w:color="auto" w:fill="FFFFFF"/>
              </w:rPr>
              <w:t>7</w:t>
            </w:r>
            <w:r w:rsidRPr="00A7476A">
              <w:rPr>
                <w:sz w:val="24"/>
                <w:szCs w:val="24"/>
                <w:shd w:val="clear" w:color="auto" w:fill="FFFFFF"/>
              </w:rPr>
              <w:t>]</w:t>
            </w:r>
          </w:p>
          <w:p w14:paraId="45376E38" w14:textId="77777777" w:rsidR="00BA2285" w:rsidRDefault="00BA2285" w:rsidP="004D0F2E">
            <w:pPr>
              <w:rPr>
                <w:sz w:val="24"/>
                <w:szCs w:val="24"/>
                <w:shd w:val="clear" w:color="auto" w:fill="FFFFFF"/>
              </w:rPr>
            </w:pPr>
          </w:p>
          <w:p w14:paraId="7A8C27F7" w14:textId="77777777" w:rsidR="00BA2285" w:rsidRDefault="00BA2285" w:rsidP="004D0F2E">
            <w:pPr>
              <w:rPr>
                <w:sz w:val="24"/>
                <w:szCs w:val="24"/>
                <w:shd w:val="clear" w:color="auto" w:fill="FFFFFF"/>
              </w:rPr>
            </w:pPr>
          </w:p>
          <w:p w14:paraId="6DE635D3" w14:textId="77777777" w:rsidR="00BA2285" w:rsidRDefault="00BA2285" w:rsidP="004D0F2E">
            <w:pPr>
              <w:rPr>
                <w:sz w:val="24"/>
                <w:szCs w:val="24"/>
                <w:shd w:val="clear" w:color="auto" w:fill="FFFFFF"/>
              </w:rPr>
            </w:pPr>
          </w:p>
          <w:p w14:paraId="33ABCCAD" w14:textId="77777777" w:rsidR="00BA2285" w:rsidRPr="00A7476A" w:rsidRDefault="00BA2285" w:rsidP="004D0F2E">
            <w:pPr>
              <w:rPr>
                <w:sz w:val="24"/>
                <w:szCs w:val="24"/>
                <w:shd w:val="clear" w:color="auto" w:fill="FFFFFF"/>
              </w:rPr>
            </w:pPr>
          </w:p>
        </w:tc>
        <w:tc>
          <w:tcPr>
            <w:tcW w:w="5223" w:type="dxa"/>
          </w:tcPr>
          <w:p w14:paraId="60D7C769" w14:textId="185B63A0" w:rsidR="00BA2285" w:rsidRPr="00A7476A" w:rsidRDefault="006579CE" w:rsidP="00AC20D4">
            <w:pPr>
              <w:jc w:val="both"/>
              <w:rPr>
                <w:sz w:val="24"/>
                <w:szCs w:val="24"/>
                <w:shd w:val="clear" w:color="auto" w:fill="FFFFFF"/>
              </w:rPr>
            </w:pPr>
            <w:r w:rsidRPr="001E6F90">
              <w:rPr>
                <w:sz w:val="24"/>
                <w:szCs w:val="24"/>
                <w:shd w:val="clear" w:color="auto" w:fill="FFFFFF"/>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w:t>
            </w:r>
            <w:r w:rsidRPr="001E6F90">
              <w:rPr>
                <w:sz w:val="24"/>
                <w:szCs w:val="24"/>
                <w:shd w:val="clear" w:color="auto" w:fill="FFFFFF"/>
              </w:rPr>
              <w:lastRenderedPageBreak/>
              <w:t>зования включает в себя содержание видов разрешенного использования с кодами 1.8 - 1.11, 1.15, 1.19, 1.20</w:t>
            </w:r>
          </w:p>
        </w:tc>
        <w:tc>
          <w:tcPr>
            <w:tcW w:w="6663" w:type="dxa"/>
            <w:vMerge w:val="restart"/>
          </w:tcPr>
          <w:p w14:paraId="5109FAAF" w14:textId="4A298B51" w:rsidR="00BA2285" w:rsidRPr="00A7476A" w:rsidRDefault="006579CE" w:rsidP="00AC20D4">
            <w:pPr>
              <w:tabs>
                <w:tab w:val="left" w:pos="1134"/>
              </w:tabs>
              <w:jc w:val="both"/>
              <w:rPr>
                <w:rFonts w:eastAsia="SimSun"/>
                <w:sz w:val="24"/>
                <w:szCs w:val="24"/>
                <w:lang w:eastAsia="zh-CN"/>
              </w:rPr>
            </w:pPr>
            <w:r w:rsidRPr="00A7476A">
              <w:rPr>
                <w:rFonts w:eastAsia="SimSun"/>
                <w:sz w:val="24"/>
                <w:szCs w:val="24"/>
                <w:lang w:eastAsia="zh-CN"/>
              </w:rPr>
              <w:lastRenderedPageBreak/>
              <w:t xml:space="preserve">минимальная/максимальная площадь земельных </w:t>
            </w:r>
            <w:proofErr w:type="spellStart"/>
            <w:r w:rsidRPr="00A7476A">
              <w:rPr>
                <w:rFonts w:eastAsia="SimSun"/>
                <w:sz w:val="24"/>
                <w:szCs w:val="24"/>
                <w:lang w:eastAsia="zh-CN"/>
              </w:rPr>
              <w:t>участ</w:t>
            </w:r>
            <w:proofErr w:type="spellEnd"/>
            <w:r>
              <w:rPr>
                <w:rFonts w:eastAsia="SimSun"/>
                <w:sz w:val="24"/>
                <w:szCs w:val="24"/>
                <w:lang w:eastAsia="zh-CN"/>
              </w:rPr>
              <w:t xml:space="preserve">-                      </w:t>
            </w:r>
            <w:r w:rsidRPr="00A7476A">
              <w:rPr>
                <w:rFonts w:eastAsia="SimSun"/>
                <w:sz w:val="24"/>
                <w:szCs w:val="24"/>
                <w:lang w:eastAsia="zh-CN"/>
              </w:rPr>
              <w:t>ков – 100/2500</w:t>
            </w:r>
            <w:r>
              <w:rPr>
                <w:rFonts w:eastAsia="SimSun"/>
                <w:sz w:val="24"/>
                <w:szCs w:val="24"/>
                <w:lang w:eastAsia="zh-CN"/>
              </w:rPr>
              <w:t>0</w:t>
            </w:r>
            <w:r w:rsidRPr="00A7476A">
              <w:rPr>
                <w:rFonts w:eastAsia="SimSun"/>
                <w:sz w:val="24"/>
                <w:szCs w:val="24"/>
                <w:lang w:eastAsia="zh-CN"/>
              </w:rPr>
              <w:t>0 кв. м;</w:t>
            </w:r>
          </w:p>
          <w:p w14:paraId="06E2E8DD" w14:textId="4690F05F" w:rsidR="00BA2285" w:rsidRPr="00A7476A" w:rsidRDefault="006579CE" w:rsidP="00AC20D4">
            <w:pPr>
              <w:tabs>
                <w:tab w:val="left" w:pos="1134"/>
              </w:tabs>
              <w:jc w:val="both"/>
              <w:rPr>
                <w:rFonts w:eastAsia="SimSun"/>
                <w:sz w:val="24"/>
                <w:szCs w:val="24"/>
                <w:lang w:eastAsia="zh-CN"/>
              </w:rPr>
            </w:pPr>
            <w:r w:rsidRPr="00A7476A">
              <w:rPr>
                <w:rFonts w:eastAsia="SimSun"/>
                <w:sz w:val="24"/>
                <w:szCs w:val="24"/>
                <w:lang w:eastAsia="zh-CN"/>
              </w:rPr>
              <w:t>минимальный отступ от границ участка - 1 м;</w:t>
            </w:r>
          </w:p>
          <w:p w14:paraId="4A0C1F3B" w14:textId="729377F8" w:rsidR="00BA2285" w:rsidRPr="00A7476A" w:rsidRDefault="006579CE" w:rsidP="00AC20D4">
            <w:pPr>
              <w:jc w:val="both"/>
              <w:rPr>
                <w:rFonts w:eastAsia="SimSun"/>
                <w:sz w:val="24"/>
                <w:szCs w:val="24"/>
                <w:lang w:eastAsia="zh-CN"/>
              </w:rPr>
            </w:pPr>
            <w:r w:rsidRPr="00A7476A">
              <w:rPr>
                <w:rFonts w:eastAsia="SimSun"/>
                <w:sz w:val="24"/>
                <w:szCs w:val="24"/>
                <w:lang w:eastAsia="zh-CN"/>
              </w:rPr>
              <w:t>минимальный отступ от красной линии – 5 м.</w:t>
            </w:r>
          </w:p>
          <w:p w14:paraId="4E16F612" w14:textId="085F9255" w:rsidR="00BA2285" w:rsidRPr="00A7476A" w:rsidRDefault="006579CE" w:rsidP="00AC20D4">
            <w:pPr>
              <w:jc w:val="both"/>
              <w:rPr>
                <w:rFonts w:eastAsia="SimSun"/>
                <w:sz w:val="24"/>
                <w:szCs w:val="24"/>
                <w:lang w:eastAsia="zh-CN"/>
              </w:rPr>
            </w:pPr>
            <w:r w:rsidRPr="00A7476A">
              <w:rPr>
                <w:rFonts w:eastAsia="SimSun"/>
                <w:sz w:val="24"/>
                <w:szCs w:val="24"/>
                <w:lang w:eastAsia="zh-CN"/>
              </w:rPr>
              <w:t>максимальная высота зданий, строений, сооружений от уровня земли - 50 м;</w:t>
            </w:r>
          </w:p>
          <w:p w14:paraId="61EAEFFF" w14:textId="206B878C" w:rsidR="00BA2285" w:rsidRPr="00A7476A" w:rsidRDefault="006579CE" w:rsidP="00AC20D4">
            <w:pPr>
              <w:jc w:val="both"/>
              <w:rPr>
                <w:rFonts w:eastAsia="SimSun"/>
                <w:sz w:val="24"/>
                <w:szCs w:val="24"/>
                <w:lang w:eastAsia="zh-CN"/>
              </w:rPr>
            </w:pPr>
            <w:r w:rsidRPr="00A7476A">
              <w:rPr>
                <w:rFonts w:eastAsia="SimSun"/>
                <w:sz w:val="24"/>
                <w:szCs w:val="24"/>
                <w:lang w:eastAsia="zh-CN"/>
              </w:rPr>
              <w:t xml:space="preserve">максимальный процент застройки в границах земельного участка – 80% </w:t>
            </w:r>
            <w:r w:rsidRPr="00A7476A">
              <w:rPr>
                <w:sz w:val="24"/>
                <w:szCs w:val="24"/>
              </w:rPr>
              <w:t>(процент застройки подземной части не регламентируется)</w:t>
            </w:r>
          </w:p>
          <w:p w14:paraId="0D05F337" w14:textId="77777777" w:rsidR="00BA2285" w:rsidRPr="00A7476A" w:rsidRDefault="00BA2285" w:rsidP="004D0F2E">
            <w:pPr>
              <w:ind w:firstLine="709"/>
              <w:rPr>
                <w:rFonts w:eastAsia="SimSun"/>
                <w:sz w:val="24"/>
                <w:szCs w:val="24"/>
                <w:lang w:eastAsia="zh-CN"/>
              </w:rPr>
            </w:pPr>
          </w:p>
        </w:tc>
      </w:tr>
      <w:tr w:rsidR="00BA2285" w:rsidRPr="00A7476A" w14:paraId="1D12F6AC" w14:textId="77777777" w:rsidTr="00AC20D4">
        <w:trPr>
          <w:trHeight w:val="1191"/>
        </w:trPr>
        <w:tc>
          <w:tcPr>
            <w:tcW w:w="2602" w:type="dxa"/>
          </w:tcPr>
          <w:p w14:paraId="782E16B3" w14:textId="068406F2" w:rsidR="00BA2285" w:rsidRDefault="006579CE" w:rsidP="004D0F2E">
            <w:pPr>
              <w:rPr>
                <w:sz w:val="24"/>
                <w:szCs w:val="24"/>
                <w:shd w:val="clear" w:color="auto" w:fill="FFFFFF"/>
              </w:rPr>
            </w:pPr>
            <w:r w:rsidRPr="00A7476A">
              <w:rPr>
                <w:sz w:val="24"/>
                <w:szCs w:val="24"/>
                <w:shd w:val="clear" w:color="auto" w:fill="FFFFFF"/>
              </w:rPr>
              <w:t>скотоводство [1.8]</w:t>
            </w:r>
          </w:p>
        </w:tc>
        <w:tc>
          <w:tcPr>
            <w:tcW w:w="5223" w:type="dxa"/>
          </w:tcPr>
          <w:p w14:paraId="1B29C791" w14:textId="3865B479" w:rsidR="00BA2285" w:rsidRPr="00A7476A" w:rsidRDefault="006579CE" w:rsidP="00AC20D4">
            <w:pPr>
              <w:jc w:val="both"/>
              <w:rPr>
                <w:sz w:val="24"/>
                <w:szCs w:val="24"/>
                <w:shd w:val="clear" w:color="auto" w:fill="FFFFFF"/>
              </w:rPr>
            </w:pPr>
            <w:r w:rsidRPr="00A7476A">
              <w:rPr>
                <w:sz w:val="24"/>
                <w:szCs w:val="24"/>
                <w:shd w:val="clear" w:color="auto" w:fill="FFFFFF"/>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2CD9C6F1" w14:textId="0F44429B" w:rsidR="00BA2285" w:rsidRPr="00A7476A" w:rsidRDefault="006579CE" w:rsidP="00AC20D4">
            <w:pPr>
              <w:jc w:val="both"/>
              <w:rPr>
                <w:sz w:val="24"/>
                <w:szCs w:val="24"/>
                <w:shd w:val="clear" w:color="auto" w:fill="FFFFFF"/>
              </w:rPr>
            </w:pPr>
            <w:r w:rsidRPr="00A7476A">
              <w:rPr>
                <w:sz w:val="24"/>
                <w:szCs w:val="24"/>
                <w:shd w:val="clear" w:color="auto" w:fill="FFFFFF"/>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39B1C70B" w14:textId="6CFCAD13" w:rsidR="00BA2285" w:rsidRDefault="006579CE" w:rsidP="00AC20D4">
            <w:pPr>
              <w:jc w:val="both"/>
              <w:rPr>
                <w:sz w:val="24"/>
                <w:szCs w:val="24"/>
                <w:shd w:val="clear" w:color="auto" w:fill="FFFFFF"/>
              </w:rPr>
            </w:pPr>
            <w:r w:rsidRPr="00A7476A">
              <w:rPr>
                <w:sz w:val="24"/>
                <w:szCs w:val="24"/>
                <w:shd w:val="clear" w:color="auto" w:fill="FFFFFF"/>
              </w:rPr>
              <w:t>разведение племенных животных, производство и использование племенной продукции (материала)</w:t>
            </w:r>
          </w:p>
        </w:tc>
        <w:tc>
          <w:tcPr>
            <w:tcW w:w="6663" w:type="dxa"/>
            <w:vMerge/>
          </w:tcPr>
          <w:p w14:paraId="742DD360" w14:textId="77777777" w:rsidR="00BA2285" w:rsidRPr="00A7476A" w:rsidRDefault="00BA2285" w:rsidP="004D0F2E">
            <w:pPr>
              <w:tabs>
                <w:tab w:val="left" w:pos="1134"/>
              </w:tabs>
              <w:ind w:firstLine="709"/>
              <w:rPr>
                <w:rFonts w:eastAsia="SimSun"/>
                <w:sz w:val="24"/>
                <w:szCs w:val="24"/>
                <w:lang w:eastAsia="zh-CN"/>
              </w:rPr>
            </w:pPr>
          </w:p>
        </w:tc>
      </w:tr>
      <w:tr w:rsidR="00BA2285" w:rsidRPr="00A7476A" w14:paraId="27DD7CAD" w14:textId="77777777" w:rsidTr="00AC20D4">
        <w:trPr>
          <w:trHeight w:val="450"/>
        </w:trPr>
        <w:tc>
          <w:tcPr>
            <w:tcW w:w="2602" w:type="dxa"/>
          </w:tcPr>
          <w:p w14:paraId="7B8DF46E" w14:textId="7A483196" w:rsidR="00BA2285" w:rsidRPr="00A7476A" w:rsidRDefault="006579CE" w:rsidP="004D0F2E">
            <w:pPr>
              <w:rPr>
                <w:sz w:val="24"/>
                <w:szCs w:val="24"/>
                <w:shd w:val="clear" w:color="auto" w:fill="FFFFFF"/>
              </w:rPr>
            </w:pPr>
            <w:r w:rsidRPr="00A7476A">
              <w:rPr>
                <w:sz w:val="24"/>
                <w:szCs w:val="24"/>
                <w:shd w:val="clear" w:color="auto" w:fill="FFFFFF"/>
              </w:rPr>
              <w:t>звероводство [1.9]</w:t>
            </w:r>
          </w:p>
        </w:tc>
        <w:tc>
          <w:tcPr>
            <w:tcW w:w="5223" w:type="dxa"/>
          </w:tcPr>
          <w:p w14:paraId="0FE718E6" w14:textId="6F1B0EB9" w:rsidR="00BA2285" w:rsidRPr="00A7476A" w:rsidRDefault="006579CE" w:rsidP="00AC20D4">
            <w:pPr>
              <w:jc w:val="both"/>
              <w:rPr>
                <w:sz w:val="24"/>
                <w:szCs w:val="24"/>
                <w:shd w:val="clear" w:color="auto" w:fill="FFFFFF"/>
              </w:rPr>
            </w:pPr>
            <w:r w:rsidRPr="00A7476A">
              <w:rPr>
                <w:sz w:val="24"/>
                <w:szCs w:val="24"/>
                <w:shd w:val="clear" w:color="auto" w:fill="FFFFFF"/>
              </w:rPr>
              <w:t>осуществление хозяйственной деятельности, связанной с разведением в неволе ценных пушных зверей;</w:t>
            </w:r>
          </w:p>
          <w:p w14:paraId="2FB2E9A0" w14:textId="28514A97" w:rsidR="00BA2285" w:rsidRPr="00A7476A" w:rsidRDefault="006579CE" w:rsidP="00AC20D4">
            <w:pPr>
              <w:jc w:val="both"/>
              <w:rPr>
                <w:sz w:val="24"/>
                <w:szCs w:val="24"/>
                <w:shd w:val="clear" w:color="auto" w:fill="FFFFFF"/>
              </w:rPr>
            </w:pPr>
            <w:r w:rsidRPr="00A7476A">
              <w:rPr>
                <w:sz w:val="24"/>
                <w:szCs w:val="24"/>
                <w:shd w:val="clear" w:color="auto" w:fill="FFFFFF"/>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7DB97032" w14:textId="5DE0FAA2" w:rsidR="00BA2285" w:rsidRPr="00A7476A" w:rsidRDefault="006579CE" w:rsidP="00AC20D4">
            <w:pPr>
              <w:jc w:val="both"/>
              <w:rPr>
                <w:sz w:val="24"/>
                <w:szCs w:val="24"/>
                <w:shd w:val="clear" w:color="auto" w:fill="FFFFFF"/>
              </w:rPr>
            </w:pPr>
            <w:r w:rsidRPr="00A7476A">
              <w:rPr>
                <w:sz w:val="24"/>
                <w:szCs w:val="24"/>
                <w:shd w:val="clear" w:color="auto" w:fill="FFFFFF"/>
              </w:rPr>
              <w:t>разведение племенных животных, производство и использование племенной продукции (материала)</w:t>
            </w:r>
          </w:p>
        </w:tc>
        <w:tc>
          <w:tcPr>
            <w:tcW w:w="6663" w:type="dxa"/>
            <w:vMerge/>
          </w:tcPr>
          <w:p w14:paraId="4E121C88" w14:textId="77777777" w:rsidR="00BA2285" w:rsidRPr="00A7476A" w:rsidRDefault="00BA2285" w:rsidP="004D0F2E">
            <w:pPr>
              <w:tabs>
                <w:tab w:val="left" w:pos="1134"/>
              </w:tabs>
              <w:ind w:firstLine="709"/>
              <w:rPr>
                <w:rFonts w:eastAsia="SimSun"/>
                <w:sz w:val="24"/>
                <w:szCs w:val="24"/>
                <w:lang w:eastAsia="zh-CN"/>
              </w:rPr>
            </w:pPr>
          </w:p>
        </w:tc>
      </w:tr>
      <w:tr w:rsidR="00BA2285" w:rsidRPr="00A7476A" w14:paraId="0A9A1DF4" w14:textId="77777777" w:rsidTr="00AC20D4">
        <w:trPr>
          <w:trHeight w:val="495"/>
        </w:trPr>
        <w:tc>
          <w:tcPr>
            <w:tcW w:w="2602" w:type="dxa"/>
          </w:tcPr>
          <w:p w14:paraId="7704C891" w14:textId="5071ACC3" w:rsidR="00BA2285" w:rsidRPr="00A7476A" w:rsidRDefault="006579CE" w:rsidP="004D0F2E">
            <w:pPr>
              <w:rPr>
                <w:sz w:val="24"/>
                <w:szCs w:val="24"/>
                <w:shd w:val="clear" w:color="auto" w:fill="FFFFFF"/>
              </w:rPr>
            </w:pPr>
            <w:r w:rsidRPr="00A7476A">
              <w:rPr>
                <w:sz w:val="24"/>
                <w:szCs w:val="24"/>
                <w:shd w:val="clear" w:color="auto" w:fill="FFFFFF"/>
              </w:rPr>
              <w:t>птицеводство [1.10]</w:t>
            </w:r>
          </w:p>
        </w:tc>
        <w:tc>
          <w:tcPr>
            <w:tcW w:w="5223" w:type="dxa"/>
          </w:tcPr>
          <w:p w14:paraId="0D8F6D12" w14:textId="2379A250" w:rsidR="00BA2285" w:rsidRPr="00A7476A" w:rsidRDefault="006579CE" w:rsidP="00AC20D4">
            <w:pPr>
              <w:jc w:val="both"/>
              <w:rPr>
                <w:sz w:val="24"/>
                <w:szCs w:val="24"/>
                <w:shd w:val="clear" w:color="auto" w:fill="FFFFFF"/>
              </w:rPr>
            </w:pPr>
            <w:r w:rsidRPr="00A7476A">
              <w:rPr>
                <w:sz w:val="24"/>
                <w:szCs w:val="24"/>
                <w:shd w:val="clear" w:color="auto" w:fill="FFFFFF"/>
              </w:rPr>
              <w:t>осуществление хозяйственной деятельности, связанной с разведением домашних пород птиц, в том числе водоплавающих;</w:t>
            </w:r>
          </w:p>
          <w:p w14:paraId="525811E5" w14:textId="180A7C51" w:rsidR="00BA2285" w:rsidRPr="00A7476A" w:rsidRDefault="006579CE" w:rsidP="00AC20D4">
            <w:pPr>
              <w:jc w:val="both"/>
              <w:rPr>
                <w:sz w:val="24"/>
                <w:szCs w:val="24"/>
                <w:shd w:val="clear" w:color="auto" w:fill="FFFFFF"/>
              </w:rPr>
            </w:pPr>
            <w:r w:rsidRPr="00A7476A">
              <w:rPr>
                <w:sz w:val="24"/>
                <w:szCs w:val="24"/>
                <w:shd w:val="clear" w:color="auto" w:fill="FFFFFF"/>
              </w:rPr>
              <w:lastRenderedPageBreak/>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17B36D8A" w14:textId="4766EB12" w:rsidR="00BA2285" w:rsidRPr="00A7476A" w:rsidRDefault="006579CE" w:rsidP="00AC20D4">
            <w:pPr>
              <w:jc w:val="both"/>
              <w:rPr>
                <w:sz w:val="24"/>
                <w:szCs w:val="24"/>
                <w:shd w:val="clear" w:color="auto" w:fill="FFFFFF"/>
              </w:rPr>
            </w:pPr>
            <w:r w:rsidRPr="00A7476A">
              <w:rPr>
                <w:sz w:val="24"/>
                <w:szCs w:val="24"/>
                <w:shd w:val="clear" w:color="auto" w:fill="FFFFFF"/>
              </w:rPr>
              <w:t>разведение племенных животных,</w:t>
            </w:r>
          </w:p>
          <w:p w14:paraId="597DF776" w14:textId="1CC011F8" w:rsidR="00BA2285" w:rsidRPr="00A7476A" w:rsidRDefault="006579CE" w:rsidP="00AC20D4">
            <w:pPr>
              <w:jc w:val="both"/>
              <w:rPr>
                <w:sz w:val="24"/>
                <w:szCs w:val="24"/>
                <w:shd w:val="clear" w:color="auto" w:fill="FFFFFF"/>
              </w:rPr>
            </w:pPr>
            <w:r w:rsidRPr="00A7476A">
              <w:rPr>
                <w:sz w:val="24"/>
                <w:szCs w:val="24"/>
                <w:shd w:val="clear" w:color="auto" w:fill="FFFFFF"/>
              </w:rPr>
              <w:t>производство и использование племенной продукции (материала)</w:t>
            </w:r>
          </w:p>
        </w:tc>
        <w:tc>
          <w:tcPr>
            <w:tcW w:w="6663" w:type="dxa"/>
            <w:vMerge/>
          </w:tcPr>
          <w:p w14:paraId="508B49C6" w14:textId="77777777" w:rsidR="00BA2285" w:rsidRPr="00A7476A" w:rsidRDefault="00BA2285" w:rsidP="004D0F2E">
            <w:pPr>
              <w:tabs>
                <w:tab w:val="left" w:pos="1134"/>
              </w:tabs>
              <w:ind w:firstLine="709"/>
              <w:rPr>
                <w:rFonts w:eastAsia="SimSun"/>
                <w:sz w:val="24"/>
                <w:szCs w:val="24"/>
                <w:lang w:eastAsia="zh-CN"/>
              </w:rPr>
            </w:pPr>
          </w:p>
        </w:tc>
      </w:tr>
      <w:tr w:rsidR="00BA2285" w:rsidRPr="00A7476A" w14:paraId="06B74D07" w14:textId="77777777" w:rsidTr="00AC20D4">
        <w:trPr>
          <w:trHeight w:val="495"/>
        </w:trPr>
        <w:tc>
          <w:tcPr>
            <w:tcW w:w="2602" w:type="dxa"/>
          </w:tcPr>
          <w:p w14:paraId="557BD821" w14:textId="713A56C7" w:rsidR="00BA2285" w:rsidRPr="00A7476A" w:rsidRDefault="006579CE" w:rsidP="004D0F2E">
            <w:pPr>
              <w:rPr>
                <w:sz w:val="24"/>
                <w:szCs w:val="24"/>
                <w:shd w:val="clear" w:color="auto" w:fill="FFFFFF"/>
              </w:rPr>
            </w:pPr>
            <w:r w:rsidRPr="00A7476A">
              <w:rPr>
                <w:sz w:val="24"/>
                <w:szCs w:val="24"/>
                <w:shd w:val="clear" w:color="auto" w:fill="FFFFFF"/>
              </w:rPr>
              <w:t>свиноводство [1.11]</w:t>
            </w:r>
          </w:p>
        </w:tc>
        <w:tc>
          <w:tcPr>
            <w:tcW w:w="5223" w:type="dxa"/>
          </w:tcPr>
          <w:p w14:paraId="0B1F5690" w14:textId="6DED318E" w:rsidR="00BA2285" w:rsidRPr="00A7476A" w:rsidRDefault="006579CE" w:rsidP="00AC20D4">
            <w:pPr>
              <w:jc w:val="both"/>
              <w:rPr>
                <w:sz w:val="24"/>
                <w:szCs w:val="24"/>
                <w:shd w:val="clear" w:color="auto" w:fill="FFFFFF"/>
              </w:rPr>
            </w:pPr>
            <w:r w:rsidRPr="00A7476A">
              <w:rPr>
                <w:sz w:val="24"/>
                <w:szCs w:val="24"/>
                <w:shd w:val="clear" w:color="auto" w:fill="FFFFFF"/>
              </w:rPr>
              <w:t>осуществление хозяйственной деятельности, связанной с разведением свиней;</w:t>
            </w:r>
          </w:p>
          <w:p w14:paraId="4C488D5B" w14:textId="05302223" w:rsidR="00BA2285" w:rsidRPr="00A7476A" w:rsidRDefault="006579CE" w:rsidP="00AC20D4">
            <w:pPr>
              <w:jc w:val="both"/>
              <w:rPr>
                <w:sz w:val="24"/>
                <w:szCs w:val="24"/>
                <w:shd w:val="clear" w:color="auto" w:fill="FFFFFF"/>
              </w:rPr>
            </w:pPr>
            <w:r w:rsidRPr="00A7476A">
              <w:rPr>
                <w:sz w:val="24"/>
                <w:szCs w:val="24"/>
                <w:shd w:val="clear" w:color="auto" w:fill="FFFFFF"/>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1663BAFF" w14:textId="141B8FEA" w:rsidR="00BA2285" w:rsidRPr="00A7476A" w:rsidRDefault="006579CE" w:rsidP="00AC20D4">
            <w:pPr>
              <w:jc w:val="both"/>
              <w:rPr>
                <w:sz w:val="24"/>
                <w:szCs w:val="24"/>
                <w:shd w:val="clear" w:color="auto" w:fill="FFFFFF"/>
              </w:rPr>
            </w:pPr>
            <w:r w:rsidRPr="00A7476A">
              <w:rPr>
                <w:sz w:val="24"/>
                <w:szCs w:val="24"/>
                <w:shd w:val="clear" w:color="auto" w:fill="FFFFFF"/>
              </w:rPr>
              <w:t>разведение племенных животных, производство и использование племенной продукции (материала)</w:t>
            </w:r>
          </w:p>
        </w:tc>
        <w:tc>
          <w:tcPr>
            <w:tcW w:w="6663" w:type="dxa"/>
            <w:vMerge/>
          </w:tcPr>
          <w:p w14:paraId="0B098170" w14:textId="77777777" w:rsidR="00BA2285" w:rsidRPr="00A7476A" w:rsidRDefault="00BA2285" w:rsidP="004D0F2E">
            <w:pPr>
              <w:tabs>
                <w:tab w:val="left" w:pos="1134"/>
              </w:tabs>
              <w:ind w:firstLine="709"/>
              <w:rPr>
                <w:rFonts w:eastAsia="SimSun"/>
                <w:sz w:val="24"/>
                <w:szCs w:val="24"/>
                <w:lang w:eastAsia="zh-CN"/>
              </w:rPr>
            </w:pPr>
          </w:p>
        </w:tc>
      </w:tr>
      <w:tr w:rsidR="00BA2285" w:rsidRPr="00A7476A" w14:paraId="33DD4453" w14:textId="77777777" w:rsidTr="00AC20D4">
        <w:trPr>
          <w:trHeight w:val="330"/>
        </w:trPr>
        <w:tc>
          <w:tcPr>
            <w:tcW w:w="2602" w:type="dxa"/>
          </w:tcPr>
          <w:p w14:paraId="4112C6E1" w14:textId="6826666E" w:rsidR="00BA2285" w:rsidRPr="00A7476A" w:rsidRDefault="006579CE" w:rsidP="004D0F2E">
            <w:pPr>
              <w:rPr>
                <w:sz w:val="24"/>
                <w:szCs w:val="24"/>
                <w:shd w:val="clear" w:color="auto" w:fill="FFFFFF"/>
              </w:rPr>
            </w:pPr>
            <w:r w:rsidRPr="00A7476A">
              <w:rPr>
                <w:sz w:val="24"/>
                <w:szCs w:val="24"/>
                <w:shd w:val="clear" w:color="auto" w:fill="FFFFFF"/>
              </w:rPr>
              <w:t>пчеловодство [1.12]</w:t>
            </w:r>
          </w:p>
        </w:tc>
        <w:tc>
          <w:tcPr>
            <w:tcW w:w="5223" w:type="dxa"/>
          </w:tcPr>
          <w:p w14:paraId="08648E91" w14:textId="0ABFD746" w:rsidR="00BA2285" w:rsidRPr="00A7476A" w:rsidRDefault="006579CE" w:rsidP="00AC20D4">
            <w:pPr>
              <w:jc w:val="both"/>
              <w:rPr>
                <w:sz w:val="24"/>
                <w:szCs w:val="24"/>
                <w:shd w:val="clear" w:color="auto" w:fill="FFFFFF"/>
              </w:rPr>
            </w:pPr>
            <w:r w:rsidRPr="00A7476A">
              <w:rPr>
                <w:sz w:val="24"/>
                <w:szCs w:val="24"/>
                <w:shd w:val="clear" w:color="auto" w:fill="FFFFFF"/>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14BE0893" w14:textId="5D8C7C8C" w:rsidR="00BA2285" w:rsidRPr="00A7476A" w:rsidRDefault="006579CE" w:rsidP="00AC20D4">
            <w:pPr>
              <w:jc w:val="both"/>
              <w:rPr>
                <w:sz w:val="24"/>
                <w:szCs w:val="24"/>
                <w:shd w:val="clear" w:color="auto" w:fill="FFFFFF"/>
              </w:rPr>
            </w:pPr>
            <w:r w:rsidRPr="00A7476A">
              <w:rPr>
                <w:sz w:val="24"/>
                <w:szCs w:val="24"/>
                <w:shd w:val="clear" w:color="auto" w:fill="FFFFFF"/>
              </w:rPr>
              <w:t>размещение ульев, иных объектов и оборудования, необходимого для пчеловодства и разведениях иных полезных насекомых;</w:t>
            </w:r>
          </w:p>
          <w:p w14:paraId="595BB635" w14:textId="2FA28C93" w:rsidR="00BA2285" w:rsidRPr="00A7476A" w:rsidRDefault="006579CE" w:rsidP="00AC20D4">
            <w:pPr>
              <w:jc w:val="both"/>
              <w:rPr>
                <w:sz w:val="24"/>
                <w:szCs w:val="24"/>
                <w:shd w:val="clear" w:color="auto" w:fill="FFFFFF"/>
              </w:rPr>
            </w:pPr>
            <w:r w:rsidRPr="00A7476A">
              <w:rPr>
                <w:sz w:val="24"/>
                <w:szCs w:val="24"/>
                <w:shd w:val="clear" w:color="auto" w:fill="FFFFFF"/>
              </w:rPr>
              <w:t>размещение сооружений, используемых для хранения и первичной переработки продукции пчеловодства</w:t>
            </w:r>
          </w:p>
        </w:tc>
        <w:tc>
          <w:tcPr>
            <w:tcW w:w="6663" w:type="dxa"/>
            <w:vMerge/>
          </w:tcPr>
          <w:p w14:paraId="2E6A020C" w14:textId="77777777" w:rsidR="00BA2285" w:rsidRPr="00A7476A" w:rsidRDefault="00BA2285" w:rsidP="004D0F2E">
            <w:pPr>
              <w:tabs>
                <w:tab w:val="left" w:pos="1134"/>
              </w:tabs>
              <w:ind w:firstLine="709"/>
              <w:rPr>
                <w:rFonts w:eastAsia="SimSun"/>
                <w:sz w:val="24"/>
                <w:szCs w:val="24"/>
                <w:lang w:eastAsia="zh-CN"/>
              </w:rPr>
            </w:pPr>
          </w:p>
        </w:tc>
      </w:tr>
      <w:tr w:rsidR="00BA2285" w:rsidRPr="00A7476A" w14:paraId="4FEB6811" w14:textId="77777777" w:rsidTr="00AC20D4">
        <w:trPr>
          <w:trHeight w:val="390"/>
        </w:trPr>
        <w:tc>
          <w:tcPr>
            <w:tcW w:w="2602" w:type="dxa"/>
          </w:tcPr>
          <w:p w14:paraId="4A93064F" w14:textId="7C806F18" w:rsidR="00BA2285" w:rsidRPr="00A7476A" w:rsidRDefault="006579CE" w:rsidP="004D0F2E">
            <w:pPr>
              <w:rPr>
                <w:sz w:val="24"/>
                <w:szCs w:val="24"/>
                <w:shd w:val="clear" w:color="auto" w:fill="FFFFFF"/>
              </w:rPr>
            </w:pPr>
            <w:r w:rsidRPr="00A7476A">
              <w:rPr>
                <w:sz w:val="24"/>
                <w:szCs w:val="24"/>
                <w:shd w:val="clear" w:color="auto" w:fill="FFFFFF"/>
              </w:rPr>
              <w:t>рыбоводство [1.13]</w:t>
            </w:r>
          </w:p>
        </w:tc>
        <w:tc>
          <w:tcPr>
            <w:tcW w:w="5223" w:type="dxa"/>
          </w:tcPr>
          <w:p w14:paraId="0565DC98" w14:textId="31AD6B9C" w:rsidR="00BA2285" w:rsidRPr="00A7476A" w:rsidRDefault="006579CE" w:rsidP="00AC20D4">
            <w:pPr>
              <w:jc w:val="both"/>
              <w:rPr>
                <w:sz w:val="24"/>
                <w:szCs w:val="24"/>
                <w:shd w:val="clear" w:color="auto" w:fill="FFFFFF"/>
              </w:rPr>
            </w:pPr>
            <w:r w:rsidRPr="00A7476A">
              <w:rPr>
                <w:sz w:val="24"/>
                <w:szCs w:val="24"/>
                <w:shd w:val="clear" w:color="auto" w:fill="FFFFFF"/>
              </w:rPr>
              <w:t>осуществление хозяйственной деятельности, связанной с разведением и (или) содержанием, выращиванием объектов рыбоводства (аквакуль</w:t>
            </w:r>
            <w:r w:rsidRPr="00A7476A">
              <w:rPr>
                <w:sz w:val="24"/>
                <w:szCs w:val="24"/>
                <w:shd w:val="clear" w:color="auto" w:fill="FFFFFF"/>
              </w:rPr>
              <w:lastRenderedPageBreak/>
              <w:t>туры); размещение зданий, сооружений, оборудования, необходимых для осуществления рыбоводства (аквакультуры)</w:t>
            </w:r>
          </w:p>
        </w:tc>
        <w:tc>
          <w:tcPr>
            <w:tcW w:w="6663" w:type="dxa"/>
            <w:vMerge/>
          </w:tcPr>
          <w:p w14:paraId="2FCC692B" w14:textId="77777777" w:rsidR="00BA2285" w:rsidRPr="00A7476A" w:rsidRDefault="00BA2285" w:rsidP="004D0F2E">
            <w:pPr>
              <w:tabs>
                <w:tab w:val="left" w:pos="1134"/>
              </w:tabs>
              <w:ind w:firstLine="709"/>
              <w:rPr>
                <w:rFonts w:eastAsia="SimSun"/>
                <w:sz w:val="24"/>
                <w:szCs w:val="24"/>
                <w:lang w:eastAsia="zh-CN"/>
              </w:rPr>
            </w:pPr>
          </w:p>
        </w:tc>
      </w:tr>
      <w:tr w:rsidR="00BA2285" w:rsidRPr="00A7476A" w14:paraId="7A6074B9" w14:textId="77777777" w:rsidTr="00AC20D4">
        <w:trPr>
          <w:trHeight w:val="450"/>
        </w:trPr>
        <w:tc>
          <w:tcPr>
            <w:tcW w:w="2602" w:type="dxa"/>
          </w:tcPr>
          <w:p w14:paraId="15043F07" w14:textId="3272D1C7" w:rsidR="00BA2285" w:rsidRPr="00A7476A" w:rsidRDefault="006579CE" w:rsidP="004D0F2E">
            <w:pPr>
              <w:rPr>
                <w:sz w:val="24"/>
                <w:szCs w:val="24"/>
                <w:shd w:val="clear" w:color="auto" w:fill="FFFFFF"/>
              </w:rPr>
            </w:pPr>
            <w:r w:rsidRPr="00A7476A">
              <w:rPr>
                <w:sz w:val="24"/>
                <w:szCs w:val="24"/>
                <w:shd w:val="clear" w:color="auto" w:fill="FFFFFF"/>
              </w:rPr>
              <w:t>научное обеспечение сельского хозяйства [1.14]</w:t>
            </w:r>
          </w:p>
        </w:tc>
        <w:tc>
          <w:tcPr>
            <w:tcW w:w="5223" w:type="dxa"/>
          </w:tcPr>
          <w:p w14:paraId="5EF2A3C4" w14:textId="1B828213" w:rsidR="00BA2285" w:rsidRPr="00A7476A" w:rsidRDefault="006579CE" w:rsidP="00AC20D4">
            <w:pPr>
              <w:jc w:val="both"/>
              <w:rPr>
                <w:sz w:val="24"/>
                <w:szCs w:val="24"/>
                <w:shd w:val="clear" w:color="auto" w:fill="FFFFFF"/>
              </w:rPr>
            </w:pPr>
            <w:r w:rsidRPr="00A7476A">
              <w:rPr>
                <w:sz w:val="24"/>
                <w:szCs w:val="24"/>
                <w:shd w:val="clear" w:color="auto" w:fill="FFFFFF"/>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1D818733" w14:textId="3090C230" w:rsidR="00BA2285" w:rsidRPr="00A7476A" w:rsidRDefault="006579CE" w:rsidP="00AC20D4">
            <w:pPr>
              <w:jc w:val="both"/>
              <w:rPr>
                <w:sz w:val="24"/>
                <w:szCs w:val="24"/>
                <w:shd w:val="clear" w:color="auto" w:fill="FFFFFF"/>
              </w:rPr>
            </w:pPr>
            <w:r w:rsidRPr="00A7476A">
              <w:rPr>
                <w:sz w:val="24"/>
                <w:szCs w:val="24"/>
                <w:shd w:val="clear" w:color="auto" w:fill="FFFFFF"/>
              </w:rPr>
              <w:t>размещение коллекций генетических ресурсов растений</w:t>
            </w:r>
          </w:p>
        </w:tc>
        <w:tc>
          <w:tcPr>
            <w:tcW w:w="6663" w:type="dxa"/>
            <w:vMerge/>
          </w:tcPr>
          <w:p w14:paraId="0D2C5FB6" w14:textId="77777777" w:rsidR="00BA2285" w:rsidRPr="00A7476A" w:rsidRDefault="00BA2285" w:rsidP="004D0F2E">
            <w:pPr>
              <w:tabs>
                <w:tab w:val="left" w:pos="1134"/>
              </w:tabs>
              <w:ind w:firstLine="709"/>
              <w:rPr>
                <w:rFonts w:eastAsia="SimSun"/>
                <w:sz w:val="24"/>
                <w:szCs w:val="24"/>
                <w:lang w:eastAsia="zh-CN"/>
              </w:rPr>
            </w:pPr>
          </w:p>
        </w:tc>
      </w:tr>
      <w:tr w:rsidR="00BA2285" w:rsidRPr="00A7476A" w14:paraId="308942F0" w14:textId="77777777" w:rsidTr="00AC20D4">
        <w:trPr>
          <w:trHeight w:val="345"/>
        </w:trPr>
        <w:tc>
          <w:tcPr>
            <w:tcW w:w="2602" w:type="dxa"/>
          </w:tcPr>
          <w:p w14:paraId="616AD278" w14:textId="5F831058" w:rsidR="00BA2285" w:rsidRPr="00A7476A" w:rsidRDefault="006579CE" w:rsidP="004D0F2E">
            <w:pPr>
              <w:rPr>
                <w:sz w:val="24"/>
                <w:szCs w:val="24"/>
                <w:shd w:val="clear" w:color="auto" w:fill="FFFFFF"/>
              </w:rPr>
            </w:pPr>
            <w:r w:rsidRPr="00A7476A">
              <w:rPr>
                <w:sz w:val="24"/>
                <w:szCs w:val="24"/>
                <w:shd w:val="clear" w:color="auto" w:fill="FFFFFF"/>
              </w:rPr>
              <w:t>хранение и переработка сельскохозяйственной продукции [1.15]</w:t>
            </w:r>
          </w:p>
        </w:tc>
        <w:tc>
          <w:tcPr>
            <w:tcW w:w="5223" w:type="dxa"/>
          </w:tcPr>
          <w:p w14:paraId="5A1929C6" w14:textId="04C8082E" w:rsidR="00BA2285" w:rsidRPr="00A7476A" w:rsidRDefault="006579CE" w:rsidP="00AC20D4">
            <w:pPr>
              <w:jc w:val="both"/>
              <w:rPr>
                <w:sz w:val="24"/>
                <w:szCs w:val="24"/>
                <w:shd w:val="clear" w:color="auto" w:fill="FFFFFF"/>
              </w:rPr>
            </w:pPr>
            <w:r w:rsidRPr="00A7476A">
              <w:rPr>
                <w:sz w:val="24"/>
                <w:szCs w:val="24"/>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663" w:type="dxa"/>
            <w:vMerge/>
          </w:tcPr>
          <w:p w14:paraId="12646527" w14:textId="77777777" w:rsidR="00BA2285" w:rsidRPr="00A7476A" w:rsidRDefault="00BA2285" w:rsidP="004D0F2E">
            <w:pPr>
              <w:tabs>
                <w:tab w:val="left" w:pos="1134"/>
              </w:tabs>
              <w:ind w:firstLine="709"/>
              <w:rPr>
                <w:rFonts w:eastAsia="SimSun"/>
                <w:sz w:val="24"/>
                <w:szCs w:val="24"/>
                <w:lang w:eastAsia="zh-CN"/>
              </w:rPr>
            </w:pPr>
          </w:p>
        </w:tc>
      </w:tr>
      <w:tr w:rsidR="00BA2285" w:rsidRPr="00A7476A" w14:paraId="03ABDF68" w14:textId="77777777" w:rsidTr="00AC20D4">
        <w:trPr>
          <w:trHeight w:val="495"/>
        </w:trPr>
        <w:tc>
          <w:tcPr>
            <w:tcW w:w="2602" w:type="dxa"/>
          </w:tcPr>
          <w:p w14:paraId="1CD9CCC1" w14:textId="42ACAC9B" w:rsidR="00BA2285" w:rsidRPr="00A7476A" w:rsidRDefault="006579CE" w:rsidP="004D0F2E">
            <w:pPr>
              <w:rPr>
                <w:sz w:val="24"/>
                <w:szCs w:val="24"/>
                <w:shd w:val="clear" w:color="auto" w:fill="FFFFFF"/>
              </w:rPr>
            </w:pPr>
            <w:r w:rsidRPr="00A7476A">
              <w:rPr>
                <w:sz w:val="24"/>
                <w:szCs w:val="24"/>
                <w:shd w:val="clear" w:color="auto" w:fill="FFFFFF"/>
              </w:rPr>
              <w:t>ведение личного подсобного хозяйства на полевых участках [1.16]</w:t>
            </w:r>
          </w:p>
        </w:tc>
        <w:tc>
          <w:tcPr>
            <w:tcW w:w="5223" w:type="dxa"/>
          </w:tcPr>
          <w:p w14:paraId="6A90BA3D" w14:textId="7C69BFD1" w:rsidR="00BA2285" w:rsidRPr="00A7476A" w:rsidRDefault="006579CE" w:rsidP="00AC20D4">
            <w:pPr>
              <w:jc w:val="both"/>
              <w:rPr>
                <w:sz w:val="24"/>
                <w:szCs w:val="24"/>
                <w:shd w:val="clear" w:color="auto" w:fill="FFFFFF"/>
              </w:rPr>
            </w:pPr>
            <w:r w:rsidRPr="00A7476A">
              <w:rPr>
                <w:sz w:val="24"/>
                <w:szCs w:val="24"/>
                <w:shd w:val="clear" w:color="auto" w:fill="FFFFFF"/>
              </w:rPr>
              <w:t>производство сельскохозяйственной продукции без права возведения объектов капитального строительства</w:t>
            </w:r>
          </w:p>
        </w:tc>
        <w:tc>
          <w:tcPr>
            <w:tcW w:w="6663" w:type="dxa"/>
            <w:vMerge/>
          </w:tcPr>
          <w:p w14:paraId="4D45A3DB" w14:textId="77777777" w:rsidR="00BA2285" w:rsidRPr="00A7476A" w:rsidRDefault="00BA2285" w:rsidP="004D0F2E">
            <w:pPr>
              <w:tabs>
                <w:tab w:val="left" w:pos="1134"/>
              </w:tabs>
              <w:ind w:firstLine="709"/>
              <w:rPr>
                <w:rFonts w:eastAsia="SimSun"/>
                <w:sz w:val="24"/>
                <w:szCs w:val="24"/>
                <w:lang w:eastAsia="zh-CN"/>
              </w:rPr>
            </w:pPr>
          </w:p>
        </w:tc>
      </w:tr>
      <w:tr w:rsidR="00BA2285" w:rsidRPr="00A7476A" w14:paraId="635F6B11" w14:textId="77777777" w:rsidTr="00AC20D4">
        <w:trPr>
          <w:trHeight w:val="360"/>
        </w:trPr>
        <w:tc>
          <w:tcPr>
            <w:tcW w:w="2602" w:type="dxa"/>
          </w:tcPr>
          <w:p w14:paraId="73A639E6" w14:textId="4E731AFB" w:rsidR="00BA2285" w:rsidRPr="00A7476A" w:rsidRDefault="006579CE" w:rsidP="004D0F2E">
            <w:pPr>
              <w:rPr>
                <w:sz w:val="24"/>
                <w:szCs w:val="24"/>
                <w:shd w:val="clear" w:color="auto" w:fill="FFFFFF"/>
              </w:rPr>
            </w:pPr>
            <w:r w:rsidRPr="00A7476A">
              <w:rPr>
                <w:sz w:val="24"/>
                <w:szCs w:val="24"/>
                <w:shd w:val="clear" w:color="auto" w:fill="FFFFFF"/>
              </w:rPr>
              <w:t>питомники [1.17]</w:t>
            </w:r>
          </w:p>
        </w:tc>
        <w:tc>
          <w:tcPr>
            <w:tcW w:w="5223" w:type="dxa"/>
          </w:tcPr>
          <w:p w14:paraId="4B081155" w14:textId="76DE144B" w:rsidR="00BA2285" w:rsidRPr="00A7476A" w:rsidRDefault="006579CE" w:rsidP="00AC20D4">
            <w:pPr>
              <w:jc w:val="both"/>
              <w:rPr>
                <w:sz w:val="24"/>
                <w:szCs w:val="24"/>
                <w:shd w:val="clear" w:color="auto" w:fill="FFFFFF"/>
              </w:rPr>
            </w:pPr>
            <w:r w:rsidRPr="00A7476A">
              <w:rPr>
                <w:sz w:val="24"/>
                <w:szCs w:val="24"/>
                <w:shd w:val="clear" w:color="auto" w:fill="FFFFFF"/>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0F8DCF8F" w14:textId="3D4D764B" w:rsidR="00BA2285" w:rsidRPr="00A7476A" w:rsidRDefault="006579CE" w:rsidP="00AC20D4">
            <w:pPr>
              <w:jc w:val="both"/>
              <w:rPr>
                <w:sz w:val="24"/>
                <w:szCs w:val="24"/>
                <w:shd w:val="clear" w:color="auto" w:fill="FFFFFF"/>
              </w:rPr>
            </w:pPr>
            <w:r w:rsidRPr="00A7476A">
              <w:rPr>
                <w:sz w:val="24"/>
                <w:szCs w:val="24"/>
                <w:shd w:val="clear" w:color="auto" w:fill="FFFFFF"/>
              </w:rPr>
              <w:t>размещение сооружений, необходимых для указанных видов сельскохозяйственного производства</w:t>
            </w:r>
          </w:p>
        </w:tc>
        <w:tc>
          <w:tcPr>
            <w:tcW w:w="6663" w:type="dxa"/>
            <w:vMerge/>
          </w:tcPr>
          <w:p w14:paraId="4E606715" w14:textId="77777777" w:rsidR="00BA2285" w:rsidRPr="00A7476A" w:rsidRDefault="00BA2285" w:rsidP="004D0F2E">
            <w:pPr>
              <w:tabs>
                <w:tab w:val="left" w:pos="1134"/>
              </w:tabs>
              <w:ind w:firstLine="709"/>
              <w:rPr>
                <w:rFonts w:eastAsia="SimSun"/>
                <w:sz w:val="24"/>
                <w:szCs w:val="24"/>
                <w:lang w:eastAsia="zh-CN"/>
              </w:rPr>
            </w:pPr>
          </w:p>
        </w:tc>
      </w:tr>
      <w:tr w:rsidR="00BA2285" w:rsidRPr="00A7476A" w14:paraId="25173D9F" w14:textId="77777777" w:rsidTr="00AC20D4">
        <w:trPr>
          <w:trHeight w:val="360"/>
        </w:trPr>
        <w:tc>
          <w:tcPr>
            <w:tcW w:w="2602" w:type="dxa"/>
          </w:tcPr>
          <w:p w14:paraId="5E9B4E3B" w14:textId="5EBD661B" w:rsidR="00BA2285" w:rsidRPr="00A7476A" w:rsidRDefault="006579CE" w:rsidP="004D0F2E">
            <w:pPr>
              <w:rPr>
                <w:sz w:val="24"/>
                <w:szCs w:val="24"/>
                <w:shd w:val="clear" w:color="auto" w:fill="FFFFFF"/>
              </w:rPr>
            </w:pPr>
            <w:r w:rsidRPr="00A7476A">
              <w:rPr>
                <w:sz w:val="24"/>
                <w:szCs w:val="24"/>
                <w:shd w:val="clear" w:color="auto" w:fill="FFFFFF"/>
              </w:rPr>
              <w:t>обеспечение сельскохозяйственного производства [1.18]</w:t>
            </w:r>
          </w:p>
        </w:tc>
        <w:tc>
          <w:tcPr>
            <w:tcW w:w="5223" w:type="dxa"/>
          </w:tcPr>
          <w:p w14:paraId="07150C39" w14:textId="632C4BE8" w:rsidR="00BA2285" w:rsidRPr="00A7476A" w:rsidRDefault="006579CE" w:rsidP="00AC20D4">
            <w:pPr>
              <w:jc w:val="both"/>
              <w:rPr>
                <w:sz w:val="24"/>
                <w:szCs w:val="24"/>
                <w:shd w:val="clear" w:color="auto" w:fill="FFFFFF"/>
              </w:rPr>
            </w:pPr>
            <w:r w:rsidRPr="00A7476A">
              <w:rPr>
                <w:sz w:val="24"/>
                <w:szCs w:val="24"/>
                <w:shd w:val="clear" w:color="auto" w:fill="FFFFFF"/>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663" w:type="dxa"/>
            <w:vMerge/>
          </w:tcPr>
          <w:p w14:paraId="4D829191" w14:textId="77777777" w:rsidR="00BA2285" w:rsidRPr="00A7476A" w:rsidRDefault="00BA2285" w:rsidP="004D0F2E">
            <w:pPr>
              <w:tabs>
                <w:tab w:val="left" w:pos="1134"/>
              </w:tabs>
              <w:ind w:firstLine="709"/>
              <w:rPr>
                <w:rFonts w:eastAsia="SimSun"/>
                <w:sz w:val="24"/>
                <w:szCs w:val="24"/>
                <w:lang w:eastAsia="zh-CN"/>
              </w:rPr>
            </w:pPr>
          </w:p>
        </w:tc>
      </w:tr>
      <w:tr w:rsidR="00BA2285" w:rsidRPr="00A7476A" w14:paraId="3D812847" w14:textId="77777777" w:rsidTr="00AC20D4">
        <w:trPr>
          <w:trHeight w:val="405"/>
        </w:trPr>
        <w:tc>
          <w:tcPr>
            <w:tcW w:w="2602" w:type="dxa"/>
          </w:tcPr>
          <w:p w14:paraId="07A3BD5B" w14:textId="14A40CAB" w:rsidR="00BA2285" w:rsidRPr="00A7476A" w:rsidRDefault="006579CE" w:rsidP="004D0F2E">
            <w:pPr>
              <w:rPr>
                <w:sz w:val="24"/>
                <w:szCs w:val="24"/>
                <w:shd w:val="clear" w:color="auto" w:fill="FFFFFF"/>
              </w:rPr>
            </w:pPr>
            <w:r w:rsidRPr="00A7476A">
              <w:rPr>
                <w:sz w:val="24"/>
                <w:szCs w:val="24"/>
                <w:shd w:val="clear" w:color="auto" w:fill="FFFFFF"/>
              </w:rPr>
              <w:lastRenderedPageBreak/>
              <w:t>овощеводство [1.3]</w:t>
            </w:r>
          </w:p>
        </w:tc>
        <w:tc>
          <w:tcPr>
            <w:tcW w:w="5223" w:type="dxa"/>
          </w:tcPr>
          <w:p w14:paraId="2FA3EF34" w14:textId="6DF1736A" w:rsidR="00BA2285" w:rsidRPr="00A7476A" w:rsidRDefault="006579CE" w:rsidP="00AC20D4">
            <w:pPr>
              <w:jc w:val="both"/>
              <w:rPr>
                <w:sz w:val="24"/>
                <w:szCs w:val="24"/>
                <w:shd w:val="clear" w:color="auto" w:fill="FFFFFF"/>
              </w:rPr>
            </w:pPr>
            <w:r w:rsidRPr="00A7476A">
              <w:rPr>
                <w:sz w:val="24"/>
                <w:szCs w:val="24"/>
                <w:shd w:val="clear" w:color="auto" w:fill="FFFFFF"/>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663" w:type="dxa"/>
            <w:vMerge/>
          </w:tcPr>
          <w:p w14:paraId="3F1C58A3" w14:textId="77777777" w:rsidR="00BA2285" w:rsidRPr="00A7476A" w:rsidRDefault="00BA2285" w:rsidP="004D0F2E">
            <w:pPr>
              <w:ind w:firstLine="709"/>
              <w:rPr>
                <w:rFonts w:eastAsia="SimSun"/>
                <w:sz w:val="24"/>
                <w:szCs w:val="24"/>
                <w:lang w:eastAsia="zh-CN"/>
              </w:rPr>
            </w:pPr>
          </w:p>
        </w:tc>
      </w:tr>
    </w:tbl>
    <w:p w14:paraId="1EF2F513" w14:textId="77777777" w:rsidR="00BA2285" w:rsidRPr="00A7476A" w:rsidRDefault="00BA2285" w:rsidP="00BA2285">
      <w:pPr>
        <w:tabs>
          <w:tab w:val="left" w:pos="2520"/>
        </w:tabs>
        <w:ind w:firstLine="709"/>
        <w:jc w:val="center"/>
        <w:rPr>
          <w:rFonts w:eastAsia="SimSun"/>
          <w:sz w:val="24"/>
          <w:szCs w:val="24"/>
          <w:lang w:eastAsia="zh-CN"/>
        </w:rPr>
      </w:pPr>
    </w:p>
    <w:p w14:paraId="69B0A61A" w14:textId="3CE42C4F" w:rsidR="00BA2285" w:rsidRPr="000B4CA1" w:rsidRDefault="00AC20D4" w:rsidP="00BA2285">
      <w:pPr>
        <w:tabs>
          <w:tab w:val="left" w:pos="2520"/>
        </w:tabs>
        <w:jc w:val="center"/>
        <w:rPr>
          <w:rFonts w:eastAsia="SimSun"/>
          <w:sz w:val="28"/>
          <w:szCs w:val="28"/>
          <w:lang w:eastAsia="zh-CN"/>
        </w:rPr>
      </w:pPr>
      <w:r w:rsidRPr="000B4CA1">
        <w:rPr>
          <w:rFonts w:eastAsia="SimSun"/>
          <w:sz w:val="28"/>
          <w:szCs w:val="28"/>
          <w:lang w:eastAsia="zh-CN"/>
        </w:rPr>
        <w:t>Условно разрешенные виды и параметры использования земельных участков и объектов капитального строительства</w:t>
      </w: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1"/>
        <w:gridCol w:w="5244"/>
        <w:gridCol w:w="6663"/>
      </w:tblGrid>
      <w:tr w:rsidR="00BA2285" w:rsidRPr="00A7476A" w14:paraId="591459B0" w14:textId="77777777" w:rsidTr="00AC20D4">
        <w:trPr>
          <w:trHeight w:val="552"/>
          <w:tblHeader/>
        </w:trPr>
        <w:tc>
          <w:tcPr>
            <w:tcW w:w="2581" w:type="dxa"/>
          </w:tcPr>
          <w:p w14:paraId="38E1293C" w14:textId="2F268EE4" w:rsidR="00BA2285" w:rsidRPr="00AC20D4" w:rsidRDefault="009249A0" w:rsidP="005164E2">
            <w:pPr>
              <w:tabs>
                <w:tab w:val="left" w:pos="2520"/>
              </w:tabs>
              <w:jc w:val="center"/>
              <w:rPr>
                <w:rFonts w:eastAsia="SimSun"/>
                <w:bCs/>
                <w:sz w:val="24"/>
                <w:szCs w:val="24"/>
                <w:lang w:eastAsia="zh-CN"/>
              </w:rPr>
            </w:pPr>
            <w:r w:rsidRPr="00AC20D4">
              <w:rPr>
                <w:bCs/>
                <w:sz w:val="24"/>
                <w:szCs w:val="24"/>
              </w:rPr>
              <w:t>наименование вида разрешенного использования земельного участка, код</w:t>
            </w:r>
          </w:p>
        </w:tc>
        <w:tc>
          <w:tcPr>
            <w:tcW w:w="5244" w:type="dxa"/>
          </w:tcPr>
          <w:p w14:paraId="30F7AAF4" w14:textId="2732CFC3" w:rsidR="00BA2285" w:rsidRPr="00AC20D4" w:rsidRDefault="009249A0" w:rsidP="005164E2">
            <w:pPr>
              <w:tabs>
                <w:tab w:val="left" w:pos="2520"/>
              </w:tabs>
              <w:jc w:val="center"/>
              <w:rPr>
                <w:rFonts w:eastAsia="SimSun"/>
                <w:bCs/>
                <w:sz w:val="24"/>
                <w:szCs w:val="24"/>
                <w:lang w:eastAsia="zh-CN"/>
              </w:rPr>
            </w:pPr>
            <w:r w:rsidRPr="00AC20D4">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6663" w:type="dxa"/>
          </w:tcPr>
          <w:p w14:paraId="6A6252EE" w14:textId="3B735EA1" w:rsidR="00BA2285" w:rsidRPr="00AC20D4" w:rsidRDefault="009249A0" w:rsidP="005164E2">
            <w:pPr>
              <w:tabs>
                <w:tab w:val="left" w:pos="2520"/>
              </w:tabs>
              <w:jc w:val="center"/>
              <w:rPr>
                <w:bCs/>
                <w:sz w:val="24"/>
                <w:szCs w:val="24"/>
              </w:rPr>
            </w:pPr>
            <w:r w:rsidRPr="00AC20D4">
              <w:rPr>
                <w:bCs/>
                <w:sz w:val="24"/>
                <w:szCs w:val="24"/>
              </w:rPr>
              <w:t>предельные размеры земельных</w:t>
            </w:r>
            <w:r>
              <w:rPr>
                <w:bCs/>
                <w:sz w:val="24"/>
                <w:szCs w:val="24"/>
              </w:rPr>
              <w:t xml:space="preserve"> </w:t>
            </w:r>
            <w:r w:rsidRPr="00AC20D4">
              <w:rPr>
                <w:bCs/>
                <w:sz w:val="24"/>
                <w:szCs w:val="24"/>
              </w:rPr>
              <w:t>участков и предельные параметры</w:t>
            </w:r>
            <w:r>
              <w:rPr>
                <w:bCs/>
                <w:sz w:val="24"/>
                <w:szCs w:val="24"/>
              </w:rPr>
              <w:t xml:space="preserve"> </w:t>
            </w:r>
            <w:r w:rsidRPr="00AC20D4">
              <w:rPr>
                <w:bCs/>
                <w:sz w:val="24"/>
                <w:szCs w:val="24"/>
              </w:rPr>
              <w:t>разрешенного строительства</w:t>
            </w:r>
          </w:p>
        </w:tc>
      </w:tr>
      <w:tr w:rsidR="00BA2285" w:rsidRPr="00A7476A" w14:paraId="1D0BF686" w14:textId="77777777" w:rsidTr="00AC20D4">
        <w:trPr>
          <w:trHeight w:val="309"/>
        </w:trPr>
        <w:tc>
          <w:tcPr>
            <w:tcW w:w="2581" w:type="dxa"/>
          </w:tcPr>
          <w:p w14:paraId="7CC19DFC" w14:textId="6DF00718" w:rsidR="00BA2285" w:rsidRPr="00110E6D" w:rsidRDefault="009249A0" w:rsidP="004D0F2E">
            <w:pPr>
              <w:jc w:val="center"/>
              <w:rPr>
                <w:sz w:val="24"/>
                <w:szCs w:val="24"/>
                <w:shd w:val="clear" w:color="auto" w:fill="FFFFFF"/>
              </w:rPr>
            </w:pPr>
            <w:r>
              <w:rPr>
                <w:sz w:val="24"/>
                <w:szCs w:val="24"/>
                <w:shd w:val="clear" w:color="auto" w:fill="FFFFFF"/>
              </w:rPr>
              <w:t>отсутствует</w:t>
            </w:r>
          </w:p>
        </w:tc>
        <w:tc>
          <w:tcPr>
            <w:tcW w:w="5244" w:type="dxa"/>
          </w:tcPr>
          <w:p w14:paraId="2AD6BFB7" w14:textId="24769CEE" w:rsidR="00BA2285" w:rsidRPr="00A7476A" w:rsidRDefault="009249A0" w:rsidP="004D0F2E">
            <w:pPr>
              <w:jc w:val="center"/>
              <w:rPr>
                <w:sz w:val="24"/>
                <w:szCs w:val="24"/>
                <w:shd w:val="clear" w:color="auto" w:fill="FFFFFF"/>
              </w:rPr>
            </w:pPr>
            <w:r>
              <w:rPr>
                <w:sz w:val="24"/>
                <w:szCs w:val="24"/>
                <w:shd w:val="clear" w:color="auto" w:fill="FFFFFF"/>
              </w:rPr>
              <w:t>отсутствует</w:t>
            </w:r>
          </w:p>
        </w:tc>
        <w:tc>
          <w:tcPr>
            <w:tcW w:w="6663" w:type="dxa"/>
          </w:tcPr>
          <w:p w14:paraId="0B858A01" w14:textId="453DEFEA" w:rsidR="00BA2285" w:rsidRPr="00A7476A" w:rsidRDefault="009249A0" w:rsidP="004D0F2E">
            <w:pPr>
              <w:jc w:val="center"/>
              <w:rPr>
                <w:rFonts w:eastAsia="SimSun"/>
                <w:sz w:val="24"/>
                <w:szCs w:val="24"/>
                <w:lang w:eastAsia="zh-CN"/>
              </w:rPr>
            </w:pPr>
            <w:r>
              <w:rPr>
                <w:sz w:val="24"/>
                <w:szCs w:val="24"/>
                <w:shd w:val="clear" w:color="auto" w:fill="FFFFFF"/>
              </w:rPr>
              <w:t>отсутствует</w:t>
            </w:r>
          </w:p>
        </w:tc>
      </w:tr>
    </w:tbl>
    <w:p w14:paraId="5EE2272E" w14:textId="77777777" w:rsidR="006579CE" w:rsidRPr="00A7476A" w:rsidRDefault="006579CE" w:rsidP="00BA2285">
      <w:pPr>
        <w:tabs>
          <w:tab w:val="left" w:pos="2520"/>
        </w:tabs>
        <w:rPr>
          <w:rFonts w:eastAsia="SimSun"/>
          <w:sz w:val="24"/>
          <w:szCs w:val="24"/>
          <w:lang w:eastAsia="zh-CN"/>
        </w:rPr>
      </w:pPr>
    </w:p>
    <w:p w14:paraId="000CA573" w14:textId="6D010027" w:rsidR="00BA2285" w:rsidRPr="000B4CA1" w:rsidRDefault="00AC20D4" w:rsidP="00BA2285">
      <w:pPr>
        <w:tabs>
          <w:tab w:val="left" w:pos="2520"/>
        </w:tabs>
        <w:jc w:val="center"/>
        <w:rPr>
          <w:rFonts w:eastAsia="SimSun"/>
          <w:sz w:val="28"/>
          <w:szCs w:val="28"/>
          <w:lang w:eastAsia="zh-CN"/>
        </w:rPr>
      </w:pPr>
      <w:r w:rsidRPr="000B4CA1">
        <w:rPr>
          <w:rFonts w:eastAsia="SimSun"/>
          <w:sz w:val="28"/>
          <w:szCs w:val="28"/>
          <w:lang w:eastAsia="zh-CN"/>
        </w:rPr>
        <w:t>Вспомогательные виды и параметры разрешенного использования земельных участков и объектов капитального строительства</w:t>
      </w:r>
    </w:p>
    <w:tbl>
      <w:tblPr>
        <w:tblW w:w="14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9952"/>
      </w:tblGrid>
      <w:tr w:rsidR="00BA2285" w:rsidRPr="00A7476A" w14:paraId="19B85221" w14:textId="77777777" w:rsidTr="009249A0">
        <w:trPr>
          <w:trHeight w:val="552"/>
        </w:trPr>
        <w:tc>
          <w:tcPr>
            <w:tcW w:w="4536" w:type="dxa"/>
            <w:vAlign w:val="center"/>
          </w:tcPr>
          <w:p w14:paraId="0033E08F" w14:textId="7DB8DE48" w:rsidR="00BA2285" w:rsidRPr="00A7476A" w:rsidRDefault="009249A0" w:rsidP="005164E2">
            <w:pPr>
              <w:tabs>
                <w:tab w:val="left" w:pos="2520"/>
              </w:tabs>
              <w:jc w:val="center"/>
              <w:rPr>
                <w:rFonts w:eastAsia="SimSun"/>
                <w:sz w:val="24"/>
                <w:szCs w:val="24"/>
                <w:lang w:eastAsia="zh-CN"/>
              </w:rPr>
            </w:pPr>
            <w:r w:rsidRPr="00A7476A">
              <w:rPr>
                <w:rFonts w:eastAsia="SimSun"/>
                <w:sz w:val="24"/>
                <w:szCs w:val="24"/>
                <w:lang w:eastAsia="zh-CN"/>
              </w:rPr>
              <w:t>виды использования</w:t>
            </w:r>
          </w:p>
        </w:tc>
        <w:tc>
          <w:tcPr>
            <w:tcW w:w="9952" w:type="dxa"/>
            <w:vAlign w:val="center"/>
          </w:tcPr>
          <w:p w14:paraId="613A6EC4" w14:textId="4C37E8A8" w:rsidR="00BA2285" w:rsidRPr="00A7476A" w:rsidRDefault="009249A0" w:rsidP="005164E2">
            <w:pPr>
              <w:tabs>
                <w:tab w:val="left" w:pos="2520"/>
              </w:tabs>
              <w:jc w:val="center"/>
              <w:rPr>
                <w:rFonts w:eastAsia="SimSun"/>
                <w:sz w:val="24"/>
                <w:szCs w:val="24"/>
                <w:lang w:eastAsia="zh-CN"/>
              </w:rPr>
            </w:pPr>
            <w:r w:rsidRPr="00A7476A">
              <w:rPr>
                <w:rFonts w:eastAsia="SimSun"/>
                <w:sz w:val="24"/>
                <w:szCs w:val="24"/>
                <w:lang w:eastAsia="zh-CN"/>
              </w:rPr>
              <w:t>предельные размеры земельных участков и предельные параметры разрешенного строительства</w:t>
            </w:r>
          </w:p>
        </w:tc>
      </w:tr>
      <w:tr w:rsidR="00BA2285" w:rsidRPr="00A7476A" w14:paraId="33E81F72" w14:textId="77777777" w:rsidTr="009249A0">
        <w:trPr>
          <w:trHeight w:val="336"/>
        </w:trPr>
        <w:tc>
          <w:tcPr>
            <w:tcW w:w="4536" w:type="dxa"/>
          </w:tcPr>
          <w:p w14:paraId="4F33833F" w14:textId="511E490E" w:rsidR="00BA2285" w:rsidRPr="00A7476A" w:rsidRDefault="009249A0" w:rsidP="004D0F2E">
            <w:pPr>
              <w:jc w:val="center"/>
              <w:rPr>
                <w:sz w:val="23"/>
                <w:szCs w:val="23"/>
                <w:shd w:val="clear" w:color="auto" w:fill="FFFFFF"/>
              </w:rPr>
            </w:pPr>
            <w:r w:rsidRPr="00A7476A">
              <w:rPr>
                <w:sz w:val="23"/>
                <w:szCs w:val="23"/>
                <w:shd w:val="clear" w:color="auto" w:fill="FFFFFF"/>
              </w:rPr>
              <w:t>нет</w:t>
            </w:r>
          </w:p>
        </w:tc>
        <w:tc>
          <w:tcPr>
            <w:tcW w:w="9952" w:type="dxa"/>
          </w:tcPr>
          <w:p w14:paraId="063ED7C4" w14:textId="2E80CAE1" w:rsidR="00BA2285" w:rsidRPr="00A7476A" w:rsidRDefault="009249A0" w:rsidP="004D0F2E">
            <w:pPr>
              <w:jc w:val="center"/>
              <w:rPr>
                <w:rFonts w:eastAsia="SimSun"/>
                <w:sz w:val="24"/>
                <w:szCs w:val="24"/>
                <w:lang w:eastAsia="zh-CN"/>
              </w:rPr>
            </w:pPr>
            <w:r w:rsidRPr="00A7476A">
              <w:rPr>
                <w:rFonts w:eastAsia="SimSun"/>
                <w:sz w:val="24"/>
                <w:szCs w:val="24"/>
                <w:lang w:eastAsia="zh-CN"/>
              </w:rPr>
              <w:t>нет</w:t>
            </w:r>
          </w:p>
        </w:tc>
      </w:tr>
    </w:tbl>
    <w:p w14:paraId="6B0B1674" w14:textId="77777777" w:rsidR="00BA2285" w:rsidRPr="00A7476A" w:rsidRDefault="00BA2285" w:rsidP="00BA2285">
      <w:pPr>
        <w:rPr>
          <w:rFonts w:eastAsia="SimSun"/>
          <w:sz w:val="24"/>
          <w:szCs w:val="24"/>
          <w:lang w:eastAsia="zh-CN"/>
        </w:rPr>
      </w:pPr>
    </w:p>
    <w:p w14:paraId="23694944"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Градостроительные регламенты не устанавливаются для сельскохозяйственных угодий в составе земель сельскохозяйственного назначения.</w:t>
      </w:r>
    </w:p>
    <w:p w14:paraId="192C898D"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Действие градостроительного регламента не распространяется на земельные участки в границах территорий общего пользования и предназначенных для размещения линейных объектов и (или) занятые линейными объектами.</w:t>
      </w:r>
    </w:p>
    <w:p w14:paraId="597EC8C2"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Примечание (общее):</w:t>
      </w:r>
    </w:p>
    <w:p w14:paraId="6FE89117"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w:t>
      </w:r>
      <w:r w:rsidRPr="000B4CA1">
        <w:rPr>
          <w:rFonts w:eastAsia="SimSun"/>
          <w:sz w:val="28"/>
          <w:szCs w:val="28"/>
          <w:lang w:eastAsia="zh-CN"/>
        </w:rPr>
        <w:lastRenderedPageBreak/>
        <w:t>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8131EA9"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 xml:space="preserve">При размещении зданий, строений и сооружений необходимо учитывать положения следующих статей настоящих Правил: </w:t>
      </w:r>
    </w:p>
    <w:p w14:paraId="208C0440"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 xml:space="preserve">Статья 47. Параметры разрешенного использования земельных участков и иных объектов недвижимости в различных территориальных зонах; </w:t>
      </w:r>
    </w:p>
    <w:p w14:paraId="368BD056"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 xml:space="preserve">Статья 49. Описание ограничений по условиям охраны объектов культурного наследия; </w:t>
      </w:r>
    </w:p>
    <w:p w14:paraId="2CC438DA"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Статья 50. Описание ограничений по экологическим и санитарно-эпидемиологическим условиям;</w:t>
      </w:r>
    </w:p>
    <w:p w14:paraId="7EC5D337"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Статья 51. Иные ограничения использования земельных участков и объектов капитального строительства.</w:t>
      </w:r>
    </w:p>
    <w:p w14:paraId="0644E4E3"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1C0D8E57"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 границах зон затопления, подтопления запрещаются:</w:t>
      </w:r>
    </w:p>
    <w:p w14:paraId="4F1A6A15"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43649699"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2) использование сточных вод в целях повышения почвенного плодородия;</w:t>
      </w:r>
    </w:p>
    <w:p w14:paraId="04F245CD"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5D6C7142"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4) осуществление авиационных мер по борьбе с вредными организмами.</w:t>
      </w:r>
    </w:p>
    <w:p w14:paraId="2441DC20"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DA687BA"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Не допускается размещение сельскохозяйственных предприятий, зданий, сооружений:</w:t>
      </w:r>
    </w:p>
    <w:p w14:paraId="48B1A4B7"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на площадках залегания полезных ископаемых без согласования с уполномоченными органами;</w:t>
      </w:r>
    </w:p>
    <w:p w14:paraId="6208D885"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 зонах оползней, которые могут угрожать застройке и эксплуатации предприятий, зданий и сооружений;</w:t>
      </w:r>
    </w:p>
    <w:p w14:paraId="08675092"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 первом поясе зоны санитарной охраны источников водоснабжения населенных пунктов;</w:t>
      </w:r>
    </w:p>
    <w:p w14:paraId="7E8A93E1"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 первой и второй зонах округов санитарной охраны курортов;</w:t>
      </w:r>
    </w:p>
    <w:p w14:paraId="25580A56"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на землях пригородных зеленых зон городских округов и городских поселений;</w:t>
      </w:r>
    </w:p>
    <w:p w14:paraId="3D9158CA"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lastRenderedPageBreak/>
        <w:t>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14:paraId="0C08052B"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на землях особо охраняемых природных территорий.</w:t>
      </w:r>
    </w:p>
    <w:p w14:paraId="2ABAF68C"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Допускается размещение сельскохозяйственных предприятий, зданий и сооружений:</w:t>
      </w:r>
    </w:p>
    <w:p w14:paraId="61912DFA"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во втором поясе санитарной охраны источников водоснабжения населенных пунктов, кроме животноводческих и птицеводческих предприятий;</w:t>
      </w:r>
    </w:p>
    <w:p w14:paraId="199DB6D9"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14:paraId="527C734E"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14:paraId="0B605453"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14:paraId="098FB797"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6982E19D"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bookmarkEnd w:id="138"/>
    </w:p>
    <w:p w14:paraId="69EDE808" w14:textId="77777777" w:rsidR="000B4CA1" w:rsidRDefault="000B4CA1" w:rsidP="000B4CA1">
      <w:pPr>
        <w:pStyle w:val="a3"/>
        <w:jc w:val="center"/>
        <w:outlineLvl w:val="0"/>
        <w:rPr>
          <w:rStyle w:val="a5"/>
          <w:rFonts w:eastAsia="SimSun"/>
          <w:sz w:val="28"/>
          <w:szCs w:val="28"/>
        </w:rPr>
      </w:pPr>
      <w:bookmarkStart w:id="139" w:name="_Toc119750688"/>
    </w:p>
    <w:p w14:paraId="43F80C21" w14:textId="458066A0" w:rsidR="00BA2285" w:rsidRPr="000B4CA1" w:rsidRDefault="00BA2285" w:rsidP="000B4CA1">
      <w:pPr>
        <w:pStyle w:val="a3"/>
        <w:jc w:val="center"/>
        <w:outlineLvl w:val="0"/>
        <w:rPr>
          <w:rStyle w:val="a5"/>
          <w:rFonts w:eastAsia="SimSun"/>
          <w:sz w:val="28"/>
          <w:szCs w:val="28"/>
        </w:rPr>
      </w:pPr>
      <w:r w:rsidRPr="000B4CA1">
        <w:rPr>
          <w:rStyle w:val="a5"/>
          <w:rFonts w:eastAsia="SimSun"/>
          <w:sz w:val="28"/>
          <w:szCs w:val="28"/>
        </w:rPr>
        <w:t>СХ-3. Специализированная зона сельскохозяйственного назначения.</w:t>
      </w:r>
      <w:bookmarkEnd w:id="139"/>
    </w:p>
    <w:p w14:paraId="04FE7D3D" w14:textId="14DD7774" w:rsidR="00BA2285" w:rsidRDefault="00AC20D4" w:rsidP="000B4CA1">
      <w:pPr>
        <w:tabs>
          <w:tab w:val="left" w:pos="2520"/>
        </w:tabs>
        <w:jc w:val="both"/>
        <w:rPr>
          <w:rFonts w:eastAsia="SimSun"/>
          <w:color w:val="000000"/>
          <w:sz w:val="28"/>
          <w:szCs w:val="28"/>
          <w:lang w:eastAsia="zh-CN"/>
        </w:rPr>
      </w:pPr>
      <w:r w:rsidRPr="000B4CA1">
        <w:rPr>
          <w:rFonts w:eastAsia="SimSun"/>
          <w:color w:val="000000"/>
          <w:sz w:val="28"/>
          <w:szCs w:val="28"/>
          <w:lang w:eastAsia="zh-CN"/>
        </w:rPr>
        <w:t>Основные виды и параметры разрешенного использования земельных участков и объектов капитального строительства</w:t>
      </w:r>
    </w:p>
    <w:p w14:paraId="0F3C69B8" w14:textId="77777777" w:rsidR="005164E2" w:rsidRDefault="005164E2" w:rsidP="000B4CA1">
      <w:pPr>
        <w:tabs>
          <w:tab w:val="left" w:pos="2520"/>
        </w:tabs>
        <w:jc w:val="both"/>
        <w:rPr>
          <w:rFonts w:eastAsia="SimSun"/>
          <w:color w:val="000000"/>
          <w:sz w:val="28"/>
          <w:szCs w:val="28"/>
          <w:lang w:eastAsia="zh-CN"/>
        </w:rPr>
      </w:pPr>
    </w:p>
    <w:tbl>
      <w:tblPr>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5528"/>
        <w:gridCol w:w="6101"/>
      </w:tblGrid>
      <w:tr w:rsidR="00BA2285" w:rsidRPr="003E3E63" w14:paraId="2F60FD2D" w14:textId="77777777" w:rsidTr="00AC20D4">
        <w:trPr>
          <w:tblHeader/>
        </w:trPr>
        <w:tc>
          <w:tcPr>
            <w:tcW w:w="2972" w:type="dxa"/>
            <w:shd w:val="clear" w:color="auto" w:fill="auto"/>
          </w:tcPr>
          <w:p w14:paraId="32173B9E" w14:textId="2C5E58AF" w:rsidR="00BA2285" w:rsidRPr="00AC20D4" w:rsidRDefault="006579CE" w:rsidP="005164E2">
            <w:pPr>
              <w:tabs>
                <w:tab w:val="left" w:pos="2520"/>
              </w:tabs>
              <w:jc w:val="center"/>
              <w:rPr>
                <w:rFonts w:eastAsia="SimSun"/>
                <w:bCs/>
                <w:sz w:val="24"/>
                <w:szCs w:val="24"/>
                <w:lang w:eastAsia="zh-CN"/>
              </w:rPr>
            </w:pPr>
            <w:r w:rsidRPr="00AC20D4">
              <w:rPr>
                <w:bCs/>
                <w:sz w:val="24"/>
                <w:szCs w:val="24"/>
              </w:rPr>
              <w:t>наименование вида разрешенного использования земельного участка, код</w:t>
            </w:r>
          </w:p>
        </w:tc>
        <w:tc>
          <w:tcPr>
            <w:tcW w:w="5528" w:type="dxa"/>
            <w:shd w:val="clear" w:color="auto" w:fill="auto"/>
          </w:tcPr>
          <w:p w14:paraId="4056E78D" w14:textId="673D74EE" w:rsidR="00BA2285" w:rsidRPr="00AC20D4" w:rsidRDefault="006579CE" w:rsidP="005164E2">
            <w:pPr>
              <w:tabs>
                <w:tab w:val="left" w:pos="2520"/>
              </w:tabs>
              <w:jc w:val="center"/>
              <w:rPr>
                <w:rFonts w:eastAsia="SimSun"/>
                <w:bCs/>
                <w:sz w:val="24"/>
                <w:szCs w:val="24"/>
                <w:lang w:eastAsia="zh-CN"/>
              </w:rPr>
            </w:pPr>
            <w:r w:rsidRPr="00AC20D4">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6101" w:type="dxa"/>
            <w:shd w:val="clear" w:color="auto" w:fill="auto"/>
          </w:tcPr>
          <w:p w14:paraId="52194B0C" w14:textId="4A102EB3" w:rsidR="00BA2285" w:rsidRPr="00AC20D4" w:rsidRDefault="006579CE" w:rsidP="005164E2">
            <w:pPr>
              <w:tabs>
                <w:tab w:val="left" w:pos="2520"/>
              </w:tabs>
              <w:jc w:val="center"/>
              <w:rPr>
                <w:rFonts w:eastAsia="SimSun"/>
                <w:bCs/>
                <w:sz w:val="24"/>
                <w:szCs w:val="24"/>
                <w:lang w:eastAsia="zh-CN"/>
              </w:rPr>
            </w:pPr>
            <w:r w:rsidRPr="00AC20D4">
              <w:rPr>
                <w:bCs/>
                <w:sz w:val="24"/>
                <w:szCs w:val="24"/>
              </w:rPr>
              <w:t>предельные размеры земельных</w:t>
            </w:r>
            <w:r>
              <w:rPr>
                <w:bCs/>
                <w:sz w:val="24"/>
                <w:szCs w:val="24"/>
              </w:rPr>
              <w:t xml:space="preserve"> </w:t>
            </w:r>
            <w:r w:rsidRPr="00AC20D4">
              <w:rPr>
                <w:bCs/>
                <w:sz w:val="24"/>
                <w:szCs w:val="24"/>
              </w:rPr>
              <w:t>участков и предельные параметры</w:t>
            </w:r>
            <w:r>
              <w:rPr>
                <w:bCs/>
                <w:sz w:val="24"/>
                <w:szCs w:val="24"/>
              </w:rPr>
              <w:t xml:space="preserve"> </w:t>
            </w:r>
            <w:r w:rsidRPr="00AC20D4">
              <w:rPr>
                <w:bCs/>
                <w:sz w:val="24"/>
                <w:szCs w:val="24"/>
              </w:rPr>
              <w:t>разрешенного строительства</w:t>
            </w:r>
          </w:p>
        </w:tc>
      </w:tr>
      <w:tr w:rsidR="00BA2285" w:rsidRPr="003E3E63" w14:paraId="1070050E" w14:textId="77777777" w:rsidTr="005164E2">
        <w:trPr>
          <w:trHeight w:val="567"/>
        </w:trPr>
        <w:tc>
          <w:tcPr>
            <w:tcW w:w="2972" w:type="dxa"/>
            <w:shd w:val="clear" w:color="auto" w:fill="auto"/>
          </w:tcPr>
          <w:p w14:paraId="36DD7DD1" w14:textId="49C36E0C" w:rsidR="00BA2285" w:rsidRPr="00762C98" w:rsidRDefault="006579CE" w:rsidP="004D0F2E">
            <w:pPr>
              <w:rPr>
                <w:sz w:val="24"/>
                <w:szCs w:val="24"/>
              </w:rPr>
            </w:pPr>
            <w:r w:rsidRPr="00762C98">
              <w:rPr>
                <w:sz w:val="24"/>
                <w:szCs w:val="24"/>
              </w:rPr>
              <w:t>научное обеспечение сельского хозяйства</w:t>
            </w:r>
          </w:p>
          <w:p w14:paraId="6A3085ED" w14:textId="3BC0CC3D" w:rsidR="00BA2285" w:rsidRPr="00B46457" w:rsidRDefault="006579CE" w:rsidP="004D0F2E">
            <w:pPr>
              <w:rPr>
                <w:sz w:val="24"/>
                <w:szCs w:val="24"/>
                <w:lang w:val="en-US"/>
              </w:rPr>
            </w:pPr>
            <w:r>
              <w:rPr>
                <w:sz w:val="24"/>
                <w:szCs w:val="24"/>
                <w:lang w:val="en-US"/>
              </w:rPr>
              <w:t>[</w:t>
            </w:r>
            <w:r w:rsidRPr="00762C98">
              <w:rPr>
                <w:sz w:val="24"/>
                <w:szCs w:val="24"/>
              </w:rPr>
              <w:t>1.14</w:t>
            </w:r>
            <w:r>
              <w:rPr>
                <w:sz w:val="24"/>
                <w:szCs w:val="24"/>
                <w:lang w:val="en-US"/>
              </w:rPr>
              <w:t>]</w:t>
            </w:r>
          </w:p>
          <w:p w14:paraId="628ECE7B" w14:textId="77777777" w:rsidR="00BA2285" w:rsidRPr="00762C98" w:rsidRDefault="00BA2285" w:rsidP="004D0F2E">
            <w:pPr>
              <w:rPr>
                <w:sz w:val="23"/>
                <w:szCs w:val="23"/>
                <w:shd w:val="clear" w:color="auto" w:fill="FFFFFF"/>
              </w:rPr>
            </w:pPr>
          </w:p>
        </w:tc>
        <w:tc>
          <w:tcPr>
            <w:tcW w:w="5528" w:type="dxa"/>
            <w:shd w:val="clear" w:color="auto" w:fill="auto"/>
          </w:tcPr>
          <w:p w14:paraId="1B94286A" w14:textId="35380462" w:rsidR="00BA2285" w:rsidRPr="00762C98" w:rsidRDefault="006579CE" w:rsidP="00AC20D4">
            <w:pPr>
              <w:jc w:val="both"/>
              <w:rPr>
                <w:sz w:val="23"/>
                <w:szCs w:val="23"/>
                <w:shd w:val="clear" w:color="auto" w:fill="FFFFFF"/>
              </w:rPr>
            </w:pPr>
            <w:r w:rsidRPr="00762C98">
              <w:rPr>
                <w:sz w:val="24"/>
                <w:szCs w:val="24"/>
              </w:rPr>
              <w:t xml:space="preserve">осуществление научной и селекционной работы, ведения сельского хозяйства для получения ценных с </w:t>
            </w:r>
            <w:r w:rsidRPr="00762C98">
              <w:rPr>
                <w:sz w:val="24"/>
                <w:szCs w:val="24"/>
              </w:rPr>
              <w:lastRenderedPageBreak/>
              <w:t>научной точки зрения образцов растительного и животного мира; размещение коллекций генетических ресурсов растений.</w:t>
            </w:r>
          </w:p>
        </w:tc>
        <w:tc>
          <w:tcPr>
            <w:tcW w:w="6101" w:type="dxa"/>
            <w:vMerge w:val="restart"/>
            <w:shd w:val="clear" w:color="auto" w:fill="auto"/>
          </w:tcPr>
          <w:p w14:paraId="1DDF3B48" w14:textId="2B499F61" w:rsidR="00BA2285" w:rsidRPr="00762C98" w:rsidRDefault="006579CE" w:rsidP="00AC20D4">
            <w:pPr>
              <w:tabs>
                <w:tab w:val="left" w:pos="1134"/>
              </w:tabs>
              <w:jc w:val="both"/>
              <w:rPr>
                <w:rFonts w:eastAsia="SimSun"/>
                <w:sz w:val="24"/>
                <w:szCs w:val="24"/>
                <w:lang w:eastAsia="zh-CN"/>
              </w:rPr>
            </w:pPr>
            <w:r w:rsidRPr="00762C98">
              <w:rPr>
                <w:rFonts w:eastAsia="SimSun"/>
                <w:sz w:val="24"/>
                <w:szCs w:val="24"/>
                <w:lang w:eastAsia="zh-CN"/>
              </w:rPr>
              <w:lastRenderedPageBreak/>
              <w:t>минимальная/максимальная площадь земельных участков – 100/100000 кв. м;</w:t>
            </w:r>
          </w:p>
          <w:p w14:paraId="17F20BA8" w14:textId="66E34A6A" w:rsidR="00BA2285" w:rsidRPr="00762C98" w:rsidRDefault="006579CE" w:rsidP="00AC20D4">
            <w:pPr>
              <w:tabs>
                <w:tab w:val="left" w:pos="1134"/>
              </w:tabs>
              <w:jc w:val="both"/>
              <w:rPr>
                <w:rFonts w:eastAsia="SimSun"/>
                <w:sz w:val="24"/>
                <w:szCs w:val="24"/>
                <w:lang w:eastAsia="zh-CN"/>
              </w:rPr>
            </w:pPr>
            <w:r w:rsidRPr="00762C98">
              <w:rPr>
                <w:rFonts w:eastAsia="SimSun"/>
                <w:sz w:val="24"/>
                <w:szCs w:val="24"/>
                <w:lang w:eastAsia="zh-CN"/>
              </w:rPr>
              <w:t xml:space="preserve">минимальный отступ от границ участка - </w:t>
            </w:r>
            <w:r>
              <w:rPr>
                <w:rFonts w:eastAsia="SimSun"/>
                <w:sz w:val="24"/>
                <w:szCs w:val="24"/>
                <w:lang w:eastAsia="zh-CN"/>
              </w:rPr>
              <w:t>3</w:t>
            </w:r>
            <w:r w:rsidRPr="00762C98">
              <w:rPr>
                <w:rFonts w:eastAsia="SimSun"/>
                <w:sz w:val="24"/>
                <w:szCs w:val="24"/>
                <w:lang w:eastAsia="zh-CN"/>
              </w:rPr>
              <w:t xml:space="preserve"> м;</w:t>
            </w:r>
          </w:p>
          <w:p w14:paraId="3BB5DEFC" w14:textId="04DCEA42" w:rsidR="00BA2285" w:rsidRPr="00762C98" w:rsidRDefault="006579CE" w:rsidP="00AC20D4">
            <w:pPr>
              <w:jc w:val="both"/>
              <w:rPr>
                <w:rFonts w:eastAsia="SimSun"/>
                <w:sz w:val="24"/>
                <w:szCs w:val="24"/>
                <w:lang w:eastAsia="zh-CN"/>
              </w:rPr>
            </w:pPr>
            <w:r w:rsidRPr="00762C98">
              <w:rPr>
                <w:rFonts w:eastAsia="SimSun"/>
                <w:sz w:val="24"/>
                <w:szCs w:val="24"/>
                <w:lang w:eastAsia="zh-CN"/>
              </w:rPr>
              <w:lastRenderedPageBreak/>
              <w:t>минимальный отступ от красной линии – 5 м.</w:t>
            </w:r>
          </w:p>
          <w:p w14:paraId="4B3830CE" w14:textId="18EE87CB" w:rsidR="00BA2285" w:rsidRPr="00762C98" w:rsidRDefault="006579CE" w:rsidP="00AC20D4">
            <w:pPr>
              <w:jc w:val="both"/>
              <w:rPr>
                <w:rFonts w:eastAsia="SimSun"/>
                <w:sz w:val="24"/>
                <w:szCs w:val="24"/>
                <w:lang w:eastAsia="zh-CN"/>
              </w:rPr>
            </w:pPr>
            <w:r w:rsidRPr="00762C98">
              <w:rPr>
                <w:rFonts w:eastAsia="SimSun"/>
                <w:sz w:val="24"/>
                <w:szCs w:val="24"/>
                <w:lang w:eastAsia="zh-CN"/>
              </w:rPr>
              <w:t xml:space="preserve">максимальная высота зданий, строений, сооружений от уровня земли - </w:t>
            </w:r>
            <w:r>
              <w:rPr>
                <w:rFonts w:eastAsia="SimSun"/>
                <w:sz w:val="24"/>
                <w:szCs w:val="24"/>
                <w:lang w:eastAsia="zh-CN"/>
              </w:rPr>
              <w:t>3</w:t>
            </w:r>
            <w:r w:rsidRPr="00762C98">
              <w:rPr>
                <w:rFonts w:eastAsia="SimSun"/>
                <w:sz w:val="24"/>
                <w:szCs w:val="24"/>
                <w:lang w:eastAsia="zh-CN"/>
              </w:rPr>
              <w:t>0 м;</w:t>
            </w:r>
          </w:p>
          <w:p w14:paraId="45B51EB6" w14:textId="08948771" w:rsidR="00BA2285" w:rsidRPr="00762C98" w:rsidRDefault="006579CE" w:rsidP="00AC20D4">
            <w:pPr>
              <w:jc w:val="both"/>
              <w:rPr>
                <w:rFonts w:eastAsia="SimSun"/>
                <w:sz w:val="24"/>
                <w:szCs w:val="24"/>
                <w:lang w:eastAsia="zh-CN"/>
              </w:rPr>
            </w:pPr>
            <w:r w:rsidRPr="00762C98">
              <w:rPr>
                <w:rFonts w:eastAsia="SimSun"/>
                <w:sz w:val="24"/>
                <w:szCs w:val="24"/>
                <w:lang w:eastAsia="zh-CN"/>
              </w:rPr>
              <w:t xml:space="preserve">максимальный процент застройки в границах земельного участка – </w:t>
            </w:r>
            <w:r>
              <w:rPr>
                <w:rFonts w:eastAsia="SimSun"/>
                <w:sz w:val="24"/>
                <w:szCs w:val="24"/>
                <w:lang w:eastAsia="zh-CN"/>
              </w:rPr>
              <w:t>7</w:t>
            </w:r>
            <w:r w:rsidRPr="00762C98">
              <w:rPr>
                <w:rFonts w:eastAsia="SimSun"/>
                <w:sz w:val="24"/>
                <w:szCs w:val="24"/>
                <w:lang w:eastAsia="zh-CN"/>
              </w:rPr>
              <w:t xml:space="preserve">0% </w:t>
            </w:r>
            <w:r w:rsidRPr="00762C98">
              <w:rPr>
                <w:sz w:val="24"/>
                <w:szCs w:val="24"/>
              </w:rPr>
              <w:t>(процент застройки подземной части не регламентируется)</w:t>
            </w:r>
          </w:p>
          <w:p w14:paraId="5067F7B8" w14:textId="77777777" w:rsidR="00BA2285" w:rsidRPr="00762C98" w:rsidRDefault="00BA2285" w:rsidP="00AC20D4">
            <w:pPr>
              <w:tabs>
                <w:tab w:val="left" w:pos="2520"/>
              </w:tabs>
              <w:jc w:val="both"/>
              <w:rPr>
                <w:rFonts w:eastAsia="SimSun"/>
                <w:color w:val="000000"/>
                <w:sz w:val="24"/>
                <w:szCs w:val="24"/>
                <w:lang w:eastAsia="zh-CN"/>
              </w:rPr>
            </w:pPr>
          </w:p>
          <w:p w14:paraId="3F97323F" w14:textId="77777777" w:rsidR="00BA2285" w:rsidRPr="00762C98" w:rsidRDefault="00BA2285" w:rsidP="00AC20D4">
            <w:pPr>
              <w:tabs>
                <w:tab w:val="left" w:pos="2520"/>
              </w:tabs>
              <w:jc w:val="both"/>
              <w:rPr>
                <w:rFonts w:eastAsia="SimSun"/>
                <w:color w:val="000000"/>
                <w:sz w:val="24"/>
                <w:szCs w:val="24"/>
                <w:lang w:eastAsia="zh-CN"/>
              </w:rPr>
            </w:pPr>
          </w:p>
          <w:p w14:paraId="266F8403" w14:textId="77777777" w:rsidR="00BA2285" w:rsidRPr="00762C98" w:rsidRDefault="00BA2285" w:rsidP="004D0F2E">
            <w:pPr>
              <w:tabs>
                <w:tab w:val="left" w:pos="2520"/>
              </w:tabs>
              <w:jc w:val="center"/>
              <w:rPr>
                <w:rFonts w:eastAsia="SimSun"/>
                <w:color w:val="000000"/>
                <w:sz w:val="24"/>
                <w:szCs w:val="24"/>
                <w:lang w:eastAsia="zh-CN"/>
              </w:rPr>
            </w:pPr>
          </w:p>
          <w:p w14:paraId="1F283ADD" w14:textId="77777777" w:rsidR="00BA2285" w:rsidRPr="00762C98" w:rsidRDefault="00BA2285" w:rsidP="004D0F2E">
            <w:pPr>
              <w:tabs>
                <w:tab w:val="left" w:pos="2520"/>
              </w:tabs>
              <w:jc w:val="center"/>
              <w:rPr>
                <w:rFonts w:eastAsia="SimSun"/>
                <w:color w:val="000000"/>
                <w:sz w:val="24"/>
                <w:szCs w:val="24"/>
                <w:lang w:eastAsia="zh-CN"/>
              </w:rPr>
            </w:pPr>
          </w:p>
          <w:p w14:paraId="6566E69B" w14:textId="77777777" w:rsidR="00BA2285" w:rsidRPr="00762C98" w:rsidRDefault="00BA2285" w:rsidP="004D0F2E">
            <w:pPr>
              <w:tabs>
                <w:tab w:val="left" w:pos="2520"/>
              </w:tabs>
              <w:jc w:val="center"/>
              <w:rPr>
                <w:rFonts w:eastAsia="SimSun"/>
                <w:color w:val="000000"/>
                <w:sz w:val="24"/>
                <w:szCs w:val="24"/>
                <w:lang w:eastAsia="zh-CN"/>
              </w:rPr>
            </w:pPr>
          </w:p>
          <w:p w14:paraId="6CB7ADEB" w14:textId="77777777" w:rsidR="00BA2285" w:rsidRPr="00762C98" w:rsidRDefault="00BA2285" w:rsidP="004D0F2E">
            <w:pPr>
              <w:tabs>
                <w:tab w:val="left" w:pos="2520"/>
              </w:tabs>
              <w:jc w:val="center"/>
              <w:rPr>
                <w:rFonts w:eastAsia="SimSun"/>
                <w:color w:val="000000"/>
                <w:sz w:val="24"/>
                <w:szCs w:val="24"/>
                <w:lang w:eastAsia="zh-CN"/>
              </w:rPr>
            </w:pPr>
          </w:p>
          <w:p w14:paraId="5D97F2FA" w14:textId="77777777" w:rsidR="00BA2285" w:rsidRPr="00762C98" w:rsidRDefault="00BA2285" w:rsidP="004D0F2E">
            <w:pPr>
              <w:tabs>
                <w:tab w:val="left" w:pos="2520"/>
              </w:tabs>
              <w:jc w:val="center"/>
              <w:rPr>
                <w:rFonts w:eastAsia="SimSun"/>
                <w:color w:val="000000"/>
                <w:sz w:val="24"/>
                <w:szCs w:val="24"/>
                <w:lang w:eastAsia="zh-CN"/>
              </w:rPr>
            </w:pPr>
          </w:p>
          <w:p w14:paraId="29513C29" w14:textId="77777777" w:rsidR="00BA2285" w:rsidRPr="00762C98" w:rsidRDefault="00BA2285" w:rsidP="004D0F2E">
            <w:pPr>
              <w:tabs>
                <w:tab w:val="left" w:pos="2520"/>
              </w:tabs>
              <w:jc w:val="center"/>
              <w:rPr>
                <w:rFonts w:eastAsia="SimSun"/>
                <w:color w:val="000000"/>
                <w:sz w:val="24"/>
                <w:szCs w:val="24"/>
                <w:lang w:eastAsia="zh-CN"/>
              </w:rPr>
            </w:pPr>
          </w:p>
          <w:p w14:paraId="2C7DB47B" w14:textId="77777777" w:rsidR="00BA2285" w:rsidRPr="00762C98" w:rsidRDefault="00BA2285" w:rsidP="004D0F2E">
            <w:pPr>
              <w:tabs>
                <w:tab w:val="left" w:pos="2520"/>
              </w:tabs>
              <w:jc w:val="center"/>
              <w:rPr>
                <w:rFonts w:eastAsia="SimSun"/>
                <w:color w:val="000000"/>
                <w:sz w:val="24"/>
                <w:szCs w:val="24"/>
                <w:lang w:eastAsia="zh-CN"/>
              </w:rPr>
            </w:pPr>
          </w:p>
          <w:p w14:paraId="6D81A660" w14:textId="77777777" w:rsidR="00BA2285" w:rsidRPr="00762C98" w:rsidRDefault="00BA2285" w:rsidP="004D0F2E">
            <w:pPr>
              <w:tabs>
                <w:tab w:val="left" w:pos="2520"/>
              </w:tabs>
              <w:jc w:val="center"/>
              <w:rPr>
                <w:rFonts w:eastAsia="SimSun"/>
                <w:color w:val="000000"/>
                <w:sz w:val="24"/>
                <w:szCs w:val="24"/>
                <w:lang w:eastAsia="zh-CN"/>
              </w:rPr>
            </w:pPr>
          </w:p>
          <w:p w14:paraId="21D8ACF5" w14:textId="77777777" w:rsidR="00BA2285" w:rsidRPr="00762C98" w:rsidRDefault="00BA2285" w:rsidP="004D0F2E">
            <w:pPr>
              <w:tabs>
                <w:tab w:val="left" w:pos="2520"/>
              </w:tabs>
              <w:jc w:val="center"/>
              <w:rPr>
                <w:rFonts w:eastAsia="SimSun"/>
                <w:color w:val="000000"/>
                <w:sz w:val="24"/>
                <w:szCs w:val="24"/>
                <w:lang w:eastAsia="zh-CN"/>
              </w:rPr>
            </w:pPr>
          </w:p>
        </w:tc>
      </w:tr>
      <w:tr w:rsidR="00BA2285" w:rsidRPr="003E3E63" w14:paraId="07CB4AB5" w14:textId="77777777" w:rsidTr="00AC20D4">
        <w:tc>
          <w:tcPr>
            <w:tcW w:w="2972" w:type="dxa"/>
            <w:shd w:val="clear" w:color="auto" w:fill="auto"/>
          </w:tcPr>
          <w:p w14:paraId="347E9997" w14:textId="79A1358C" w:rsidR="00BA2285" w:rsidRPr="00762C98" w:rsidRDefault="006579CE" w:rsidP="004D0F2E">
            <w:pPr>
              <w:rPr>
                <w:sz w:val="24"/>
                <w:szCs w:val="24"/>
              </w:rPr>
            </w:pPr>
            <w:r w:rsidRPr="00762C98">
              <w:rPr>
                <w:sz w:val="24"/>
                <w:szCs w:val="24"/>
              </w:rPr>
              <w:lastRenderedPageBreak/>
              <w:t>хранение и переработка сельскохозяйственной продукции</w:t>
            </w:r>
          </w:p>
          <w:p w14:paraId="77D715D6" w14:textId="75431079" w:rsidR="00BA2285" w:rsidRPr="00B46457" w:rsidRDefault="006579CE" w:rsidP="004D0F2E">
            <w:pPr>
              <w:rPr>
                <w:sz w:val="24"/>
                <w:szCs w:val="24"/>
              </w:rPr>
            </w:pPr>
            <w:r w:rsidRPr="00461EA1">
              <w:rPr>
                <w:sz w:val="24"/>
                <w:szCs w:val="24"/>
              </w:rPr>
              <w:t>[</w:t>
            </w:r>
            <w:r w:rsidRPr="00762C98">
              <w:rPr>
                <w:sz w:val="24"/>
                <w:szCs w:val="24"/>
              </w:rPr>
              <w:t>1.15</w:t>
            </w:r>
            <w:r w:rsidRPr="00B46457">
              <w:rPr>
                <w:sz w:val="24"/>
                <w:szCs w:val="24"/>
              </w:rPr>
              <w:t>]</w:t>
            </w:r>
          </w:p>
        </w:tc>
        <w:tc>
          <w:tcPr>
            <w:tcW w:w="5528" w:type="dxa"/>
            <w:shd w:val="clear" w:color="auto" w:fill="auto"/>
          </w:tcPr>
          <w:p w14:paraId="116DA6BC" w14:textId="041CE9EB" w:rsidR="00BA2285" w:rsidRPr="00762C98" w:rsidRDefault="006579CE" w:rsidP="00AC20D4">
            <w:pPr>
              <w:jc w:val="both"/>
              <w:rPr>
                <w:sz w:val="23"/>
                <w:szCs w:val="23"/>
                <w:shd w:val="clear" w:color="auto" w:fill="FFFFFF"/>
              </w:rPr>
            </w:pPr>
            <w:r w:rsidRPr="00762C98">
              <w:rPr>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101" w:type="dxa"/>
            <w:vMerge/>
            <w:shd w:val="clear" w:color="auto" w:fill="auto"/>
          </w:tcPr>
          <w:p w14:paraId="36A234AB" w14:textId="77777777" w:rsidR="00BA2285" w:rsidRPr="00762C98" w:rsidRDefault="00BA2285" w:rsidP="004D0F2E">
            <w:pPr>
              <w:tabs>
                <w:tab w:val="left" w:pos="2520"/>
              </w:tabs>
              <w:jc w:val="center"/>
              <w:rPr>
                <w:rFonts w:eastAsia="SimSun"/>
                <w:color w:val="000000"/>
                <w:sz w:val="24"/>
                <w:szCs w:val="24"/>
                <w:lang w:eastAsia="zh-CN"/>
              </w:rPr>
            </w:pPr>
          </w:p>
        </w:tc>
      </w:tr>
      <w:tr w:rsidR="00BA2285" w:rsidRPr="003E3E63" w14:paraId="74002DA5" w14:textId="77777777" w:rsidTr="00AC20D4">
        <w:tc>
          <w:tcPr>
            <w:tcW w:w="2972" w:type="dxa"/>
            <w:shd w:val="clear" w:color="auto" w:fill="auto"/>
          </w:tcPr>
          <w:p w14:paraId="1CFDB947" w14:textId="01822F96" w:rsidR="00BA2285" w:rsidRPr="00762C98" w:rsidRDefault="006579CE" w:rsidP="004D0F2E">
            <w:pPr>
              <w:rPr>
                <w:sz w:val="24"/>
                <w:szCs w:val="24"/>
              </w:rPr>
            </w:pPr>
            <w:r w:rsidRPr="00762C98">
              <w:rPr>
                <w:sz w:val="24"/>
                <w:szCs w:val="24"/>
              </w:rPr>
              <w:t>питомники</w:t>
            </w:r>
          </w:p>
          <w:p w14:paraId="4CB9A31F" w14:textId="3EF1C140" w:rsidR="00BA2285" w:rsidRPr="00B46457" w:rsidRDefault="006579CE" w:rsidP="004D0F2E">
            <w:pPr>
              <w:rPr>
                <w:sz w:val="24"/>
                <w:szCs w:val="24"/>
                <w:lang w:val="en-US"/>
              </w:rPr>
            </w:pPr>
            <w:r>
              <w:rPr>
                <w:sz w:val="24"/>
                <w:szCs w:val="24"/>
                <w:lang w:val="en-US"/>
              </w:rPr>
              <w:t>[</w:t>
            </w:r>
            <w:r w:rsidRPr="00762C98">
              <w:rPr>
                <w:sz w:val="24"/>
                <w:szCs w:val="24"/>
              </w:rPr>
              <w:t>1.17</w:t>
            </w:r>
            <w:r>
              <w:rPr>
                <w:sz w:val="24"/>
                <w:szCs w:val="24"/>
                <w:lang w:val="en-US"/>
              </w:rPr>
              <w:t>]</w:t>
            </w:r>
          </w:p>
        </w:tc>
        <w:tc>
          <w:tcPr>
            <w:tcW w:w="5528" w:type="dxa"/>
            <w:shd w:val="clear" w:color="auto" w:fill="auto"/>
          </w:tcPr>
          <w:p w14:paraId="08B3BD4C" w14:textId="320F2DE2" w:rsidR="00BA2285" w:rsidRPr="00762C98" w:rsidRDefault="006579CE" w:rsidP="00AC20D4">
            <w:pPr>
              <w:shd w:val="clear" w:color="auto" w:fill="FFFFFF"/>
              <w:jc w:val="both"/>
              <w:rPr>
                <w:sz w:val="24"/>
                <w:szCs w:val="24"/>
              </w:rPr>
            </w:pPr>
            <w:r w:rsidRPr="00762C98">
              <w:rPr>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7271C8B3" w14:textId="0045B5EA" w:rsidR="00BA2285" w:rsidRPr="00762C98" w:rsidRDefault="006579CE" w:rsidP="00AC20D4">
            <w:pPr>
              <w:jc w:val="both"/>
              <w:rPr>
                <w:sz w:val="23"/>
                <w:szCs w:val="23"/>
                <w:shd w:val="clear" w:color="auto" w:fill="FFFFFF"/>
              </w:rPr>
            </w:pPr>
            <w:r w:rsidRPr="00762C98">
              <w:rPr>
                <w:sz w:val="24"/>
                <w:szCs w:val="24"/>
              </w:rPr>
              <w:t>размещение сооружений, необходимых для указанных видов сельскохозяйственного производства.</w:t>
            </w:r>
          </w:p>
        </w:tc>
        <w:tc>
          <w:tcPr>
            <w:tcW w:w="6101" w:type="dxa"/>
            <w:vMerge/>
            <w:shd w:val="clear" w:color="auto" w:fill="auto"/>
          </w:tcPr>
          <w:p w14:paraId="122D6ECB" w14:textId="77777777" w:rsidR="00BA2285" w:rsidRPr="00762C98" w:rsidRDefault="00BA2285" w:rsidP="004D0F2E">
            <w:pPr>
              <w:tabs>
                <w:tab w:val="left" w:pos="2520"/>
              </w:tabs>
              <w:jc w:val="center"/>
              <w:rPr>
                <w:rFonts w:eastAsia="SimSun"/>
                <w:color w:val="000000"/>
                <w:sz w:val="24"/>
                <w:szCs w:val="24"/>
                <w:lang w:eastAsia="zh-CN"/>
              </w:rPr>
            </w:pPr>
          </w:p>
        </w:tc>
      </w:tr>
      <w:tr w:rsidR="00BA2285" w:rsidRPr="003E3E63" w14:paraId="68FCAA46" w14:textId="77777777" w:rsidTr="00AC20D4">
        <w:tc>
          <w:tcPr>
            <w:tcW w:w="2972" w:type="dxa"/>
            <w:shd w:val="clear" w:color="auto" w:fill="auto"/>
          </w:tcPr>
          <w:p w14:paraId="45E41338" w14:textId="4C6366E8" w:rsidR="00BA2285" w:rsidRPr="00762C98" w:rsidRDefault="006579CE" w:rsidP="004D0F2E">
            <w:pPr>
              <w:rPr>
                <w:sz w:val="24"/>
                <w:szCs w:val="24"/>
              </w:rPr>
            </w:pPr>
            <w:r w:rsidRPr="00762C98">
              <w:rPr>
                <w:sz w:val="24"/>
                <w:szCs w:val="24"/>
              </w:rPr>
              <w:t>обеспечение сельскохозяйственного производства</w:t>
            </w:r>
          </w:p>
          <w:p w14:paraId="59C223FC" w14:textId="304307BC" w:rsidR="00BA2285" w:rsidRPr="00B46457" w:rsidRDefault="006579CE" w:rsidP="004D0F2E">
            <w:pPr>
              <w:rPr>
                <w:sz w:val="24"/>
                <w:szCs w:val="24"/>
                <w:lang w:val="en-US"/>
              </w:rPr>
            </w:pPr>
            <w:r>
              <w:rPr>
                <w:sz w:val="24"/>
                <w:szCs w:val="24"/>
                <w:lang w:val="en-US"/>
              </w:rPr>
              <w:t>[</w:t>
            </w:r>
            <w:r w:rsidRPr="00762C98">
              <w:rPr>
                <w:sz w:val="24"/>
                <w:szCs w:val="24"/>
              </w:rPr>
              <w:t>1.18</w:t>
            </w:r>
            <w:r>
              <w:rPr>
                <w:sz w:val="24"/>
                <w:szCs w:val="24"/>
                <w:lang w:val="en-US"/>
              </w:rPr>
              <w:t>]</w:t>
            </w:r>
          </w:p>
        </w:tc>
        <w:tc>
          <w:tcPr>
            <w:tcW w:w="5528" w:type="dxa"/>
            <w:shd w:val="clear" w:color="auto" w:fill="auto"/>
          </w:tcPr>
          <w:p w14:paraId="07EB4FD2" w14:textId="32B3FF21" w:rsidR="00BA2285" w:rsidRPr="00762C98" w:rsidRDefault="006579CE" w:rsidP="00AC20D4">
            <w:pPr>
              <w:jc w:val="both"/>
              <w:rPr>
                <w:sz w:val="23"/>
                <w:szCs w:val="23"/>
                <w:shd w:val="clear" w:color="auto" w:fill="FFFFFF"/>
              </w:rPr>
            </w:pPr>
            <w:r w:rsidRPr="00762C98">
              <w:rPr>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101" w:type="dxa"/>
            <w:vMerge/>
            <w:shd w:val="clear" w:color="auto" w:fill="auto"/>
          </w:tcPr>
          <w:p w14:paraId="6961D386" w14:textId="77777777" w:rsidR="00BA2285" w:rsidRPr="00762C98" w:rsidRDefault="00BA2285" w:rsidP="004D0F2E">
            <w:pPr>
              <w:tabs>
                <w:tab w:val="left" w:pos="2520"/>
              </w:tabs>
              <w:jc w:val="center"/>
              <w:rPr>
                <w:rFonts w:eastAsia="SimSun"/>
                <w:color w:val="000000"/>
                <w:sz w:val="24"/>
                <w:szCs w:val="24"/>
                <w:lang w:eastAsia="zh-CN"/>
              </w:rPr>
            </w:pPr>
          </w:p>
        </w:tc>
      </w:tr>
      <w:tr w:rsidR="00BA2285" w:rsidRPr="003E3E63" w14:paraId="6AA917A0" w14:textId="77777777" w:rsidTr="000B4CA1">
        <w:trPr>
          <w:trHeight w:val="1552"/>
        </w:trPr>
        <w:tc>
          <w:tcPr>
            <w:tcW w:w="2972" w:type="dxa"/>
            <w:shd w:val="clear" w:color="auto" w:fill="auto"/>
          </w:tcPr>
          <w:p w14:paraId="401D1D2A" w14:textId="6DDBBF32" w:rsidR="00BA2285" w:rsidRPr="00762C98" w:rsidRDefault="006579CE" w:rsidP="004D0F2E">
            <w:pPr>
              <w:rPr>
                <w:sz w:val="24"/>
                <w:szCs w:val="24"/>
              </w:rPr>
            </w:pPr>
            <w:r w:rsidRPr="00A7476A">
              <w:rPr>
                <w:sz w:val="24"/>
                <w:szCs w:val="24"/>
                <w:shd w:val="clear" w:color="auto" w:fill="FFFFFF"/>
              </w:rPr>
              <w:t>выращивание зерновых и иных сельскохозяйственных культур [1.2]</w:t>
            </w:r>
          </w:p>
        </w:tc>
        <w:tc>
          <w:tcPr>
            <w:tcW w:w="5528" w:type="dxa"/>
            <w:shd w:val="clear" w:color="auto" w:fill="auto"/>
          </w:tcPr>
          <w:p w14:paraId="37F4B704" w14:textId="76ECF196" w:rsidR="00BA2285" w:rsidRPr="00762C98" w:rsidRDefault="006579CE" w:rsidP="00AC20D4">
            <w:pPr>
              <w:jc w:val="both"/>
              <w:rPr>
                <w:sz w:val="24"/>
                <w:szCs w:val="24"/>
              </w:rPr>
            </w:pPr>
            <w:r w:rsidRPr="00A7476A">
              <w:rPr>
                <w:sz w:val="24"/>
                <w:szCs w:val="24"/>
                <w:shd w:val="clear" w:color="auto" w:fill="FFFFFF"/>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101" w:type="dxa"/>
            <w:vMerge w:val="restart"/>
            <w:shd w:val="clear" w:color="auto" w:fill="auto"/>
          </w:tcPr>
          <w:p w14:paraId="421DD75D" w14:textId="5E333C3B" w:rsidR="00BA2285" w:rsidRPr="00A7476A" w:rsidRDefault="006579CE" w:rsidP="00AC20D4">
            <w:pPr>
              <w:jc w:val="both"/>
              <w:rPr>
                <w:rFonts w:eastAsia="SimSun"/>
                <w:sz w:val="24"/>
                <w:szCs w:val="24"/>
                <w:lang w:eastAsia="zh-CN"/>
              </w:rPr>
            </w:pPr>
            <w:r w:rsidRPr="00A7476A">
              <w:rPr>
                <w:rFonts w:eastAsia="SimSun"/>
                <w:sz w:val="24"/>
                <w:szCs w:val="24"/>
                <w:lang w:eastAsia="zh-CN"/>
              </w:rPr>
              <w:t xml:space="preserve">минимальный/максимальный размер земельного </w:t>
            </w:r>
            <w:proofErr w:type="spellStart"/>
            <w:r w:rsidRPr="00A7476A">
              <w:rPr>
                <w:rFonts w:eastAsia="SimSun"/>
                <w:sz w:val="24"/>
                <w:szCs w:val="24"/>
                <w:lang w:eastAsia="zh-CN"/>
              </w:rPr>
              <w:t>участ</w:t>
            </w:r>
            <w:proofErr w:type="spellEnd"/>
            <w:r>
              <w:rPr>
                <w:rFonts w:eastAsia="SimSun"/>
                <w:sz w:val="24"/>
                <w:szCs w:val="24"/>
                <w:lang w:eastAsia="zh-CN"/>
              </w:rPr>
              <w:t xml:space="preserve">-  </w:t>
            </w:r>
            <w:r w:rsidRPr="00A7476A">
              <w:rPr>
                <w:rFonts w:eastAsia="SimSun"/>
                <w:sz w:val="24"/>
                <w:szCs w:val="24"/>
                <w:lang w:eastAsia="zh-CN"/>
              </w:rPr>
              <w:t>ка - 600/2500000 кв. м;</w:t>
            </w:r>
          </w:p>
          <w:p w14:paraId="0DDBEC7F" w14:textId="37A239A7" w:rsidR="00BA2285" w:rsidRPr="00A7476A" w:rsidRDefault="006579CE" w:rsidP="00AC20D4">
            <w:pPr>
              <w:jc w:val="both"/>
              <w:rPr>
                <w:rFonts w:eastAsia="SimSun"/>
                <w:sz w:val="24"/>
                <w:szCs w:val="24"/>
                <w:lang w:eastAsia="zh-CN"/>
              </w:rPr>
            </w:pPr>
            <w:r w:rsidRPr="00A7476A">
              <w:rPr>
                <w:rFonts w:eastAsia="SimSun"/>
                <w:sz w:val="24"/>
                <w:szCs w:val="24"/>
                <w:lang w:eastAsia="zh-CN"/>
              </w:rPr>
              <w:t>минимальный отступ от границ участка - 1 м.</w:t>
            </w:r>
          </w:p>
          <w:p w14:paraId="490C7238" w14:textId="77777777" w:rsidR="00BA2285" w:rsidRDefault="00BA2285" w:rsidP="00AC20D4">
            <w:pPr>
              <w:tabs>
                <w:tab w:val="left" w:pos="2520"/>
              </w:tabs>
              <w:jc w:val="both"/>
              <w:rPr>
                <w:rFonts w:eastAsia="SimSun"/>
                <w:color w:val="000000"/>
                <w:sz w:val="24"/>
                <w:szCs w:val="24"/>
                <w:lang w:eastAsia="zh-CN"/>
              </w:rPr>
            </w:pPr>
          </w:p>
          <w:p w14:paraId="7D869D04" w14:textId="77777777" w:rsidR="00BA2285" w:rsidRDefault="00BA2285" w:rsidP="004D0F2E">
            <w:pPr>
              <w:tabs>
                <w:tab w:val="left" w:pos="2520"/>
              </w:tabs>
              <w:jc w:val="center"/>
              <w:rPr>
                <w:rFonts w:eastAsia="SimSun"/>
                <w:color w:val="000000"/>
                <w:sz w:val="24"/>
                <w:szCs w:val="24"/>
                <w:lang w:eastAsia="zh-CN"/>
              </w:rPr>
            </w:pPr>
          </w:p>
          <w:p w14:paraId="30429804" w14:textId="77777777" w:rsidR="00BA2285" w:rsidRDefault="00BA2285" w:rsidP="004D0F2E">
            <w:pPr>
              <w:tabs>
                <w:tab w:val="left" w:pos="2520"/>
              </w:tabs>
              <w:jc w:val="center"/>
              <w:rPr>
                <w:rFonts w:eastAsia="SimSun"/>
                <w:color w:val="000000"/>
                <w:sz w:val="24"/>
                <w:szCs w:val="24"/>
                <w:lang w:eastAsia="zh-CN"/>
              </w:rPr>
            </w:pPr>
          </w:p>
          <w:p w14:paraId="05CEAB25" w14:textId="77777777" w:rsidR="00BA2285" w:rsidRDefault="00BA2285" w:rsidP="004D0F2E">
            <w:pPr>
              <w:tabs>
                <w:tab w:val="left" w:pos="2520"/>
              </w:tabs>
              <w:jc w:val="center"/>
              <w:rPr>
                <w:rFonts w:eastAsia="SimSun"/>
                <w:color w:val="000000"/>
                <w:sz w:val="24"/>
                <w:szCs w:val="24"/>
                <w:lang w:eastAsia="zh-CN"/>
              </w:rPr>
            </w:pPr>
          </w:p>
          <w:p w14:paraId="64886E2D" w14:textId="77777777" w:rsidR="00BA2285" w:rsidRDefault="00BA2285" w:rsidP="004D0F2E">
            <w:pPr>
              <w:tabs>
                <w:tab w:val="left" w:pos="2520"/>
              </w:tabs>
              <w:jc w:val="center"/>
              <w:rPr>
                <w:rFonts w:eastAsia="SimSun"/>
                <w:color w:val="000000"/>
                <w:sz w:val="24"/>
                <w:szCs w:val="24"/>
                <w:lang w:eastAsia="zh-CN"/>
              </w:rPr>
            </w:pPr>
          </w:p>
          <w:p w14:paraId="60F795FA" w14:textId="77777777" w:rsidR="00BA2285" w:rsidRDefault="00BA2285" w:rsidP="004D0F2E">
            <w:pPr>
              <w:tabs>
                <w:tab w:val="left" w:pos="2520"/>
              </w:tabs>
              <w:jc w:val="center"/>
              <w:rPr>
                <w:rFonts w:eastAsia="SimSun"/>
                <w:color w:val="000000"/>
                <w:sz w:val="24"/>
                <w:szCs w:val="24"/>
                <w:lang w:eastAsia="zh-CN"/>
              </w:rPr>
            </w:pPr>
          </w:p>
          <w:p w14:paraId="15418BAA" w14:textId="77777777" w:rsidR="00BA2285" w:rsidRDefault="00BA2285" w:rsidP="004D0F2E">
            <w:pPr>
              <w:tabs>
                <w:tab w:val="left" w:pos="2520"/>
              </w:tabs>
              <w:jc w:val="center"/>
              <w:rPr>
                <w:rFonts w:eastAsia="SimSun"/>
                <w:color w:val="000000"/>
                <w:sz w:val="24"/>
                <w:szCs w:val="24"/>
                <w:lang w:eastAsia="zh-CN"/>
              </w:rPr>
            </w:pPr>
          </w:p>
          <w:p w14:paraId="0E97A532" w14:textId="77777777" w:rsidR="00BA2285" w:rsidRPr="00762C98" w:rsidRDefault="00BA2285" w:rsidP="004D0F2E">
            <w:pPr>
              <w:tabs>
                <w:tab w:val="left" w:pos="2520"/>
              </w:tabs>
              <w:jc w:val="center"/>
              <w:rPr>
                <w:rFonts w:eastAsia="SimSun"/>
                <w:color w:val="000000"/>
                <w:sz w:val="24"/>
                <w:szCs w:val="24"/>
                <w:lang w:eastAsia="zh-CN"/>
              </w:rPr>
            </w:pPr>
          </w:p>
        </w:tc>
      </w:tr>
      <w:tr w:rsidR="00BA2285" w:rsidRPr="003E3E63" w14:paraId="7983A716" w14:textId="77777777" w:rsidTr="00AC20D4">
        <w:tc>
          <w:tcPr>
            <w:tcW w:w="2972" w:type="dxa"/>
            <w:shd w:val="clear" w:color="auto" w:fill="auto"/>
          </w:tcPr>
          <w:p w14:paraId="73FC3242" w14:textId="12345B47" w:rsidR="00BA2285" w:rsidRPr="00762C98" w:rsidRDefault="006579CE" w:rsidP="004D0F2E">
            <w:pPr>
              <w:rPr>
                <w:sz w:val="24"/>
                <w:szCs w:val="24"/>
              </w:rPr>
            </w:pPr>
            <w:r w:rsidRPr="00A7476A">
              <w:rPr>
                <w:sz w:val="24"/>
                <w:szCs w:val="24"/>
                <w:shd w:val="clear" w:color="auto" w:fill="FFFFFF"/>
              </w:rPr>
              <w:t>овощеводство [1.3]</w:t>
            </w:r>
          </w:p>
        </w:tc>
        <w:tc>
          <w:tcPr>
            <w:tcW w:w="5528" w:type="dxa"/>
            <w:shd w:val="clear" w:color="auto" w:fill="auto"/>
          </w:tcPr>
          <w:p w14:paraId="2D2105B7" w14:textId="7E5578E1" w:rsidR="00BA2285" w:rsidRPr="00762C98" w:rsidRDefault="006579CE" w:rsidP="00AC20D4">
            <w:pPr>
              <w:jc w:val="both"/>
              <w:rPr>
                <w:sz w:val="24"/>
                <w:szCs w:val="24"/>
              </w:rPr>
            </w:pPr>
            <w:r w:rsidRPr="00A7476A">
              <w:rPr>
                <w:sz w:val="24"/>
                <w:szCs w:val="24"/>
                <w:shd w:val="clear" w:color="auto" w:fill="FFFFFF"/>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101" w:type="dxa"/>
            <w:vMerge/>
            <w:shd w:val="clear" w:color="auto" w:fill="auto"/>
          </w:tcPr>
          <w:p w14:paraId="66E4FB25" w14:textId="77777777" w:rsidR="00BA2285" w:rsidRPr="00762C98" w:rsidRDefault="00BA2285" w:rsidP="004D0F2E">
            <w:pPr>
              <w:tabs>
                <w:tab w:val="left" w:pos="2520"/>
              </w:tabs>
              <w:jc w:val="center"/>
              <w:rPr>
                <w:rFonts w:eastAsia="SimSun"/>
                <w:color w:val="000000"/>
                <w:sz w:val="24"/>
                <w:szCs w:val="24"/>
                <w:lang w:eastAsia="zh-CN"/>
              </w:rPr>
            </w:pPr>
          </w:p>
        </w:tc>
      </w:tr>
      <w:tr w:rsidR="00BA2285" w:rsidRPr="003E3E63" w14:paraId="2062E8FD" w14:textId="77777777" w:rsidTr="00AC20D4">
        <w:tc>
          <w:tcPr>
            <w:tcW w:w="2972" w:type="dxa"/>
            <w:shd w:val="clear" w:color="auto" w:fill="auto"/>
          </w:tcPr>
          <w:p w14:paraId="4AADDF5E" w14:textId="3E42D412" w:rsidR="00BA2285" w:rsidRPr="00A7476A" w:rsidRDefault="006579CE" w:rsidP="004D0F2E">
            <w:pPr>
              <w:rPr>
                <w:sz w:val="24"/>
                <w:szCs w:val="24"/>
                <w:shd w:val="clear" w:color="auto" w:fill="FFFFFF"/>
              </w:rPr>
            </w:pPr>
            <w:r w:rsidRPr="00A7476A">
              <w:rPr>
                <w:sz w:val="24"/>
                <w:szCs w:val="24"/>
                <w:shd w:val="clear" w:color="auto" w:fill="FFFFFF"/>
              </w:rPr>
              <w:t>сенокошение [1.19]</w:t>
            </w:r>
          </w:p>
        </w:tc>
        <w:tc>
          <w:tcPr>
            <w:tcW w:w="5528" w:type="dxa"/>
            <w:shd w:val="clear" w:color="auto" w:fill="auto"/>
          </w:tcPr>
          <w:p w14:paraId="0B5EF40A" w14:textId="258DF381" w:rsidR="00BA2285" w:rsidRPr="00A7476A" w:rsidRDefault="006579CE" w:rsidP="004D0F2E">
            <w:pPr>
              <w:rPr>
                <w:sz w:val="24"/>
                <w:szCs w:val="24"/>
                <w:shd w:val="clear" w:color="auto" w:fill="FFFFFF"/>
              </w:rPr>
            </w:pPr>
            <w:r w:rsidRPr="00A7476A">
              <w:rPr>
                <w:sz w:val="24"/>
                <w:szCs w:val="24"/>
                <w:shd w:val="clear" w:color="auto" w:fill="FFFFFF"/>
              </w:rPr>
              <w:t>кошение трав, сбор и заготовка сена</w:t>
            </w:r>
          </w:p>
        </w:tc>
        <w:tc>
          <w:tcPr>
            <w:tcW w:w="6101" w:type="dxa"/>
            <w:vMerge/>
            <w:shd w:val="clear" w:color="auto" w:fill="auto"/>
          </w:tcPr>
          <w:p w14:paraId="54C4E3C5" w14:textId="77777777" w:rsidR="00BA2285" w:rsidRPr="00762C98" w:rsidRDefault="00BA2285" w:rsidP="004D0F2E">
            <w:pPr>
              <w:tabs>
                <w:tab w:val="left" w:pos="2520"/>
              </w:tabs>
              <w:jc w:val="center"/>
              <w:rPr>
                <w:rFonts w:eastAsia="SimSun"/>
                <w:color w:val="000000"/>
                <w:sz w:val="24"/>
                <w:szCs w:val="24"/>
                <w:lang w:eastAsia="zh-CN"/>
              </w:rPr>
            </w:pPr>
          </w:p>
        </w:tc>
      </w:tr>
      <w:tr w:rsidR="00BA2285" w:rsidRPr="003E3E63" w14:paraId="0219D51E" w14:textId="77777777" w:rsidTr="00AC20D4">
        <w:tc>
          <w:tcPr>
            <w:tcW w:w="2972" w:type="dxa"/>
            <w:shd w:val="clear" w:color="auto" w:fill="auto"/>
          </w:tcPr>
          <w:p w14:paraId="0D910562" w14:textId="4FE98A32" w:rsidR="00BA2285" w:rsidRPr="00A7476A" w:rsidRDefault="006579CE" w:rsidP="004D0F2E">
            <w:pPr>
              <w:rPr>
                <w:sz w:val="24"/>
                <w:szCs w:val="24"/>
                <w:shd w:val="clear" w:color="auto" w:fill="FFFFFF"/>
              </w:rPr>
            </w:pPr>
            <w:r w:rsidRPr="00A7476A">
              <w:rPr>
                <w:sz w:val="24"/>
                <w:szCs w:val="24"/>
                <w:shd w:val="clear" w:color="auto" w:fill="FFFFFF"/>
              </w:rPr>
              <w:lastRenderedPageBreak/>
              <w:t>выпас сельскохозяйственных животных [1.20]</w:t>
            </w:r>
          </w:p>
        </w:tc>
        <w:tc>
          <w:tcPr>
            <w:tcW w:w="5528" w:type="dxa"/>
            <w:shd w:val="clear" w:color="auto" w:fill="auto"/>
          </w:tcPr>
          <w:p w14:paraId="0F88416B" w14:textId="15DA28E0" w:rsidR="00BA2285" w:rsidRPr="00A7476A" w:rsidRDefault="006579CE" w:rsidP="004D0F2E">
            <w:pPr>
              <w:rPr>
                <w:sz w:val="24"/>
                <w:szCs w:val="24"/>
                <w:shd w:val="clear" w:color="auto" w:fill="FFFFFF"/>
              </w:rPr>
            </w:pPr>
            <w:r w:rsidRPr="00A7476A">
              <w:rPr>
                <w:sz w:val="24"/>
                <w:szCs w:val="24"/>
                <w:shd w:val="clear" w:color="auto" w:fill="FFFFFF"/>
              </w:rPr>
              <w:t>выпас сельскохозяйственных животных</w:t>
            </w:r>
          </w:p>
        </w:tc>
        <w:tc>
          <w:tcPr>
            <w:tcW w:w="6101" w:type="dxa"/>
            <w:vMerge/>
            <w:shd w:val="clear" w:color="auto" w:fill="auto"/>
          </w:tcPr>
          <w:p w14:paraId="79425DEA" w14:textId="77777777" w:rsidR="00BA2285" w:rsidRPr="00762C98" w:rsidRDefault="00BA2285" w:rsidP="004D0F2E">
            <w:pPr>
              <w:tabs>
                <w:tab w:val="left" w:pos="2520"/>
              </w:tabs>
              <w:jc w:val="center"/>
              <w:rPr>
                <w:rFonts w:eastAsia="SimSun"/>
                <w:color w:val="000000"/>
                <w:sz w:val="24"/>
                <w:szCs w:val="24"/>
                <w:lang w:eastAsia="zh-CN"/>
              </w:rPr>
            </w:pPr>
          </w:p>
        </w:tc>
      </w:tr>
    </w:tbl>
    <w:p w14:paraId="3411A429" w14:textId="77777777" w:rsidR="00BA2285" w:rsidRDefault="00BA2285" w:rsidP="00BA2285">
      <w:pPr>
        <w:tabs>
          <w:tab w:val="left" w:pos="2520"/>
        </w:tabs>
        <w:rPr>
          <w:rFonts w:eastAsia="SimSun"/>
          <w:color w:val="000000"/>
          <w:sz w:val="24"/>
          <w:szCs w:val="24"/>
          <w:lang w:eastAsia="zh-CN"/>
        </w:rPr>
      </w:pPr>
    </w:p>
    <w:p w14:paraId="23D37E95" w14:textId="2FDE32F5" w:rsidR="00BA2285" w:rsidRPr="000B4CA1" w:rsidRDefault="00AC20D4" w:rsidP="00BA2285">
      <w:pPr>
        <w:tabs>
          <w:tab w:val="left" w:pos="2520"/>
        </w:tabs>
        <w:jc w:val="center"/>
        <w:rPr>
          <w:rFonts w:eastAsia="SimSun"/>
          <w:color w:val="000000"/>
          <w:sz w:val="28"/>
          <w:szCs w:val="28"/>
          <w:lang w:eastAsia="zh-CN"/>
        </w:rPr>
      </w:pPr>
      <w:r w:rsidRPr="000B4CA1">
        <w:rPr>
          <w:rFonts w:eastAsia="SimSun"/>
          <w:color w:val="000000"/>
          <w:sz w:val="28"/>
          <w:szCs w:val="28"/>
          <w:lang w:eastAsia="zh-CN"/>
        </w:rPr>
        <w:t>Условно разрешенные виды и параметры использования земельных участков и объектов капитального строительства</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5528"/>
        <w:gridCol w:w="6096"/>
      </w:tblGrid>
      <w:tr w:rsidR="00BA2285" w:rsidRPr="00762C98" w14:paraId="78C2431D" w14:textId="77777777" w:rsidTr="00AC20D4">
        <w:trPr>
          <w:trHeight w:val="552"/>
        </w:trPr>
        <w:tc>
          <w:tcPr>
            <w:tcW w:w="2977" w:type="dxa"/>
          </w:tcPr>
          <w:p w14:paraId="03ABE1C4" w14:textId="69053771" w:rsidR="00BA2285" w:rsidRPr="00AC20D4" w:rsidRDefault="006579CE" w:rsidP="005164E2">
            <w:pPr>
              <w:tabs>
                <w:tab w:val="left" w:pos="2520"/>
              </w:tabs>
              <w:jc w:val="center"/>
              <w:rPr>
                <w:rFonts w:eastAsia="SimSun"/>
                <w:bCs/>
                <w:sz w:val="24"/>
                <w:szCs w:val="24"/>
                <w:lang w:eastAsia="zh-CN"/>
              </w:rPr>
            </w:pPr>
            <w:r w:rsidRPr="00AC20D4">
              <w:rPr>
                <w:bCs/>
                <w:sz w:val="24"/>
                <w:szCs w:val="24"/>
              </w:rPr>
              <w:t>наименование вида разрешенного использования земельного участка, код</w:t>
            </w:r>
          </w:p>
        </w:tc>
        <w:tc>
          <w:tcPr>
            <w:tcW w:w="5528" w:type="dxa"/>
            <w:vAlign w:val="center"/>
          </w:tcPr>
          <w:p w14:paraId="7400C230" w14:textId="726CE2FF" w:rsidR="00BA2285" w:rsidRPr="00AC20D4" w:rsidRDefault="006579CE" w:rsidP="005164E2">
            <w:pPr>
              <w:tabs>
                <w:tab w:val="left" w:pos="2520"/>
              </w:tabs>
              <w:jc w:val="center"/>
              <w:rPr>
                <w:rFonts w:eastAsia="SimSun"/>
                <w:bCs/>
                <w:sz w:val="24"/>
                <w:szCs w:val="24"/>
                <w:lang w:eastAsia="zh-CN"/>
              </w:rPr>
            </w:pPr>
            <w:r w:rsidRPr="00AC20D4">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6096" w:type="dxa"/>
            <w:vAlign w:val="center"/>
          </w:tcPr>
          <w:p w14:paraId="3F38953E" w14:textId="31E2E954" w:rsidR="00BA2285" w:rsidRPr="00AC20D4" w:rsidRDefault="006579CE" w:rsidP="005164E2">
            <w:pPr>
              <w:tabs>
                <w:tab w:val="left" w:pos="2520"/>
              </w:tabs>
              <w:jc w:val="center"/>
              <w:rPr>
                <w:rFonts w:eastAsia="SimSun"/>
                <w:bCs/>
                <w:sz w:val="24"/>
                <w:szCs w:val="24"/>
                <w:lang w:eastAsia="zh-CN"/>
              </w:rPr>
            </w:pPr>
            <w:r w:rsidRPr="00AC20D4">
              <w:rPr>
                <w:bCs/>
                <w:sz w:val="24"/>
                <w:szCs w:val="24"/>
              </w:rPr>
              <w:t>предельные размеры земельных</w:t>
            </w:r>
            <w:r>
              <w:rPr>
                <w:bCs/>
                <w:sz w:val="24"/>
                <w:szCs w:val="24"/>
              </w:rPr>
              <w:t xml:space="preserve"> </w:t>
            </w:r>
            <w:r w:rsidRPr="00AC20D4">
              <w:rPr>
                <w:bCs/>
                <w:sz w:val="24"/>
                <w:szCs w:val="24"/>
              </w:rPr>
              <w:t>участков и предельные параметры</w:t>
            </w:r>
            <w:r>
              <w:rPr>
                <w:bCs/>
                <w:sz w:val="24"/>
                <w:szCs w:val="24"/>
              </w:rPr>
              <w:t xml:space="preserve"> </w:t>
            </w:r>
            <w:r w:rsidRPr="00AC20D4">
              <w:rPr>
                <w:bCs/>
                <w:sz w:val="24"/>
                <w:szCs w:val="24"/>
              </w:rPr>
              <w:t>разрешенного строительства</w:t>
            </w:r>
          </w:p>
        </w:tc>
      </w:tr>
      <w:tr w:rsidR="00976A70" w:rsidRPr="00762C98" w14:paraId="2C1E1D8E" w14:textId="77777777" w:rsidTr="00AC20D4">
        <w:tc>
          <w:tcPr>
            <w:tcW w:w="2977" w:type="dxa"/>
            <w:shd w:val="clear" w:color="auto" w:fill="auto"/>
          </w:tcPr>
          <w:p w14:paraId="5AEA3148" w14:textId="77777777" w:rsidR="00976A70" w:rsidRPr="00A7476A" w:rsidRDefault="00976A70" w:rsidP="00976A70">
            <w:pPr>
              <w:jc w:val="both"/>
              <w:rPr>
                <w:sz w:val="23"/>
                <w:szCs w:val="23"/>
                <w:shd w:val="clear" w:color="auto" w:fill="FFFFFF"/>
              </w:rPr>
            </w:pPr>
            <w:r w:rsidRPr="00A7476A">
              <w:rPr>
                <w:sz w:val="23"/>
                <w:szCs w:val="23"/>
                <w:shd w:val="clear" w:color="auto" w:fill="FFFFFF"/>
              </w:rPr>
              <w:t>Для ведения личного подсобного хозяйства (приусадебный земельный участок)</w:t>
            </w:r>
          </w:p>
          <w:p w14:paraId="4F959656" w14:textId="65718839" w:rsidR="00976A70" w:rsidRPr="00A7476A" w:rsidRDefault="00976A70" w:rsidP="00976A70">
            <w:pPr>
              <w:jc w:val="both"/>
              <w:rPr>
                <w:sz w:val="24"/>
                <w:szCs w:val="24"/>
                <w:shd w:val="clear" w:color="auto" w:fill="FFFFFF"/>
              </w:rPr>
            </w:pPr>
            <w:r w:rsidRPr="00A7476A">
              <w:rPr>
                <w:sz w:val="23"/>
                <w:szCs w:val="23"/>
                <w:shd w:val="clear" w:color="auto" w:fill="FFFFFF"/>
              </w:rPr>
              <w:t>[2.2]</w:t>
            </w:r>
          </w:p>
        </w:tc>
        <w:tc>
          <w:tcPr>
            <w:tcW w:w="5528" w:type="dxa"/>
          </w:tcPr>
          <w:p w14:paraId="0ED7C233" w14:textId="77777777" w:rsidR="00976A70" w:rsidRPr="00A7476A" w:rsidRDefault="00976A70" w:rsidP="00976A70">
            <w:pPr>
              <w:jc w:val="both"/>
              <w:rPr>
                <w:sz w:val="23"/>
                <w:szCs w:val="23"/>
                <w:shd w:val="clear" w:color="auto" w:fill="FFFFFF"/>
              </w:rPr>
            </w:pPr>
            <w:r w:rsidRPr="00A7476A">
              <w:rPr>
                <w:sz w:val="23"/>
                <w:szCs w:val="23"/>
                <w:shd w:val="clear" w:color="auto" w:fill="FFFFFF"/>
              </w:rPr>
              <w:t>Размещение жилого дома, указанного в описании вида разрешенного использования с кодом 2.1;</w:t>
            </w:r>
          </w:p>
          <w:p w14:paraId="0641C771" w14:textId="77777777" w:rsidR="00976A70" w:rsidRPr="00A7476A" w:rsidRDefault="00976A70" w:rsidP="00976A70">
            <w:pPr>
              <w:jc w:val="both"/>
              <w:rPr>
                <w:sz w:val="23"/>
                <w:szCs w:val="23"/>
                <w:shd w:val="clear" w:color="auto" w:fill="FFFFFF"/>
              </w:rPr>
            </w:pPr>
            <w:r w:rsidRPr="00A7476A">
              <w:rPr>
                <w:sz w:val="23"/>
                <w:szCs w:val="23"/>
                <w:shd w:val="clear" w:color="auto" w:fill="FFFFFF"/>
              </w:rPr>
              <w:t>производство сельскохозяйственной продукции;</w:t>
            </w:r>
          </w:p>
          <w:p w14:paraId="38B5432D" w14:textId="6998897C" w:rsidR="00976A70" w:rsidRPr="00A7476A" w:rsidRDefault="00976A70" w:rsidP="00976A70">
            <w:pPr>
              <w:jc w:val="both"/>
              <w:rPr>
                <w:sz w:val="24"/>
                <w:szCs w:val="24"/>
                <w:shd w:val="clear" w:color="auto" w:fill="FFFFFF"/>
              </w:rPr>
            </w:pPr>
            <w:r w:rsidRPr="00A7476A">
              <w:rPr>
                <w:sz w:val="23"/>
                <w:szCs w:val="23"/>
                <w:shd w:val="clear" w:color="auto" w:fill="FFFFFF"/>
              </w:rPr>
              <w:t>размещение гаража и иных вспомогательных сооружений;</w:t>
            </w:r>
            <w:r>
              <w:rPr>
                <w:sz w:val="23"/>
                <w:szCs w:val="23"/>
                <w:shd w:val="clear" w:color="auto" w:fill="FFFFFF"/>
              </w:rPr>
              <w:t xml:space="preserve"> </w:t>
            </w:r>
            <w:r w:rsidRPr="00A7476A">
              <w:rPr>
                <w:sz w:val="23"/>
                <w:szCs w:val="23"/>
                <w:shd w:val="clear" w:color="auto" w:fill="FFFFFF"/>
              </w:rPr>
              <w:t>содержание сельскохозяйственных животных</w:t>
            </w:r>
          </w:p>
        </w:tc>
        <w:tc>
          <w:tcPr>
            <w:tcW w:w="6096" w:type="dxa"/>
          </w:tcPr>
          <w:p w14:paraId="0CFD73D3" w14:textId="77777777" w:rsidR="00976A70" w:rsidRPr="00A7476A" w:rsidRDefault="00976A70" w:rsidP="00976A70">
            <w:pPr>
              <w:jc w:val="both"/>
              <w:rPr>
                <w:sz w:val="24"/>
                <w:szCs w:val="24"/>
              </w:rPr>
            </w:pPr>
            <w:r w:rsidRPr="00A7476A">
              <w:rPr>
                <w:sz w:val="24"/>
                <w:szCs w:val="24"/>
              </w:rPr>
              <w:t xml:space="preserve">минимальная/максимальная площадь земельных </w:t>
            </w:r>
            <w:proofErr w:type="spellStart"/>
            <w:r w:rsidRPr="00A7476A">
              <w:rPr>
                <w:sz w:val="24"/>
                <w:szCs w:val="24"/>
              </w:rPr>
              <w:t>участ</w:t>
            </w:r>
            <w:proofErr w:type="spellEnd"/>
            <w:r>
              <w:rPr>
                <w:sz w:val="24"/>
                <w:szCs w:val="24"/>
              </w:rPr>
              <w:t xml:space="preserve">- </w:t>
            </w:r>
            <w:r w:rsidRPr="00A7476A">
              <w:rPr>
                <w:sz w:val="24"/>
                <w:szCs w:val="24"/>
              </w:rPr>
              <w:t>ков – 400</w:t>
            </w:r>
            <w:r>
              <w:rPr>
                <w:sz w:val="24"/>
                <w:szCs w:val="24"/>
              </w:rPr>
              <w:t>/</w:t>
            </w:r>
            <w:r w:rsidRPr="00A7476A">
              <w:rPr>
                <w:sz w:val="24"/>
                <w:szCs w:val="24"/>
              </w:rPr>
              <w:t>500</w:t>
            </w:r>
            <w:r>
              <w:rPr>
                <w:sz w:val="24"/>
                <w:szCs w:val="24"/>
              </w:rPr>
              <w:t>0</w:t>
            </w:r>
            <w:r w:rsidRPr="00A7476A">
              <w:rPr>
                <w:sz w:val="24"/>
                <w:szCs w:val="24"/>
              </w:rPr>
              <w:t xml:space="preserve"> кв. м;</w:t>
            </w:r>
          </w:p>
          <w:p w14:paraId="72512A82" w14:textId="77777777" w:rsidR="00976A70" w:rsidRPr="00A7476A" w:rsidRDefault="00976A70" w:rsidP="00976A70">
            <w:pPr>
              <w:jc w:val="both"/>
              <w:rPr>
                <w:sz w:val="24"/>
                <w:szCs w:val="24"/>
              </w:rPr>
            </w:pPr>
            <w:r w:rsidRPr="00A7476A">
              <w:rPr>
                <w:sz w:val="24"/>
                <w:szCs w:val="24"/>
              </w:rPr>
              <w:t>минимальная ширина земельных участков вдоль фронта улицы (проезда) – 12 м;</w:t>
            </w:r>
          </w:p>
          <w:p w14:paraId="2ED8BAA8" w14:textId="77777777" w:rsidR="00976A70" w:rsidRPr="00A7476A" w:rsidRDefault="00976A70" w:rsidP="00976A70">
            <w:pPr>
              <w:jc w:val="both"/>
              <w:rPr>
                <w:sz w:val="24"/>
                <w:szCs w:val="24"/>
              </w:rPr>
            </w:pPr>
            <w:r w:rsidRPr="00A7476A">
              <w:rPr>
                <w:sz w:val="24"/>
                <w:szCs w:val="24"/>
              </w:rPr>
              <w:t xml:space="preserve">максимальное количество надземных этажей зданий – </w:t>
            </w:r>
            <w:r>
              <w:rPr>
                <w:sz w:val="24"/>
                <w:szCs w:val="24"/>
              </w:rPr>
              <w:t>3</w:t>
            </w:r>
            <w:r w:rsidRPr="00A7476A">
              <w:rPr>
                <w:sz w:val="24"/>
                <w:szCs w:val="24"/>
              </w:rPr>
              <w:t xml:space="preserve"> этажа (включая мансардный этаж);</w:t>
            </w:r>
          </w:p>
          <w:p w14:paraId="4B7D9B91" w14:textId="77777777" w:rsidR="00976A70" w:rsidRPr="00A7476A" w:rsidRDefault="00976A70" w:rsidP="00976A70">
            <w:pPr>
              <w:jc w:val="both"/>
              <w:rPr>
                <w:sz w:val="24"/>
                <w:szCs w:val="24"/>
              </w:rPr>
            </w:pPr>
            <w:r w:rsidRPr="00A7476A">
              <w:rPr>
                <w:sz w:val="24"/>
                <w:szCs w:val="24"/>
              </w:rPr>
              <w:t>максимальная высота зданий от уровня земли до верха перекрытия последнего этажа (или конька кровли) - 20 м;</w:t>
            </w:r>
          </w:p>
          <w:p w14:paraId="2CC5F008" w14:textId="77777777" w:rsidR="00976A70" w:rsidRPr="00A7476A" w:rsidRDefault="00976A70" w:rsidP="00976A70">
            <w:pPr>
              <w:jc w:val="both"/>
              <w:rPr>
                <w:sz w:val="24"/>
                <w:szCs w:val="24"/>
              </w:rPr>
            </w:pPr>
            <w:r w:rsidRPr="00A7476A">
              <w:rPr>
                <w:sz w:val="24"/>
                <w:szCs w:val="24"/>
              </w:rPr>
              <w:t>максимальный процент застройки в границах земельного участка – 50% (процент застройки подземной части не регламентируется);</w:t>
            </w:r>
          </w:p>
          <w:p w14:paraId="1CDED856" w14:textId="40961B07" w:rsidR="00976A70" w:rsidRPr="00A7476A" w:rsidRDefault="00976A70" w:rsidP="00976A70">
            <w:pPr>
              <w:rPr>
                <w:rFonts w:eastAsia="SimSun"/>
                <w:sz w:val="24"/>
                <w:szCs w:val="24"/>
                <w:lang w:eastAsia="zh-CN"/>
              </w:rPr>
            </w:pPr>
            <w:r w:rsidRPr="00A7476A">
              <w:rPr>
                <w:sz w:val="24"/>
                <w:szCs w:val="24"/>
              </w:rPr>
              <w:t>коэффициент плотности застройки Кпз-0,7</w:t>
            </w:r>
          </w:p>
        </w:tc>
      </w:tr>
    </w:tbl>
    <w:p w14:paraId="1A60A0E9" w14:textId="77777777" w:rsidR="00BA2285" w:rsidRPr="000B4CA1" w:rsidRDefault="00BA2285" w:rsidP="00BA2285">
      <w:pPr>
        <w:tabs>
          <w:tab w:val="left" w:pos="2520"/>
        </w:tabs>
        <w:jc w:val="center"/>
        <w:rPr>
          <w:rFonts w:eastAsia="SimSun"/>
          <w:color w:val="000000"/>
          <w:sz w:val="28"/>
          <w:szCs w:val="28"/>
          <w:lang w:eastAsia="zh-CN"/>
        </w:rPr>
      </w:pPr>
    </w:p>
    <w:p w14:paraId="0809D9B3" w14:textId="71BF1585" w:rsidR="00BA2285" w:rsidRPr="000B4CA1" w:rsidRDefault="00541E3F" w:rsidP="00BA2285">
      <w:pPr>
        <w:tabs>
          <w:tab w:val="left" w:pos="2520"/>
        </w:tabs>
        <w:jc w:val="center"/>
        <w:rPr>
          <w:rFonts w:eastAsia="SimSun"/>
          <w:color w:val="000000"/>
          <w:sz w:val="28"/>
          <w:szCs w:val="28"/>
          <w:lang w:eastAsia="zh-CN"/>
        </w:rPr>
      </w:pPr>
      <w:r w:rsidRPr="000B4CA1">
        <w:rPr>
          <w:rFonts w:eastAsia="SimSun"/>
          <w:color w:val="000000"/>
          <w:sz w:val="28"/>
          <w:szCs w:val="28"/>
          <w:lang w:eastAsia="zh-CN"/>
        </w:rPr>
        <w:t>Вспомогательные виды и параметры разрешенного использования земельных участков и объектов капитального строительства</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gridCol w:w="10093"/>
      </w:tblGrid>
      <w:tr w:rsidR="00BA2285" w:rsidRPr="00A7476A" w14:paraId="002674E7" w14:textId="77777777" w:rsidTr="00541E3F">
        <w:trPr>
          <w:trHeight w:val="20"/>
          <w:tblHeader/>
        </w:trPr>
        <w:tc>
          <w:tcPr>
            <w:tcW w:w="4508" w:type="dxa"/>
            <w:vAlign w:val="center"/>
          </w:tcPr>
          <w:p w14:paraId="7CF14D57" w14:textId="56D432E4" w:rsidR="00BA2285" w:rsidRPr="00A7476A" w:rsidRDefault="006579CE" w:rsidP="004D0F2E">
            <w:pPr>
              <w:tabs>
                <w:tab w:val="left" w:pos="2520"/>
              </w:tabs>
              <w:jc w:val="center"/>
              <w:rPr>
                <w:rFonts w:eastAsia="SimSun"/>
                <w:sz w:val="24"/>
                <w:szCs w:val="24"/>
                <w:lang w:eastAsia="zh-CN"/>
              </w:rPr>
            </w:pPr>
            <w:r w:rsidRPr="00A7476A">
              <w:rPr>
                <w:rFonts w:eastAsia="SimSun"/>
                <w:sz w:val="24"/>
                <w:szCs w:val="24"/>
                <w:lang w:eastAsia="zh-CN"/>
              </w:rPr>
              <w:t>виды использования</w:t>
            </w:r>
          </w:p>
        </w:tc>
        <w:tc>
          <w:tcPr>
            <w:tcW w:w="10093" w:type="dxa"/>
            <w:vAlign w:val="center"/>
          </w:tcPr>
          <w:p w14:paraId="5030EDFA" w14:textId="1CD8FF72" w:rsidR="00BA2285" w:rsidRPr="00A7476A" w:rsidRDefault="006579CE" w:rsidP="004D0F2E">
            <w:pPr>
              <w:jc w:val="center"/>
              <w:rPr>
                <w:rFonts w:eastAsia="SimSun"/>
                <w:sz w:val="24"/>
                <w:szCs w:val="24"/>
                <w:lang w:eastAsia="zh-CN"/>
              </w:rPr>
            </w:pPr>
            <w:r w:rsidRPr="00A7476A">
              <w:rPr>
                <w:rFonts w:eastAsia="SimSun"/>
                <w:sz w:val="24"/>
                <w:szCs w:val="24"/>
                <w:lang w:eastAsia="zh-CN"/>
              </w:rPr>
              <w:t>предельные параметры разрешенного строительства</w:t>
            </w:r>
          </w:p>
        </w:tc>
      </w:tr>
      <w:tr w:rsidR="00BA2285" w:rsidRPr="00A7476A" w14:paraId="4A7B60B4" w14:textId="77777777" w:rsidTr="00541E3F">
        <w:trPr>
          <w:trHeight w:val="20"/>
        </w:trPr>
        <w:tc>
          <w:tcPr>
            <w:tcW w:w="4508" w:type="dxa"/>
          </w:tcPr>
          <w:p w14:paraId="5E5F76AA" w14:textId="7F0B7C33" w:rsidR="00BA2285" w:rsidRPr="003650DD" w:rsidRDefault="006579CE" w:rsidP="004D0F2E">
            <w:pPr>
              <w:jc w:val="center"/>
              <w:rPr>
                <w:sz w:val="24"/>
                <w:szCs w:val="24"/>
                <w:shd w:val="clear" w:color="auto" w:fill="FFFFFF"/>
              </w:rPr>
            </w:pPr>
            <w:r>
              <w:rPr>
                <w:sz w:val="24"/>
                <w:szCs w:val="24"/>
                <w:shd w:val="clear" w:color="auto" w:fill="FFFFFF"/>
              </w:rPr>
              <w:t>нет</w:t>
            </w:r>
          </w:p>
        </w:tc>
        <w:tc>
          <w:tcPr>
            <w:tcW w:w="10093" w:type="dxa"/>
          </w:tcPr>
          <w:p w14:paraId="0F58532B" w14:textId="40854833" w:rsidR="00BA2285" w:rsidRPr="00A7476A" w:rsidRDefault="006579CE" w:rsidP="004D0F2E">
            <w:pPr>
              <w:ind w:firstLine="709"/>
              <w:jc w:val="center"/>
              <w:rPr>
                <w:rFonts w:eastAsia="SimSun"/>
                <w:sz w:val="24"/>
                <w:szCs w:val="24"/>
                <w:lang w:eastAsia="zh-CN"/>
              </w:rPr>
            </w:pPr>
            <w:r>
              <w:rPr>
                <w:rFonts w:eastAsia="SimSun"/>
                <w:sz w:val="24"/>
                <w:szCs w:val="24"/>
                <w:lang w:eastAsia="zh-CN"/>
              </w:rPr>
              <w:t>нет</w:t>
            </w:r>
          </w:p>
        </w:tc>
      </w:tr>
    </w:tbl>
    <w:p w14:paraId="4F40C8B9" w14:textId="77777777" w:rsidR="006579CE" w:rsidRDefault="006579CE" w:rsidP="000B4CA1">
      <w:pPr>
        <w:ind w:firstLine="709"/>
        <w:jc w:val="both"/>
        <w:rPr>
          <w:rFonts w:eastAsia="SimSun"/>
          <w:sz w:val="28"/>
          <w:szCs w:val="28"/>
          <w:lang w:eastAsia="zh-CN"/>
        </w:rPr>
      </w:pPr>
    </w:p>
    <w:p w14:paraId="111C8170" w14:textId="52EFA95A"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Градостроительные регламенты не устанавливаются для сельскохозяйственных угодий в составе земель сельскохозяйственного назначения.</w:t>
      </w:r>
    </w:p>
    <w:p w14:paraId="0D9E67DA"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Действие градостроительного регламента не распространяется на земельные участки в границах территорий общего пользования и предназначенных для размещения линейных объектов и (или) занятые линейными объектами.</w:t>
      </w:r>
    </w:p>
    <w:p w14:paraId="353BA36C" w14:textId="1D63681B"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lastRenderedPageBreak/>
        <w:t>Примечание (общее):</w:t>
      </w:r>
    </w:p>
    <w:p w14:paraId="4BF9312A"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1DFE450"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 xml:space="preserve">При размещении зданий, строений и сооружений необходимо учитывать положения следующих статей настоящих Правил: </w:t>
      </w:r>
    </w:p>
    <w:p w14:paraId="7546928C"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 xml:space="preserve">Статья 47. Параметры разрешенного использования земельных участков и иных объектов недвижимости в различных территориальных зонах; </w:t>
      </w:r>
    </w:p>
    <w:p w14:paraId="2F70FB9F"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 xml:space="preserve">Статья 49. Описание ограничений по условиям охраны объектов культурного наследия; </w:t>
      </w:r>
    </w:p>
    <w:p w14:paraId="1C71D8DB"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Статья 50. Описание ограничений по экологическим и санитарно-эпидемиологическим условиям;</w:t>
      </w:r>
    </w:p>
    <w:p w14:paraId="56991815"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Статья 51. Иные ограничения использования земельных участков и объектов капитального строительства.</w:t>
      </w:r>
    </w:p>
    <w:p w14:paraId="4A3DC541"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3EC53078"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 границах зон затопления, подтопления запрещаются:</w:t>
      </w:r>
    </w:p>
    <w:p w14:paraId="2DE14DFA"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37793641"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2) использование сточных вод в целях повышения почвенного плодородия;</w:t>
      </w:r>
    </w:p>
    <w:p w14:paraId="40232B90"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204B05E3"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4) осуществление авиационных мер по борьбе с вредными организмами.</w:t>
      </w:r>
    </w:p>
    <w:p w14:paraId="792D8F62"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3E28C19"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Не допускается размещение сельскохозяйственных предприятий, зданий, сооружений:</w:t>
      </w:r>
    </w:p>
    <w:p w14:paraId="052591B3"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на площадках залегания полезных ископаемых без согласования с уполномоченными органами;</w:t>
      </w:r>
    </w:p>
    <w:p w14:paraId="0D5321C0"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 зонах оползней, которые могут угрожать застройке и эксплуатации предприятий, зданий и сооружений;</w:t>
      </w:r>
    </w:p>
    <w:p w14:paraId="49426C2F"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lastRenderedPageBreak/>
        <w:t>в первом поясе зоны санитарной охраны источников водоснабжения населенных пунктов;</w:t>
      </w:r>
    </w:p>
    <w:p w14:paraId="143D3213"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 первой и второй зонах округов санитарной охраны курортов;</w:t>
      </w:r>
    </w:p>
    <w:p w14:paraId="0AB6C511"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на землях пригородных зеленых зон городских округов и городских поселений;</w:t>
      </w:r>
    </w:p>
    <w:p w14:paraId="20B2DF91"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14:paraId="09376E9C"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на землях особо охраняемых природных территорий.</w:t>
      </w:r>
    </w:p>
    <w:p w14:paraId="2E9AFB3D"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Допускается размещение сельскохозяйственных предприятий, зданий и сооружений:</w:t>
      </w:r>
    </w:p>
    <w:p w14:paraId="0AA51F37"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во втором поясе санитарной охраны источников водоснабжения населенных пунктов, кроме животноводческих и птицеводческих предприятий;</w:t>
      </w:r>
    </w:p>
    <w:p w14:paraId="7BAB4277"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14:paraId="7421C5FD"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14:paraId="4EB5775E"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14:paraId="22B11FC0" w14:textId="77777777" w:rsidR="00BA2285" w:rsidRPr="000B4CA1" w:rsidRDefault="00BA2285" w:rsidP="000B4CA1">
      <w:pPr>
        <w:ind w:firstLine="709"/>
        <w:jc w:val="both"/>
        <w:rPr>
          <w:rFonts w:eastAsia="SimSun"/>
          <w:sz w:val="28"/>
          <w:szCs w:val="28"/>
          <w:lang w:eastAsia="zh-CN"/>
        </w:rPr>
      </w:pPr>
      <w:r w:rsidRPr="000B4CA1">
        <w:rPr>
          <w:rFonts w:eastAsia="SimSun"/>
          <w:sz w:val="28"/>
          <w:szCs w:val="28"/>
          <w:lang w:eastAsia="zh-CN"/>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001BD0FC" w14:textId="542F9715" w:rsidR="00BA2285" w:rsidRDefault="00BA2285" w:rsidP="000B4CA1">
      <w:pPr>
        <w:ind w:firstLine="709"/>
        <w:jc w:val="both"/>
        <w:rPr>
          <w:rFonts w:eastAsia="SimSun"/>
          <w:sz w:val="28"/>
          <w:szCs w:val="28"/>
          <w:lang w:eastAsia="zh-CN"/>
        </w:rPr>
      </w:pPr>
      <w:r w:rsidRPr="000B4CA1">
        <w:rPr>
          <w:rFonts w:eastAsia="SimSun"/>
          <w:sz w:val="28"/>
          <w:szCs w:val="28"/>
          <w:lang w:eastAsia="zh-CN"/>
        </w:rPr>
        <w:t>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p>
    <w:p w14:paraId="4908BC21" w14:textId="53064757" w:rsidR="00BA2285" w:rsidRPr="000B4CA1" w:rsidRDefault="000B4CA1" w:rsidP="000B4CA1">
      <w:pPr>
        <w:jc w:val="center"/>
        <w:outlineLvl w:val="0"/>
        <w:rPr>
          <w:rFonts w:eastAsia="SimSun"/>
          <w:bCs/>
          <w:caps/>
          <w:sz w:val="28"/>
          <w:szCs w:val="28"/>
          <w:lang w:eastAsia="zh-CN"/>
        </w:rPr>
      </w:pPr>
      <w:bookmarkStart w:id="140" w:name="_Toc99705658"/>
      <w:bookmarkStart w:id="141" w:name="_Toc119750689"/>
      <w:r w:rsidRPr="000B4CA1">
        <w:rPr>
          <w:rFonts w:eastAsia="SimSun"/>
          <w:bCs/>
          <w:sz w:val="28"/>
          <w:szCs w:val="28"/>
          <w:lang w:eastAsia="zh-CN"/>
        </w:rPr>
        <w:t>Зоны рекреационного назначения:</w:t>
      </w:r>
      <w:bookmarkEnd w:id="140"/>
      <w:bookmarkEnd w:id="141"/>
    </w:p>
    <w:p w14:paraId="2225406F" w14:textId="77777777" w:rsidR="00BA2285" w:rsidRPr="000B4CA1" w:rsidRDefault="00BA2285" w:rsidP="000B4CA1">
      <w:pPr>
        <w:jc w:val="center"/>
        <w:outlineLvl w:val="0"/>
        <w:rPr>
          <w:bCs/>
          <w:sz w:val="28"/>
          <w:szCs w:val="28"/>
          <w:lang w:eastAsia="ar-SA"/>
        </w:rPr>
      </w:pPr>
      <w:bookmarkStart w:id="142" w:name="_Toc99705659"/>
      <w:bookmarkStart w:id="143" w:name="_Toc119750690"/>
      <w:r w:rsidRPr="000B4CA1">
        <w:rPr>
          <w:bCs/>
          <w:sz w:val="28"/>
          <w:szCs w:val="28"/>
          <w:lang w:eastAsia="ar-SA"/>
        </w:rPr>
        <w:t>РЗ. Зона рекреации.</w:t>
      </w:r>
      <w:bookmarkEnd w:id="142"/>
      <w:bookmarkEnd w:id="143"/>
    </w:p>
    <w:p w14:paraId="60499BA0" w14:textId="6A9C2D15" w:rsidR="00BA2285" w:rsidRDefault="00541E3F" w:rsidP="000B4CA1">
      <w:pPr>
        <w:tabs>
          <w:tab w:val="left" w:pos="2520"/>
        </w:tabs>
        <w:jc w:val="center"/>
        <w:rPr>
          <w:rFonts w:eastAsia="SimSun"/>
          <w:sz w:val="28"/>
          <w:szCs w:val="28"/>
          <w:lang w:eastAsia="zh-CN"/>
        </w:rPr>
      </w:pPr>
      <w:r w:rsidRPr="000B4CA1">
        <w:rPr>
          <w:rFonts w:eastAsia="SimSun"/>
          <w:sz w:val="28"/>
          <w:szCs w:val="28"/>
          <w:lang w:eastAsia="zh-CN"/>
        </w:rPr>
        <w:t>Основные виды и параметры разрешенного использования земельных участков и объектов капитального строительства</w:t>
      </w:r>
    </w:p>
    <w:p w14:paraId="047A7B2A" w14:textId="77777777" w:rsidR="006C343B" w:rsidRDefault="006C343B" w:rsidP="000B4CA1">
      <w:pPr>
        <w:tabs>
          <w:tab w:val="left" w:pos="2520"/>
        </w:tabs>
        <w:jc w:val="center"/>
        <w:rPr>
          <w:rFonts w:eastAsia="SimSun"/>
          <w:sz w:val="28"/>
          <w:szCs w:val="28"/>
          <w:lang w:eastAsia="zh-CN"/>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387"/>
        <w:gridCol w:w="6379"/>
      </w:tblGrid>
      <w:tr w:rsidR="00BA2285" w:rsidRPr="00261FEA" w14:paraId="63C2C41C" w14:textId="77777777" w:rsidTr="009249A0">
        <w:trPr>
          <w:trHeight w:val="170"/>
          <w:tblHeader/>
        </w:trPr>
        <w:tc>
          <w:tcPr>
            <w:tcW w:w="2835" w:type="dxa"/>
          </w:tcPr>
          <w:p w14:paraId="02E426B7" w14:textId="4C6E2E5F" w:rsidR="00BA2285" w:rsidRPr="00541E3F" w:rsidRDefault="006579CE" w:rsidP="006C343B">
            <w:pPr>
              <w:tabs>
                <w:tab w:val="left" w:pos="2520"/>
              </w:tabs>
              <w:jc w:val="center"/>
              <w:rPr>
                <w:rFonts w:eastAsia="SimSun"/>
                <w:bCs/>
                <w:sz w:val="24"/>
                <w:szCs w:val="24"/>
                <w:lang w:eastAsia="zh-CN"/>
              </w:rPr>
            </w:pPr>
            <w:r w:rsidRPr="00541E3F">
              <w:rPr>
                <w:bCs/>
                <w:sz w:val="24"/>
                <w:szCs w:val="24"/>
              </w:rPr>
              <w:lastRenderedPageBreak/>
              <w:t>наименование вида разрешенного использования земельного участка, код</w:t>
            </w:r>
          </w:p>
        </w:tc>
        <w:tc>
          <w:tcPr>
            <w:tcW w:w="5387" w:type="dxa"/>
          </w:tcPr>
          <w:p w14:paraId="05ADE8F1" w14:textId="246B78DB" w:rsidR="00BA2285" w:rsidRPr="00541E3F" w:rsidRDefault="006579CE" w:rsidP="006C343B">
            <w:pPr>
              <w:tabs>
                <w:tab w:val="left" w:pos="2520"/>
              </w:tabs>
              <w:jc w:val="center"/>
              <w:rPr>
                <w:rFonts w:eastAsia="SimSun"/>
                <w:bCs/>
                <w:sz w:val="24"/>
                <w:szCs w:val="24"/>
                <w:lang w:eastAsia="zh-CN"/>
              </w:rPr>
            </w:pPr>
            <w:r w:rsidRPr="00541E3F">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6379" w:type="dxa"/>
          </w:tcPr>
          <w:p w14:paraId="17E2682A" w14:textId="31E7CDD3" w:rsidR="00BA2285" w:rsidRPr="00541E3F" w:rsidRDefault="006579CE" w:rsidP="006C343B">
            <w:pPr>
              <w:tabs>
                <w:tab w:val="left" w:pos="2520"/>
              </w:tabs>
              <w:jc w:val="center"/>
              <w:rPr>
                <w:rFonts w:eastAsia="SimSun"/>
                <w:bCs/>
                <w:sz w:val="24"/>
                <w:szCs w:val="24"/>
                <w:lang w:eastAsia="zh-CN"/>
              </w:rPr>
            </w:pPr>
            <w:r w:rsidRPr="00541E3F">
              <w:rPr>
                <w:bCs/>
                <w:sz w:val="24"/>
                <w:szCs w:val="24"/>
              </w:rPr>
              <w:t>предельные размеры земельных</w:t>
            </w:r>
            <w:r>
              <w:rPr>
                <w:bCs/>
                <w:sz w:val="24"/>
                <w:szCs w:val="24"/>
              </w:rPr>
              <w:t xml:space="preserve"> </w:t>
            </w:r>
            <w:r w:rsidRPr="00541E3F">
              <w:rPr>
                <w:bCs/>
                <w:sz w:val="24"/>
                <w:szCs w:val="24"/>
              </w:rPr>
              <w:t>участков и предельные параметры</w:t>
            </w:r>
            <w:r>
              <w:rPr>
                <w:bCs/>
                <w:sz w:val="24"/>
                <w:szCs w:val="24"/>
              </w:rPr>
              <w:t xml:space="preserve"> </w:t>
            </w:r>
            <w:r w:rsidRPr="00541E3F">
              <w:rPr>
                <w:bCs/>
                <w:sz w:val="24"/>
                <w:szCs w:val="24"/>
              </w:rPr>
              <w:t>разрешенного строительства</w:t>
            </w:r>
          </w:p>
        </w:tc>
      </w:tr>
      <w:tr w:rsidR="00BA2285" w:rsidRPr="00261FEA" w14:paraId="09E0F5BD" w14:textId="77777777" w:rsidTr="0031062E">
        <w:trPr>
          <w:trHeight w:val="57"/>
        </w:trPr>
        <w:tc>
          <w:tcPr>
            <w:tcW w:w="2835" w:type="dxa"/>
          </w:tcPr>
          <w:p w14:paraId="41EA507F" w14:textId="585381BD" w:rsidR="00BA2285" w:rsidRDefault="006579CE" w:rsidP="004D0F2E">
            <w:pPr>
              <w:rPr>
                <w:sz w:val="24"/>
                <w:szCs w:val="24"/>
                <w:shd w:val="clear" w:color="auto" w:fill="FFFFFF"/>
              </w:rPr>
            </w:pPr>
            <w:r w:rsidRPr="002C3CE2">
              <w:rPr>
                <w:sz w:val="24"/>
                <w:szCs w:val="24"/>
                <w:shd w:val="clear" w:color="auto" w:fill="FFFFFF"/>
              </w:rPr>
              <w:t>обеспечение спортивно-зрелищных мероприятий</w:t>
            </w:r>
          </w:p>
          <w:p w14:paraId="551EE84F" w14:textId="08E81D97" w:rsidR="00BA2285" w:rsidRPr="00DC5A33" w:rsidRDefault="006579CE" w:rsidP="004D0F2E">
            <w:pPr>
              <w:rPr>
                <w:sz w:val="24"/>
                <w:szCs w:val="24"/>
                <w:shd w:val="clear" w:color="auto" w:fill="FFFFFF"/>
              </w:rPr>
            </w:pPr>
            <w:r>
              <w:rPr>
                <w:sz w:val="24"/>
                <w:szCs w:val="24"/>
                <w:shd w:val="clear" w:color="auto" w:fill="FFFFFF"/>
                <w:lang w:val="en-US"/>
              </w:rPr>
              <w:t>[</w:t>
            </w:r>
            <w:r>
              <w:rPr>
                <w:sz w:val="24"/>
                <w:szCs w:val="24"/>
                <w:shd w:val="clear" w:color="auto" w:fill="FFFFFF"/>
              </w:rPr>
              <w:t>5.1.1</w:t>
            </w:r>
            <w:r>
              <w:rPr>
                <w:sz w:val="24"/>
                <w:szCs w:val="24"/>
                <w:shd w:val="clear" w:color="auto" w:fill="FFFFFF"/>
                <w:lang w:val="en-US"/>
              </w:rPr>
              <w:t>]</w:t>
            </w:r>
          </w:p>
        </w:tc>
        <w:tc>
          <w:tcPr>
            <w:tcW w:w="5387" w:type="dxa"/>
          </w:tcPr>
          <w:p w14:paraId="1DC3062D" w14:textId="44F25EC2" w:rsidR="00BA2285" w:rsidRPr="00261FEA" w:rsidRDefault="006579CE" w:rsidP="00541E3F">
            <w:pPr>
              <w:jc w:val="both"/>
              <w:rPr>
                <w:sz w:val="24"/>
                <w:szCs w:val="24"/>
                <w:shd w:val="clear" w:color="auto" w:fill="FFFFFF"/>
              </w:rPr>
            </w:pPr>
            <w:r w:rsidRPr="002C3CE2">
              <w:rPr>
                <w:sz w:val="24"/>
                <w:szCs w:val="24"/>
                <w:shd w:val="clear" w:color="auto" w:fill="FFFFFF"/>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379" w:type="dxa"/>
            <w:vMerge w:val="restart"/>
          </w:tcPr>
          <w:p w14:paraId="5DD0C044" w14:textId="38CE51BD" w:rsidR="00BA2285" w:rsidRPr="00965DFB" w:rsidRDefault="006579CE" w:rsidP="00541E3F">
            <w:pPr>
              <w:jc w:val="both"/>
              <w:rPr>
                <w:rFonts w:eastAsia="SimSun"/>
                <w:sz w:val="24"/>
                <w:szCs w:val="24"/>
                <w:lang w:eastAsia="zh-CN"/>
              </w:rPr>
            </w:pPr>
            <w:r w:rsidRPr="00965DFB">
              <w:rPr>
                <w:rFonts w:eastAsia="SimSun"/>
                <w:sz w:val="24"/>
                <w:szCs w:val="24"/>
                <w:lang w:eastAsia="zh-CN"/>
              </w:rPr>
              <w:t xml:space="preserve">минимальная/максимальная площадь земельных </w:t>
            </w:r>
            <w:proofErr w:type="spellStart"/>
            <w:r w:rsidRPr="00965DFB">
              <w:rPr>
                <w:rFonts w:eastAsia="SimSun"/>
                <w:sz w:val="24"/>
                <w:szCs w:val="24"/>
                <w:lang w:eastAsia="zh-CN"/>
              </w:rPr>
              <w:t>участ</w:t>
            </w:r>
            <w:proofErr w:type="spellEnd"/>
            <w:r>
              <w:rPr>
                <w:rFonts w:eastAsia="SimSun"/>
                <w:sz w:val="24"/>
                <w:szCs w:val="24"/>
                <w:lang w:eastAsia="zh-CN"/>
              </w:rPr>
              <w:t xml:space="preserve">-                  </w:t>
            </w:r>
            <w:r w:rsidRPr="00965DFB">
              <w:rPr>
                <w:rFonts w:eastAsia="SimSun"/>
                <w:sz w:val="24"/>
                <w:szCs w:val="24"/>
                <w:lang w:eastAsia="zh-CN"/>
              </w:rPr>
              <w:t>ков – 400/50000 кв. м;</w:t>
            </w:r>
          </w:p>
          <w:p w14:paraId="2C6CDB54" w14:textId="7202A2AD" w:rsidR="00BA2285" w:rsidRPr="00965DFB" w:rsidRDefault="006579CE" w:rsidP="00541E3F">
            <w:pPr>
              <w:jc w:val="both"/>
              <w:rPr>
                <w:rFonts w:eastAsia="SimSun"/>
                <w:sz w:val="24"/>
                <w:szCs w:val="24"/>
                <w:lang w:eastAsia="zh-CN"/>
              </w:rPr>
            </w:pPr>
            <w:r w:rsidRPr="00965DFB">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6726EB32" w14:textId="323D7020" w:rsidR="00BA2285" w:rsidRPr="00965DFB" w:rsidRDefault="006579CE" w:rsidP="00541E3F">
            <w:pPr>
              <w:jc w:val="both"/>
              <w:rPr>
                <w:rFonts w:eastAsia="SimSun"/>
                <w:sz w:val="24"/>
                <w:szCs w:val="24"/>
                <w:lang w:eastAsia="zh-CN"/>
              </w:rPr>
            </w:pPr>
            <w:r w:rsidRPr="00965DFB">
              <w:rPr>
                <w:rFonts w:eastAsia="SimSun"/>
                <w:sz w:val="24"/>
                <w:szCs w:val="24"/>
                <w:lang w:eastAsia="zh-CN"/>
              </w:rPr>
              <w:t>максимальная высота зданий от уровня земли до верха перекрытия последнего этажа (или конька кровли) - 30 м.</w:t>
            </w:r>
          </w:p>
          <w:p w14:paraId="5B19DA85" w14:textId="6DE6DCE8" w:rsidR="00BA2285" w:rsidRPr="0040045B" w:rsidRDefault="006579CE" w:rsidP="00541E3F">
            <w:pPr>
              <w:jc w:val="both"/>
              <w:rPr>
                <w:rFonts w:eastAsia="SimSun"/>
                <w:sz w:val="24"/>
                <w:szCs w:val="24"/>
                <w:lang w:eastAsia="zh-CN"/>
              </w:rPr>
            </w:pPr>
            <w:r w:rsidRPr="00965DFB">
              <w:rPr>
                <w:rFonts w:eastAsia="SimSun"/>
                <w:sz w:val="24"/>
                <w:szCs w:val="24"/>
                <w:lang w:eastAsia="zh-CN"/>
              </w:rPr>
              <w:t>минимальный процент озеленения участка - 30%;</w:t>
            </w:r>
          </w:p>
        </w:tc>
      </w:tr>
      <w:tr w:rsidR="00BA2285" w:rsidRPr="00261FEA" w14:paraId="4794FE95" w14:textId="77777777" w:rsidTr="0031062E">
        <w:trPr>
          <w:trHeight w:val="1160"/>
        </w:trPr>
        <w:tc>
          <w:tcPr>
            <w:tcW w:w="2835" w:type="dxa"/>
          </w:tcPr>
          <w:p w14:paraId="164009D6" w14:textId="45DE41B0" w:rsidR="00BA2285" w:rsidRPr="002C3CE2" w:rsidRDefault="006579CE" w:rsidP="004D0F2E">
            <w:pPr>
              <w:rPr>
                <w:sz w:val="24"/>
                <w:szCs w:val="24"/>
                <w:shd w:val="clear" w:color="auto" w:fill="FFFFFF"/>
              </w:rPr>
            </w:pPr>
            <w:r w:rsidRPr="002C3CE2">
              <w:rPr>
                <w:sz w:val="24"/>
                <w:szCs w:val="24"/>
                <w:shd w:val="clear" w:color="auto" w:fill="FFFFFF"/>
              </w:rPr>
              <w:t>обеспечение занятий спортом в помещениях [</w:t>
            </w:r>
            <w:r>
              <w:rPr>
                <w:sz w:val="24"/>
                <w:szCs w:val="24"/>
                <w:shd w:val="clear" w:color="auto" w:fill="FFFFFF"/>
              </w:rPr>
              <w:t>5.1.2</w:t>
            </w:r>
            <w:r w:rsidRPr="002C3CE2">
              <w:rPr>
                <w:sz w:val="24"/>
                <w:szCs w:val="24"/>
                <w:shd w:val="clear" w:color="auto" w:fill="FFFFFF"/>
              </w:rPr>
              <w:t>]</w:t>
            </w:r>
          </w:p>
        </w:tc>
        <w:tc>
          <w:tcPr>
            <w:tcW w:w="5387" w:type="dxa"/>
          </w:tcPr>
          <w:p w14:paraId="31C616BB" w14:textId="0DF4554E" w:rsidR="00BA2285" w:rsidRPr="00261FEA" w:rsidRDefault="006579CE" w:rsidP="00541E3F">
            <w:pPr>
              <w:jc w:val="both"/>
              <w:rPr>
                <w:sz w:val="24"/>
                <w:szCs w:val="24"/>
                <w:shd w:val="clear" w:color="auto" w:fill="FFFFFF"/>
              </w:rPr>
            </w:pPr>
            <w:r w:rsidRPr="002C3CE2">
              <w:rPr>
                <w:sz w:val="24"/>
                <w:szCs w:val="24"/>
                <w:shd w:val="clear" w:color="auto" w:fill="FFFFFF"/>
              </w:rPr>
              <w:t>размещение спортивных клубов, спортивных залов, бассейнов, физкультурно-оздоровительных комплексов в зданиях и сооружениях</w:t>
            </w:r>
          </w:p>
        </w:tc>
        <w:tc>
          <w:tcPr>
            <w:tcW w:w="6379" w:type="dxa"/>
            <w:vMerge/>
          </w:tcPr>
          <w:p w14:paraId="1762E26C" w14:textId="77777777" w:rsidR="00BA2285" w:rsidRPr="0040045B" w:rsidRDefault="00BA2285" w:rsidP="004D0F2E">
            <w:pPr>
              <w:jc w:val="center"/>
              <w:rPr>
                <w:rFonts w:eastAsia="SimSun"/>
                <w:sz w:val="24"/>
                <w:szCs w:val="24"/>
                <w:lang w:eastAsia="zh-CN"/>
              </w:rPr>
            </w:pPr>
          </w:p>
        </w:tc>
      </w:tr>
      <w:tr w:rsidR="00BA2285" w:rsidRPr="00261FEA" w14:paraId="2668320A" w14:textId="77777777" w:rsidTr="0031062E">
        <w:trPr>
          <w:trHeight w:val="1220"/>
        </w:trPr>
        <w:tc>
          <w:tcPr>
            <w:tcW w:w="2835" w:type="dxa"/>
          </w:tcPr>
          <w:p w14:paraId="39F7808E" w14:textId="41F079EF" w:rsidR="00BA2285" w:rsidRPr="00DC5A33" w:rsidRDefault="006579CE" w:rsidP="004D0F2E">
            <w:pPr>
              <w:rPr>
                <w:sz w:val="24"/>
                <w:szCs w:val="24"/>
                <w:shd w:val="clear" w:color="auto" w:fill="FFFFFF"/>
                <w:lang w:val="en-US"/>
              </w:rPr>
            </w:pPr>
            <w:r w:rsidRPr="002C3CE2">
              <w:rPr>
                <w:sz w:val="24"/>
                <w:szCs w:val="24"/>
                <w:shd w:val="clear" w:color="auto" w:fill="FFFFFF"/>
              </w:rPr>
              <w:t xml:space="preserve">площадки для занятий спортом </w:t>
            </w:r>
            <w:r>
              <w:rPr>
                <w:sz w:val="24"/>
                <w:szCs w:val="24"/>
                <w:shd w:val="clear" w:color="auto" w:fill="FFFFFF"/>
                <w:lang w:val="en-US"/>
              </w:rPr>
              <w:t>[</w:t>
            </w:r>
            <w:r>
              <w:rPr>
                <w:sz w:val="24"/>
                <w:szCs w:val="24"/>
                <w:shd w:val="clear" w:color="auto" w:fill="FFFFFF"/>
              </w:rPr>
              <w:t>5.1.3</w:t>
            </w:r>
            <w:r>
              <w:rPr>
                <w:sz w:val="24"/>
                <w:szCs w:val="24"/>
                <w:shd w:val="clear" w:color="auto" w:fill="FFFFFF"/>
                <w:lang w:val="en-US"/>
              </w:rPr>
              <w:t>]</w:t>
            </w:r>
          </w:p>
        </w:tc>
        <w:tc>
          <w:tcPr>
            <w:tcW w:w="5387" w:type="dxa"/>
          </w:tcPr>
          <w:p w14:paraId="670BAD09" w14:textId="4C2E232E" w:rsidR="00BA2285" w:rsidRPr="00261FEA" w:rsidRDefault="006579CE" w:rsidP="00541E3F">
            <w:pPr>
              <w:shd w:val="clear" w:color="auto" w:fill="FFFFFF"/>
              <w:jc w:val="both"/>
              <w:rPr>
                <w:sz w:val="24"/>
                <w:szCs w:val="24"/>
                <w:shd w:val="clear" w:color="auto" w:fill="FFFFFF"/>
              </w:rPr>
            </w:pPr>
            <w:r w:rsidRPr="002C3CE2">
              <w:rPr>
                <w:sz w:val="24"/>
                <w:szCs w:val="24"/>
                <w:shd w:val="clear" w:color="auto" w:fill="FFFFF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379" w:type="dxa"/>
            <w:vMerge w:val="restart"/>
          </w:tcPr>
          <w:p w14:paraId="45FA3039" w14:textId="3AD75A40" w:rsidR="00BA2285" w:rsidRDefault="006579CE" w:rsidP="004D0F2E">
            <w:pPr>
              <w:jc w:val="center"/>
              <w:rPr>
                <w:rFonts w:eastAsia="SimSun"/>
                <w:sz w:val="24"/>
                <w:szCs w:val="24"/>
                <w:lang w:eastAsia="zh-CN"/>
              </w:rPr>
            </w:pPr>
            <w:r>
              <w:rPr>
                <w:rFonts w:eastAsia="SimSun"/>
                <w:sz w:val="24"/>
                <w:szCs w:val="24"/>
                <w:lang w:eastAsia="zh-CN"/>
              </w:rPr>
              <w:t>не подлежат установлению</w:t>
            </w:r>
          </w:p>
          <w:p w14:paraId="2A18E183" w14:textId="77777777" w:rsidR="00BA2285" w:rsidRDefault="00BA2285" w:rsidP="004D0F2E">
            <w:pPr>
              <w:jc w:val="center"/>
              <w:rPr>
                <w:rFonts w:eastAsia="SimSun"/>
                <w:sz w:val="24"/>
                <w:szCs w:val="24"/>
                <w:lang w:eastAsia="zh-CN"/>
              </w:rPr>
            </w:pPr>
          </w:p>
          <w:p w14:paraId="17901A29" w14:textId="77777777" w:rsidR="00BA2285" w:rsidRDefault="00BA2285" w:rsidP="004D0F2E">
            <w:pPr>
              <w:jc w:val="center"/>
              <w:rPr>
                <w:rFonts w:eastAsia="SimSun"/>
                <w:sz w:val="24"/>
                <w:szCs w:val="24"/>
                <w:lang w:eastAsia="zh-CN"/>
              </w:rPr>
            </w:pPr>
          </w:p>
          <w:p w14:paraId="0E4859E2" w14:textId="77777777" w:rsidR="00BA2285" w:rsidRDefault="00BA2285" w:rsidP="004D0F2E">
            <w:pPr>
              <w:jc w:val="center"/>
              <w:rPr>
                <w:rFonts w:eastAsia="SimSun"/>
                <w:sz w:val="24"/>
                <w:szCs w:val="24"/>
                <w:lang w:eastAsia="zh-CN"/>
              </w:rPr>
            </w:pPr>
          </w:p>
          <w:p w14:paraId="08ACF56B" w14:textId="77777777" w:rsidR="00BA2285" w:rsidRDefault="00BA2285" w:rsidP="004D0F2E">
            <w:pPr>
              <w:jc w:val="center"/>
              <w:rPr>
                <w:rFonts w:eastAsia="SimSun"/>
                <w:sz w:val="24"/>
                <w:szCs w:val="24"/>
                <w:lang w:eastAsia="zh-CN"/>
              </w:rPr>
            </w:pPr>
          </w:p>
          <w:p w14:paraId="6E4FB3D4" w14:textId="77777777" w:rsidR="00BA2285" w:rsidRDefault="00BA2285" w:rsidP="004D0F2E">
            <w:pPr>
              <w:jc w:val="center"/>
              <w:rPr>
                <w:rFonts w:eastAsia="SimSun"/>
                <w:sz w:val="24"/>
                <w:szCs w:val="24"/>
                <w:lang w:eastAsia="zh-CN"/>
              </w:rPr>
            </w:pPr>
          </w:p>
          <w:p w14:paraId="02B2C16F" w14:textId="77777777" w:rsidR="00BA2285" w:rsidRDefault="00BA2285" w:rsidP="004D0F2E">
            <w:pPr>
              <w:jc w:val="center"/>
              <w:rPr>
                <w:rFonts w:eastAsia="SimSun"/>
                <w:sz w:val="24"/>
                <w:szCs w:val="24"/>
                <w:lang w:eastAsia="zh-CN"/>
              </w:rPr>
            </w:pPr>
          </w:p>
          <w:p w14:paraId="1EB364B7" w14:textId="77777777" w:rsidR="00BA2285" w:rsidRDefault="00BA2285" w:rsidP="004D0F2E">
            <w:pPr>
              <w:jc w:val="center"/>
              <w:rPr>
                <w:rFonts w:eastAsia="SimSun"/>
                <w:sz w:val="24"/>
                <w:szCs w:val="24"/>
                <w:lang w:eastAsia="zh-CN"/>
              </w:rPr>
            </w:pPr>
          </w:p>
          <w:p w14:paraId="632B8C75" w14:textId="77777777" w:rsidR="00BA2285" w:rsidRDefault="00BA2285" w:rsidP="004D0F2E">
            <w:pPr>
              <w:jc w:val="center"/>
              <w:rPr>
                <w:rFonts w:eastAsia="SimSun"/>
                <w:sz w:val="24"/>
                <w:szCs w:val="24"/>
                <w:lang w:eastAsia="zh-CN"/>
              </w:rPr>
            </w:pPr>
          </w:p>
          <w:p w14:paraId="18B85C64" w14:textId="77777777" w:rsidR="00BA2285" w:rsidRDefault="00BA2285" w:rsidP="004D0F2E">
            <w:pPr>
              <w:rPr>
                <w:rFonts w:eastAsia="SimSun"/>
                <w:sz w:val="24"/>
                <w:szCs w:val="24"/>
                <w:lang w:eastAsia="zh-CN"/>
              </w:rPr>
            </w:pPr>
          </w:p>
          <w:p w14:paraId="73BD33C7" w14:textId="77777777" w:rsidR="00BA2285" w:rsidRDefault="00BA2285" w:rsidP="004D0F2E">
            <w:pPr>
              <w:rPr>
                <w:rFonts w:eastAsia="SimSun"/>
                <w:sz w:val="24"/>
                <w:szCs w:val="24"/>
                <w:lang w:eastAsia="zh-CN"/>
              </w:rPr>
            </w:pPr>
          </w:p>
          <w:p w14:paraId="5DFCB00D" w14:textId="77777777" w:rsidR="00BA2285" w:rsidRDefault="00BA2285" w:rsidP="004D0F2E">
            <w:pPr>
              <w:rPr>
                <w:rFonts w:eastAsia="SimSun"/>
                <w:sz w:val="24"/>
                <w:szCs w:val="24"/>
                <w:lang w:eastAsia="zh-CN"/>
              </w:rPr>
            </w:pPr>
          </w:p>
          <w:p w14:paraId="41FACA33" w14:textId="77777777" w:rsidR="00BA2285" w:rsidRDefault="00BA2285" w:rsidP="004D0F2E">
            <w:pPr>
              <w:rPr>
                <w:rFonts w:eastAsia="SimSun"/>
                <w:sz w:val="24"/>
                <w:szCs w:val="24"/>
                <w:lang w:eastAsia="zh-CN"/>
              </w:rPr>
            </w:pPr>
          </w:p>
          <w:p w14:paraId="4D2BDA72" w14:textId="77777777" w:rsidR="00BA2285" w:rsidRPr="0040045B" w:rsidRDefault="00BA2285" w:rsidP="004D0F2E">
            <w:pPr>
              <w:rPr>
                <w:rFonts w:eastAsia="SimSun"/>
                <w:sz w:val="24"/>
                <w:szCs w:val="24"/>
                <w:lang w:eastAsia="zh-CN"/>
              </w:rPr>
            </w:pPr>
          </w:p>
        </w:tc>
      </w:tr>
      <w:tr w:rsidR="00BA2285" w:rsidRPr="00261FEA" w14:paraId="58D70539" w14:textId="77777777" w:rsidTr="0031062E">
        <w:trPr>
          <w:trHeight w:val="571"/>
        </w:trPr>
        <w:tc>
          <w:tcPr>
            <w:tcW w:w="2835" w:type="dxa"/>
          </w:tcPr>
          <w:p w14:paraId="06546F52" w14:textId="1A4080AA" w:rsidR="00BA2285" w:rsidRDefault="006579CE" w:rsidP="004D0F2E">
            <w:pPr>
              <w:rPr>
                <w:sz w:val="24"/>
                <w:szCs w:val="24"/>
                <w:shd w:val="clear" w:color="auto" w:fill="FFFFFF"/>
              </w:rPr>
            </w:pPr>
            <w:r w:rsidRPr="00261FEA">
              <w:rPr>
                <w:sz w:val="24"/>
                <w:szCs w:val="24"/>
                <w:shd w:val="clear" w:color="auto" w:fill="FFFFFF"/>
              </w:rPr>
              <w:t>парки культуры и отдыха</w:t>
            </w:r>
          </w:p>
          <w:p w14:paraId="703F4D6A" w14:textId="2F21D994" w:rsidR="00BA2285" w:rsidRPr="00DC5A33" w:rsidRDefault="006579CE" w:rsidP="004D0F2E">
            <w:pPr>
              <w:rPr>
                <w:sz w:val="24"/>
                <w:szCs w:val="24"/>
                <w:shd w:val="clear" w:color="auto" w:fill="FFFFFF"/>
                <w:lang w:val="en-US"/>
              </w:rPr>
            </w:pPr>
            <w:r>
              <w:rPr>
                <w:sz w:val="24"/>
                <w:szCs w:val="24"/>
                <w:shd w:val="clear" w:color="auto" w:fill="FFFFFF"/>
                <w:lang w:val="en-US"/>
              </w:rPr>
              <w:t>[</w:t>
            </w:r>
            <w:r>
              <w:rPr>
                <w:sz w:val="24"/>
                <w:szCs w:val="24"/>
                <w:shd w:val="clear" w:color="auto" w:fill="FFFFFF"/>
              </w:rPr>
              <w:t>3.6.2</w:t>
            </w:r>
            <w:r>
              <w:rPr>
                <w:sz w:val="24"/>
                <w:szCs w:val="24"/>
                <w:shd w:val="clear" w:color="auto" w:fill="FFFFFF"/>
                <w:lang w:val="en-US"/>
              </w:rPr>
              <w:t>]</w:t>
            </w:r>
          </w:p>
        </w:tc>
        <w:tc>
          <w:tcPr>
            <w:tcW w:w="5387" w:type="dxa"/>
          </w:tcPr>
          <w:p w14:paraId="4789D74A" w14:textId="410CC7D3" w:rsidR="00BA2285" w:rsidRPr="00261FEA" w:rsidRDefault="006579CE" w:rsidP="00541E3F">
            <w:pPr>
              <w:shd w:val="clear" w:color="auto" w:fill="FFFFFF"/>
              <w:jc w:val="both"/>
              <w:rPr>
                <w:sz w:val="24"/>
                <w:szCs w:val="24"/>
                <w:shd w:val="clear" w:color="auto" w:fill="FFFFFF"/>
              </w:rPr>
            </w:pPr>
            <w:r w:rsidRPr="00261FEA">
              <w:rPr>
                <w:sz w:val="24"/>
                <w:szCs w:val="24"/>
                <w:shd w:val="clear" w:color="auto" w:fill="FFFFFF"/>
              </w:rPr>
              <w:t>размещение парков культуры и отдыха</w:t>
            </w:r>
            <w:r>
              <w:rPr>
                <w:sz w:val="24"/>
                <w:szCs w:val="24"/>
                <w:shd w:val="clear" w:color="auto" w:fill="FFFFFF"/>
              </w:rPr>
              <w:t>.</w:t>
            </w:r>
          </w:p>
        </w:tc>
        <w:tc>
          <w:tcPr>
            <w:tcW w:w="6379" w:type="dxa"/>
            <w:vMerge/>
          </w:tcPr>
          <w:p w14:paraId="0E150E6C" w14:textId="77777777" w:rsidR="00BA2285" w:rsidRPr="0040045B" w:rsidRDefault="00BA2285" w:rsidP="004D0F2E">
            <w:pPr>
              <w:jc w:val="center"/>
              <w:rPr>
                <w:rFonts w:eastAsia="SimSun"/>
                <w:sz w:val="24"/>
                <w:szCs w:val="24"/>
                <w:lang w:eastAsia="zh-CN"/>
              </w:rPr>
            </w:pPr>
          </w:p>
        </w:tc>
      </w:tr>
      <w:tr w:rsidR="00BA2285" w:rsidRPr="00261FEA" w14:paraId="776F82DF" w14:textId="77777777" w:rsidTr="0031062E">
        <w:trPr>
          <w:trHeight w:val="1118"/>
        </w:trPr>
        <w:tc>
          <w:tcPr>
            <w:tcW w:w="2835" w:type="dxa"/>
          </w:tcPr>
          <w:p w14:paraId="4BF03A31" w14:textId="1080451A" w:rsidR="00BA2285" w:rsidRDefault="006579CE" w:rsidP="004D0F2E">
            <w:pPr>
              <w:rPr>
                <w:sz w:val="24"/>
                <w:szCs w:val="24"/>
                <w:shd w:val="clear" w:color="auto" w:fill="FFFFFF"/>
              </w:rPr>
            </w:pPr>
            <w:r w:rsidRPr="00965DFB">
              <w:rPr>
                <w:sz w:val="24"/>
                <w:szCs w:val="24"/>
                <w:shd w:val="clear" w:color="auto" w:fill="FFFFFF"/>
              </w:rPr>
              <w:t>оборудованные площадки для занятий спортом</w:t>
            </w:r>
          </w:p>
          <w:p w14:paraId="59F54583" w14:textId="4812C061" w:rsidR="00BA2285" w:rsidRPr="00261FEA" w:rsidRDefault="006579CE" w:rsidP="004D0F2E">
            <w:pPr>
              <w:rPr>
                <w:sz w:val="24"/>
                <w:szCs w:val="24"/>
                <w:shd w:val="clear" w:color="auto" w:fill="FFFFFF"/>
              </w:rPr>
            </w:pPr>
            <w:r w:rsidRPr="003E7726">
              <w:rPr>
                <w:sz w:val="24"/>
                <w:szCs w:val="24"/>
                <w:shd w:val="clear" w:color="auto" w:fill="FFFFFF"/>
              </w:rPr>
              <w:t>[</w:t>
            </w:r>
            <w:r>
              <w:rPr>
                <w:sz w:val="24"/>
                <w:szCs w:val="24"/>
                <w:shd w:val="clear" w:color="auto" w:fill="FFFFFF"/>
              </w:rPr>
              <w:t>5.1.4</w:t>
            </w:r>
            <w:r w:rsidRPr="003E7726">
              <w:rPr>
                <w:sz w:val="24"/>
                <w:szCs w:val="24"/>
                <w:shd w:val="clear" w:color="auto" w:fill="FFFFFF"/>
              </w:rPr>
              <w:t>]</w:t>
            </w:r>
          </w:p>
        </w:tc>
        <w:tc>
          <w:tcPr>
            <w:tcW w:w="5387" w:type="dxa"/>
          </w:tcPr>
          <w:p w14:paraId="31789905" w14:textId="3EB38BBF" w:rsidR="00BA2285" w:rsidRPr="00261FEA" w:rsidRDefault="006579CE" w:rsidP="00541E3F">
            <w:pPr>
              <w:shd w:val="clear" w:color="auto" w:fill="FFFFFF"/>
              <w:jc w:val="both"/>
              <w:rPr>
                <w:sz w:val="24"/>
                <w:szCs w:val="24"/>
                <w:shd w:val="clear" w:color="auto" w:fill="FFFFFF"/>
              </w:rPr>
            </w:pPr>
            <w:r w:rsidRPr="00965DFB">
              <w:rPr>
                <w:sz w:val="24"/>
                <w:szCs w:val="24"/>
                <w:shd w:val="clear" w:color="auto" w:fill="FFFFFF"/>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379" w:type="dxa"/>
            <w:vMerge/>
          </w:tcPr>
          <w:p w14:paraId="7A9313E7" w14:textId="77777777" w:rsidR="00BA2285" w:rsidRPr="0040045B" w:rsidRDefault="00BA2285" w:rsidP="004D0F2E">
            <w:pPr>
              <w:jc w:val="center"/>
              <w:rPr>
                <w:rFonts w:eastAsia="SimSun"/>
                <w:sz w:val="24"/>
                <w:szCs w:val="24"/>
                <w:lang w:eastAsia="zh-CN"/>
              </w:rPr>
            </w:pPr>
          </w:p>
        </w:tc>
      </w:tr>
      <w:tr w:rsidR="00BA2285" w:rsidRPr="00261FEA" w14:paraId="3D604716" w14:textId="77777777" w:rsidTr="0031062E">
        <w:trPr>
          <w:trHeight w:val="1262"/>
        </w:trPr>
        <w:tc>
          <w:tcPr>
            <w:tcW w:w="2835" w:type="dxa"/>
            <w:tcBorders>
              <w:bottom w:val="single" w:sz="4" w:space="0" w:color="auto"/>
            </w:tcBorders>
          </w:tcPr>
          <w:p w14:paraId="0BFC8BE4" w14:textId="1ED33952" w:rsidR="00BA2285" w:rsidRDefault="006579CE" w:rsidP="004D0F2E">
            <w:pPr>
              <w:rPr>
                <w:sz w:val="24"/>
                <w:szCs w:val="24"/>
                <w:shd w:val="clear" w:color="auto" w:fill="FFFFFF"/>
              </w:rPr>
            </w:pPr>
            <w:r w:rsidRPr="00BE51CA">
              <w:rPr>
                <w:sz w:val="24"/>
                <w:szCs w:val="24"/>
                <w:shd w:val="clear" w:color="auto" w:fill="FFFFFF"/>
              </w:rPr>
              <w:t>земельные участки (территории) общего пользования</w:t>
            </w:r>
          </w:p>
          <w:p w14:paraId="728F6C70" w14:textId="409EDE51" w:rsidR="00BA2285" w:rsidRPr="00965DFB" w:rsidRDefault="006579CE" w:rsidP="004D0F2E">
            <w:pPr>
              <w:rPr>
                <w:sz w:val="24"/>
                <w:szCs w:val="24"/>
                <w:shd w:val="clear" w:color="auto" w:fill="FFFFFF"/>
              </w:rPr>
            </w:pPr>
            <w:r w:rsidRPr="003E7726">
              <w:rPr>
                <w:sz w:val="24"/>
                <w:szCs w:val="24"/>
                <w:shd w:val="clear" w:color="auto" w:fill="FFFFFF"/>
              </w:rPr>
              <w:t>[</w:t>
            </w:r>
            <w:r>
              <w:rPr>
                <w:sz w:val="24"/>
                <w:szCs w:val="24"/>
                <w:shd w:val="clear" w:color="auto" w:fill="FFFFFF"/>
              </w:rPr>
              <w:t>12.0</w:t>
            </w:r>
            <w:r w:rsidRPr="003E7726">
              <w:rPr>
                <w:sz w:val="24"/>
                <w:szCs w:val="24"/>
                <w:shd w:val="clear" w:color="auto" w:fill="FFFFFF"/>
              </w:rPr>
              <w:t>]</w:t>
            </w:r>
          </w:p>
        </w:tc>
        <w:tc>
          <w:tcPr>
            <w:tcW w:w="5387" w:type="dxa"/>
            <w:tcBorders>
              <w:bottom w:val="single" w:sz="4" w:space="0" w:color="auto"/>
            </w:tcBorders>
          </w:tcPr>
          <w:p w14:paraId="033FF0E3" w14:textId="0DF4A03A" w:rsidR="00BA2285" w:rsidRPr="00965DFB" w:rsidRDefault="006579CE" w:rsidP="00541E3F">
            <w:pPr>
              <w:shd w:val="clear" w:color="auto" w:fill="FFFFFF"/>
              <w:jc w:val="both"/>
              <w:rPr>
                <w:sz w:val="24"/>
                <w:szCs w:val="24"/>
                <w:shd w:val="clear" w:color="auto" w:fill="FFFFFF"/>
              </w:rPr>
            </w:pPr>
            <w:r w:rsidRPr="00BE51CA">
              <w:rPr>
                <w:sz w:val="24"/>
                <w:szCs w:val="24"/>
                <w:shd w:val="clear" w:color="auto" w:fill="FFFFFF"/>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379" w:type="dxa"/>
            <w:vMerge/>
            <w:tcBorders>
              <w:bottom w:val="single" w:sz="4" w:space="0" w:color="auto"/>
            </w:tcBorders>
          </w:tcPr>
          <w:p w14:paraId="4708F308" w14:textId="77777777" w:rsidR="00BA2285" w:rsidRPr="0040045B" w:rsidRDefault="00BA2285" w:rsidP="004D0F2E">
            <w:pPr>
              <w:jc w:val="center"/>
              <w:rPr>
                <w:rFonts w:eastAsia="SimSun"/>
                <w:sz w:val="24"/>
                <w:szCs w:val="24"/>
                <w:lang w:eastAsia="zh-CN"/>
              </w:rPr>
            </w:pPr>
          </w:p>
        </w:tc>
      </w:tr>
    </w:tbl>
    <w:p w14:paraId="3193E4EB" w14:textId="77777777" w:rsidR="00BA2285" w:rsidRPr="00A7476A" w:rsidRDefault="00BA2285" w:rsidP="00BA2285">
      <w:pPr>
        <w:tabs>
          <w:tab w:val="left" w:pos="2520"/>
        </w:tabs>
        <w:ind w:firstLine="709"/>
        <w:jc w:val="center"/>
        <w:rPr>
          <w:rFonts w:eastAsia="SimSun"/>
          <w:sz w:val="24"/>
          <w:szCs w:val="24"/>
          <w:lang w:eastAsia="zh-CN"/>
        </w:rPr>
      </w:pPr>
    </w:p>
    <w:p w14:paraId="11C1E19E" w14:textId="5D063B56" w:rsidR="00BA2285" w:rsidRPr="00702E6F" w:rsidRDefault="00541E3F" w:rsidP="00BA2285">
      <w:pPr>
        <w:tabs>
          <w:tab w:val="left" w:pos="2520"/>
        </w:tabs>
        <w:jc w:val="center"/>
        <w:rPr>
          <w:rFonts w:eastAsia="SimSun"/>
          <w:sz w:val="28"/>
          <w:szCs w:val="28"/>
          <w:lang w:eastAsia="zh-CN"/>
        </w:rPr>
      </w:pPr>
      <w:r w:rsidRPr="00702E6F">
        <w:rPr>
          <w:rFonts w:eastAsia="SimSun"/>
          <w:sz w:val="28"/>
          <w:szCs w:val="28"/>
          <w:lang w:eastAsia="zh-CN"/>
        </w:rPr>
        <w:t>Условно разрешенные виды и параметры использования земельных участков и объектов капитального строительства</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387"/>
        <w:gridCol w:w="6379"/>
      </w:tblGrid>
      <w:tr w:rsidR="00BA2285" w:rsidRPr="00A7476A" w14:paraId="7B2B22F9" w14:textId="77777777" w:rsidTr="00702E6F">
        <w:trPr>
          <w:trHeight w:val="20"/>
          <w:tblHeader/>
        </w:trPr>
        <w:tc>
          <w:tcPr>
            <w:tcW w:w="2835" w:type="dxa"/>
          </w:tcPr>
          <w:p w14:paraId="55F9207F" w14:textId="0F18D337" w:rsidR="00BA2285" w:rsidRPr="00541E3F" w:rsidRDefault="006579CE" w:rsidP="00541E3F">
            <w:pPr>
              <w:tabs>
                <w:tab w:val="left" w:pos="2520"/>
              </w:tabs>
              <w:jc w:val="both"/>
              <w:rPr>
                <w:rFonts w:eastAsia="SimSun"/>
                <w:bCs/>
                <w:sz w:val="24"/>
                <w:szCs w:val="24"/>
                <w:lang w:eastAsia="zh-CN"/>
              </w:rPr>
            </w:pPr>
            <w:r w:rsidRPr="00541E3F">
              <w:rPr>
                <w:bCs/>
                <w:sz w:val="24"/>
                <w:szCs w:val="24"/>
              </w:rPr>
              <w:t>наименование вида разрешенного использования земельного участка, код</w:t>
            </w:r>
          </w:p>
        </w:tc>
        <w:tc>
          <w:tcPr>
            <w:tcW w:w="5387" w:type="dxa"/>
          </w:tcPr>
          <w:p w14:paraId="51608785" w14:textId="6C7DB62E" w:rsidR="00BA2285" w:rsidRPr="00541E3F" w:rsidRDefault="006579CE" w:rsidP="00541E3F">
            <w:pPr>
              <w:tabs>
                <w:tab w:val="left" w:pos="2520"/>
              </w:tabs>
              <w:jc w:val="both"/>
              <w:rPr>
                <w:rFonts w:eastAsia="SimSun"/>
                <w:bCs/>
                <w:sz w:val="24"/>
                <w:szCs w:val="24"/>
                <w:lang w:eastAsia="zh-CN"/>
              </w:rPr>
            </w:pPr>
            <w:r w:rsidRPr="00541E3F">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6379" w:type="dxa"/>
          </w:tcPr>
          <w:p w14:paraId="1FB84491" w14:textId="49A208AB" w:rsidR="00BA2285" w:rsidRPr="00541E3F" w:rsidRDefault="006579CE" w:rsidP="00541E3F">
            <w:pPr>
              <w:tabs>
                <w:tab w:val="left" w:pos="2520"/>
              </w:tabs>
              <w:jc w:val="both"/>
              <w:rPr>
                <w:bCs/>
                <w:sz w:val="24"/>
                <w:szCs w:val="24"/>
              </w:rPr>
            </w:pPr>
            <w:r w:rsidRPr="00541E3F">
              <w:rPr>
                <w:bCs/>
                <w:sz w:val="24"/>
                <w:szCs w:val="24"/>
              </w:rPr>
              <w:t>предельные размеры земельных</w:t>
            </w:r>
            <w:r>
              <w:rPr>
                <w:bCs/>
                <w:sz w:val="24"/>
                <w:szCs w:val="24"/>
              </w:rPr>
              <w:t xml:space="preserve"> </w:t>
            </w:r>
            <w:r w:rsidRPr="00541E3F">
              <w:rPr>
                <w:bCs/>
                <w:sz w:val="24"/>
                <w:szCs w:val="24"/>
              </w:rPr>
              <w:t>участков и предельные параметры</w:t>
            </w:r>
            <w:r>
              <w:rPr>
                <w:bCs/>
                <w:sz w:val="24"/>
                <w:szCs w:val="24"/>
              </w:rPr>
              <w:t xml:space="preserve"> </w:t>
            </w:r>
            <w:r w:rsidRPr="00541E3F">
              <w:rPr>
                <w:bCs/>
                <w:sz w:val="24"/>
                <w:szCs w:val="24"/>
              </w:rPr>
              <w:t>разрешенного строительства</w:t>
            </w:r>
          </w:p>
        </w:tc>
      </w:tr>
      <w:tr w:rsidR="00BA2285" w:rsidRPr="00A7476A" w14:paraId="40D88C7D" w14:textId="77777777" w:rsidTr="00702E6F">
        <w:trPr>
          <w:trHeight w:val="20"/>
        </w:trPr>
        <w:tc>
          <w:tcPr>
            <w:tcW w:w="2835" w:type="dxa"/>
            <w:vAlign w:val="center"/>
          </w:tcPr>
          <w:p w14:paraId="40E9A26B" w14:textId="156D359D" w:rsidR="00BA2285" w:rsidRPr="00965DFB" w:rsidRDefault="006579CE" w:rsidP="004D0F2E">
            <w:pPr>
              <w:jc w:val="center"/>
              <w:rPr>
                <w:sz w:val="24"/>
                <w:szCs w:val="24"/>
                <w:lang w:val="en-US"/>
              </w:rPr>
            </w:pPr>
            <w:r>
              <w:rPr>
                <w:sz w:val="24"/>
                <w:szCs w:val="24"/>
              </w:rPr>
              <w:t>отсутствует</w:t>
            </w:r>
          </w:p>
        </w:tc>
        <w:tc>
          <w:tcPr>
            <w:tcW w:w="5387" w:type="dxa"/>
            <w:vAlign w:val="center"/>
          </w:tcPr>
          <w:p w14:paraId="5E08B55E" w14:textId="55692666" w:rsidR="00BA2285" w:rsidRPr="00965DFB" w:rsidRDefault="006579CE" w:rsidP="004D0F2E">
            <w:pPr>
              <w:jc w:val="center"/>
              <w:rPr>
                <w:sz w:val="24"/>
                <w:szCs w:val="24"/>
                <w:lang w:val="en-US"/>
              </w:rPr>
            </w:pPr>
            <w:r>
              <w:rPr>
                <w:sz w:val="24"/>
                <w:szCs w:val="24"/>
              </w:rPr>
              <w:t>отсутствует</w:t>
            </w:r>
          </w:p>
        </w:tc>
        <w:tc>
          <w:tcPr>
            <w:tcW w:w="6379" w:type="dxa"/>
            <w:vAlign w:val="center"/>
          </w:tcPr>
          <w:p w14:paraId="0F22B077" w14:textId="2E82F6AC" w:rsidR="00BA2285" w:rsidRPr="00965DFB" w:rsidRDefault="006579CE" w:rsidP="004D0F2E">
            <w:pPr>
              <w:jc w:val="center"/>
              <w:rPr>
                <w:sz w:val="24"/>
                <w:szCs w:val="24"/>
                <w:lang w:val="en-US"/>
              </w:rPr>
            </w:pPr>
            <w:r>
              <w:rPr>
                <w:sz w:val="24"/>
                <w:szCs w:val="24"/>
              </w:rPr>
              <w:t>отсутствует</w:t>
            </w:r>
          </w:p>
        </w:tc>
      </w:tr>
    </w:tbl>
    <w:p w14:paraId="7F4F1F23" w14:textId="77777777" w:rsidR="00702E6F" w:rsidRDefault="00702E6F" w:rsidP="00BA2285">
      <w:pPr>
        <w:tabs>
          <w:tab w:val="left" w:pos="2520"/>
        </w:tabs>
        <w:jc w:val="center"/>
        <w:rPr>
          <w:rFonts w:eastAsia="SimSun"/>
          <w:sz w:val="24"/>
          <w:szCs w:val="24"/>
          <w:lang w:eastAsia="zh-CN"/>
        </w:rPr>
      </w:pPr>
    </w:p>
    <w:p w14:paraId="6191271F" w14:textId="2805BDCD" w:rsidR="00BA2285" w:rsidRPr="00EF25E1" w:rsidRDefault="00541E3F" w:rsidP="00BA2285">
      <w:pPr>
        <w:tabs>
          <w:tab w:val="left" w:pos="2520"/>
        </w:tabs>
        <w:jc w:val="center"/>
        <w:rPr>
          <w:rFonts w:eastAsia="SimSun"/>
          <w:sz w:val="28"/>
          <w:szCs w:val="28"/>
          <w:lang w:eastAsia="zh-CN"/>
        </w:rPr>
      </w:pPr>
      <w:r w:rsidRPr="00EF25E1">
        <w:rPr>
          <w:rFonts w:eastAsia="SimSun"/>
          <w:sz w:val="28"/>
          <w:szCs w:val="28"/>
          <w:lang w:eastAsia="zh-CN"/>
        </w:rPr>
        <w:t>Вспомогательные виды и параметры разрешенного использования земельных участков и объектов капитального строительства</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gridCol w:w="10093"/>
      </w:tblGrid>
      <w:tr w:rsidR="00BA2285" w:rsidRPr="00A7476A" w14:paraId="07E39FE0" w14:textId="77777777" w:rsidTr="00702E6F">
        <w:trPr>
          <w:trHeight w:val="20"/>
          <w:tblHeader/>
        </w:trPr>
        <w:tc>
          <w:tcPr>
            <w:tcW w:w="4508" w:type="dxa"/>
            <w:vAlign w:val="center"/>
          </w:tcPr>
          <w:p w14:paraId="1896B4AB" w14:textId="6FDA2446" w:rsidR="00BA2285" w:rsidRPr="00A7476A" w:rsidRDefault="006579CE" w:rsidP="004D0F2E">
            <w:pPr>
              <w:tabs>
                <w:tab w:val="left" w:pos="2520"/>
              </w:tabs>
              <w:jc w:val="center"/>
              <w:rPr>
                <w:rFonts w:eastAsia="SimSun"/>
                <w:sz w:val="24"/>
                <w:szCs w:val="24"/>
                <w:lang w:eastAsia="zh-CN"/>
              </w:rPr>
            </w:pPr>
            <w:r w:rsidRPr="00A7476A">
              <w:rPr>
                <w:rFonts w:eastAsia="SimSun"/>
                <w:sz w:val="24"/>
                <w:szCs w:val="24"/>
                <w:lang w:eastAsia="zh-CN"/>
              </w:rPr>
              <w:t>виды использования</w:t>
            </w:r>
          </w:p>
        </w:tc>
        <w:tc>
          <w:tcPr>
            <w:tcW w:w="10093" w:type="dxa"/>
            <w:vAlign w:val="center"/>
          </w:tcPr>
          <w:p w14:paraId="689DC6E1" w14:textId="27EDDE6E" w:rsidR="00BA2285" w:rsidRPr="00A7476A" w:rsidRDefault="006579CE" w:rsidP="004D0F2E">
            <w:pPr>
              <w:jc w:val="center"/>
              <w:rPr>
                <w:rFonts w:eastAsia="SimSun"/>
                <w:sz w:val="24"/>
                <w:szCs w:val="24"/>
                <w:lang w:eastAsia="zh-CN"/>
              </w:rPr>
            </w:pPr>
            <w:r w:rsidRPr="00A7476A">
              <w:rPr>
                <w:rFonts w:eastAsia="SimSun"/>
                <w:sz w:val="24"/>
                <w:szCs w:val="24"/>
                <w:lang w:eastAsia="zh-CN"/>
              </w:rPr>
              <w:t>предельные параметры разрешенного строительства</w:t>
            </w:r>
          </w:p>
        </w:tc>
      </w:tr>
      <w:tr w:rsidR="00BA2285" w:rsidRPr="00A7476A" w14:paraId="5DC160E2" w14:textId="77777777" w:rsidTr="00702E6F">
        <w:trPr>
          <w:trHeight w:val="20"/>
        </w:trPr>
        <w:tc>
          <w:tcPr>
            <w:tcW w:w="4508" w:type="dxa"/>
          </w:tcPr>
          <w:p w14:paraId="42790AB3" w14:textId="66ECE6B9" w:rsidR="00BA2285" w:rsidRPr="003650DD" w:rsidRDefault="006579CE" w:rsidP="004D0F2E">
            <w:pPr>
              <w:jc w:val="center"/>
              <w:rPr>
                <w:sz w:val="24"/>
                <w:szCs w:val="24"/>
                <w:shd w:val="clear" w:color="auto" w:fill="FFFFFF"/>
              </w:rPr>
            </w:pPr>
            <w:r>
              <w:rPr>
                <w:sz w:val="24"/>
                <w:szCs w:val="24"/>
                <w:shd w:val="clear" w:color="auto" w:fill="FFFFFF"/>
              </w:rPr>
              <w:t>нет</w:t>
            </w:r>
          </w:p>
        </w:tc>
        <w:tc>
          <w:tcPr>
            <w:tcW w:w="10093" w:type="dxa"/>
          </w:tcPr>
          <w:p w14:paraId="389C42F4" w14:textId="4FF9492F" w:rsidR="00BA2285" w:rsidRPr="00A7476A" w:rsidRDefault="006579CE" w:rsidP="004D0F2E">
            <w:pPr>
              <w:ind w:firstLine="709"/>
              <w:jc w:val="center"/>
              <w:rPr>
                <w:rFonts w:eastAsia="SimSun"/>
                <w:sz w:val="24"/>
                <w:szCs w:val="24"/>
                <w:lang w:eastAsia="zh-CN"/>
              </w:rPr>
            </w:pPr>
            <w:r>
              <w:rPr>
                <w:rFonts w:eastAsia="SimSun"/>
                <w:sz w:val="24"/>
                <w:szCs w:val="24"/>
                <w:lang w:eastAsia="zh-CN"/>
              </w:rPr>
              <w:t>нет</w:t>
            </w:r>
          </w:p>
        </w:tc>
      </w:tr>
    </w:tbl>
    <w:p w14:paraId="5EAE9A90" w14:textId="77777777" w:rsidR="00BA2285" w:rsidRPr="00A7476A" w:rsidRDefault="00BA2285" w:rsidP="00BA2285">
      <w:pPr>
        <w:ind w:firstLine="709"/>
        <w:rPr>
          <w:rFonts w:eastAsia="SimSun"/>
          <w:sz w:val="24"/>
          <w:szCs w:val="24"/>
          <w:lang w:eastAsia="zh-CN"/>
        </w:rPr>
      </w:pPr>
    </w:p>
    <w:p w14:paraId="6B6C65B2"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 составляет 3 метра для всех зданий и сооружений.</w:t>
      </w:r>
    </w:p>
    <w:p w14:paraId="38864045"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t>Расстояние до красной линии:</w:t>
      </w:r>
    </w:p>
    <w:p w14:paraId="115C7268"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t xml:space="preserve">1) от Пожарных депо - 10 м (15 м - для депо </w:t>
      </w:r>
      <w:r w:rsidRPr="00702E6F">
        <w:rPr>
          <w:rFonts w:eastAsia="SimSun"/>
          <w:sz w:val="28"/>
          <w:szCs w:val="28"/>
          <w:lang w:val="en-US" w:eastAsia="zh-CN"/>
        </w:rPr>
        <w:t>I</w:t>
      </w:r>
      <w:r w:rsidRPr="00702E6F">
        <w:rPr>
          <w:rFonts w:eastAsia="SimSun"/>
          <w:sz w:val="28"/>
          <w:szCs w:val="28"/>
          <w:lang w:eastAsia="zh-CN"/>
        </w:rPr>
        <w:t xml:space="preserve"> типа);</w:t>
      </w:r>
    </w:p>
    <w:p w14:paraId="229DC35E"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t>3) улиц, от общественных зданий – 5 м;</w:t>
      </w:r>
    </w:p>
    <w:p w14:paraId="195CC0D9"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t>4) проездов, от общественных зданий – 3 м;</w:t>
      </w:r>
    </w:p>
    <w:p w14:paraId="165EF431"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t>5) от остальных зданий и сооружений - 5 м.</w:t>
      </w:r>
    </w:p>
    <w:p w14:paraId="53CAA77C"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t>На территории сложившейся застройки общественные здания могут размещаться по красной линии улиц по согласованию с органами местного самоуправления.</w:t>
      </w:r>
    </w:p>
    <w:p w14:paraId="1FBD91FE"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t>Примечание (общее):</w:t>
      </w:r>
    </w:p>
    <w:p w14:paraId="46968AE6"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85B7A4A"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t xml:space="preserve">При размещении зданий, строений и сооружений необходимо учитывать положения следующих статей настоящих Правил: </w:t>
      </w:r>
    </w:p>
    <w:p w14:paraId="086F2F78"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t xml:space="preserve">Статья 47. Параметры разрешенного использования земельных участков и иных объектов недвижимости в различных территориальных зонах; </w:t>
      </w:r>
    </w:p>
    <w:p w14:paraId="2C7CC61E"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t xml:space="preserve">Статья 49. Описание ограничений по условиям охраны объектов культурного наследия; </w:t>
      </w:r>
    </w:p>
    <w:p w14:paraId="49C9373A"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t>Статья 50. Описание ограничений по экологическим и санитарно-эпидемиологическим условиям;</w:t>
      </w:r>
    </w:p>
    <w:p w14:paraId="47588D1A"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t>Статья 51. Иные ограничения использования земельных участков и объектов капитального строительства.</w:t>
      </w:r>
    </w:p>
    <w:p w14:paraId="2B2A00E7"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5716B53"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B2EF49D"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t>В границах зон затопления, подтопления запрещаются:</w:t>
      </w:r>
    </w:p>
    <w:p w14:paraId="036B2459"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405E20CE"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t>2) использование сточных вод в целях повышения почвенного плодородия;</w:t>
      </w:r>
    </w:p>
    <w:p w14:paraId="761D5AB2"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5F2D5307"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t>4) осуществление авиационных мер по борьбе с вредными организмами.</w:t>
      </w:r>
    </w:p>
    <w:p w14:paraId="68D710D4" w14:textId="77777777" w:rsidR="00BA2285" w:rsidRPr="00702E6F" w:rsidRDefault="00BA2285" w:rsidP="00702E6F">
      <w:pPr>
        <w:ind w:firstLine="709"/>
        <w:contextualSpacing/>
        <w:jc w:val="both"/>
        <w:rPr>
          <w:rFonts w:eastAsia="SimSun"/>
          <w:sz w:val="28"/>
          <w:szCs w:val="28"/>
          <w:lang w:eastAsia="zh-CN"/>
        </w:rPr>
      </w:pPr>
      <w:r w:rsidRPr="00702E6F">
        <w:rPr>
          <w:rFonts w:eastAsia="SimSun"/>
          <w:sz w:val="28"/>
          <w:szCs w:val="28"/>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DAD7454" w14:textId="29797035" w:rsidR="00BA2285" w:rsidRDefault="00BA2285" w:rsidP="00702E6F">
      <w:pPr>
        <w:ind w:firstLine="709"/>
        <w:contextualSpacing/>
        <w:jc w:val="both"/>
        <w:rPr>
          <w:rFonts w:eastAsia="SimSun"/>
          <w:sz w:val="28"/>
          <w:szCs w:val="28"/>
          <w:lang w:eastAsia="zh-CN"/>
        </w:rPr>
      </w:pPr>
      <w:r w:rsidRPr="00702E6F">
        <w:rPr>
          <w:rFonts w:eastAsia="SimSun"/>
          <w:sz w:val="28"/>
          <w:szCs w:val="28"/>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1C5177D8" w14:textId="65943F32" w:rsidR="00BA2285" w:rsidRPr="00702E6F" w:rsidRDefault="00702E6F" w:rsidP="00702E6F">
      <w:pPr>
        <w:jc w:val="center"/>
        <w:outlineLvl w:val="0"/>
        <w:rPr>
          <w:rFonts w:eastAsia="SimSun"/>
          <w:bCs/>
          <w:caps/>
          <w:sz w:val="28"/>
          <w:szCs w:val="28"/>
          <w:lang w:eastAsia="zh-CN"/>
        </w:rPr>
      </w:pPr>
      <w:bookmarkStart w:id="144" w:name="_Toc99705660"/>
      <w:bookmarkStart w:id="145" w:name="_Toc119750691"/>
      <w:r w:rsidRPr="00702E6F">
        <w:rPr>
          <w:rFonts w:eastAsia="SimSun"/>
          <w:bCs/>
          <w:sz w:val="28"/>
          <w:szCs w:val="28"/>
          <w:lang w:eastAsia="zh-CN"/>
        </w:rPr>
        <w:t>Зоны специального назначения:</w:t>
      </w:r>
      <w:bookmarkEnd w:id="144"/>
      <w:bookmarkEnd w:id="145"/>
    </w:p>
    <w:p w14:paraId="5743566D" w14:textId="77777777" w:rsidR="00BA2285" w:rsidRPr="00702E6F" w:rsidRDefault="00BA2285" w:rsidP="00702E6F">
      <w:pPr>
        <w:jc w:val="center"/>
        <w:outlineLvl w:val="0"/>
        <w:rPr>
          <w:rFonts w:eastAsia="SimSun"/>
          <w:bCs/>
          <w:sz w:val="28"/>
          <w:szCs w:val="28"/>
          <w:lang w:eastAsia="zh-CN"/>
        </w:rPr>
      </w:pPr>
      <w:bookmarkStart w:id="146" w:name="_Toc99705661"/>
      <w:bookmarkStart w:id="147" w:name="_Toc119750692"/>
      <w:r w:rsidRPr="00702E6F">
        <w:rPr>
          <w:rFonts w:eastAsia="SimSun"/>
          <w:bCs/>
          <w:sz w:val="28"/>
          <w:szCs w:val="28"/>
          <w:lang w:eastAsia="zh-CN"/>
        </w:rPr>
        <w:t>СН-1. Зона кладбищ</w:t>
      </w:r>
      <w:bookmarkEnd w:id="146"/>
      <w:r w:rsidRPr="00702E6F">
        <w:rPr>
          <w:rFonts w:eastAsia="SimSun"/>
          <w:bCs/>
          <w:sz w:val="28"/>
          <w:szCs w:val="28"/>
          <w:lang w:eastAsia="zh-CN"/>
        </w:rPr>
        <w:t xml:space="preserve"> и захоронений</w:t>
      </w:r>
      <w:bookmarkEnd w:id="147"/>
    </w:p>
    <w:p w14:paraId="308696E9" w14:textId="0349413A" w:rsidR="00BA2285" w:rsidRDefault="00541E3F" w:rsidP="00702E6F">
      <w:pPr>
        <w:tabs>
          <w:tab w:val="left" w:pos="2520"/>
        </w:tabs>
        <w:jc w:val="both"/>
        <w:rPr>
          <w:rFonts w:eastAsia="SimSun"/>
          <w:sz w:val="28"/>
          <w:szCs w:val="28"/>
          <w:lang w:eastAsia="zh-CN"/>
        </w:rPr>
      </w:pPr>
      <w:r w:rsidRPr="00702E6F">
        <w:rPr>
          <w:rFonts w:eastAsia="SimSun"/>
          <w:sz w:val="28"/>
          <w:szCs w:val="28"/>
          <w:lang w:eastAsia="zh-CN"/>
        </w:rPr>
        <w:t>Основные виды и параметры разрешенного использования земельных участков и объектов капитального строительства</w:t>
      </w:r>
    </w:p>
    <w:p w14:paraId="2C57FC4D" w14:textId="77777777" w:rsidR="00702E6F" w:rsidRPr="00702E6F" w:rsidRDefault="00702E6F" w:rsidP="00702E6F">
      <w:pPr>
        <w:tabs>
          <w:tab w:val="left" w:pos="2520"/>
        </w:tabs>
        <w:jc w:val="both"/>
        <w:rPr>
          <w:rFonts w:eastAsia="SimSun"/>
          <w:sz w:val="28"/>
          <w:szCs w:val="28"/>
          <w:lang w:eastAsia="zh-CN"/>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4394"/>
        <w:gridCol w:w="7088"/>
      </w:tblGrid>
      <w:tr w:rsidR="00BA2285" w:rsidRPr="00A7476A" w14:paraId="44A0BC91" w14:textId="77777777" w:rsidTr="00702E6F">
        <w:trPr>
          <w:trHeight w:val="552"/>
          <w:tblHeader/>
        </w:trPr>
        <w:tc>
          <w:tcPr>
            <w:tcW w:w="3114" w:type="dxa"/>
          </w:tcPr>
          <w:p w14:paraId="365829C2" w14:textId="06F89C2F" w:rsidR="00BA2285" w:rsidRPr="00541E3F" w:rsidRDefault="006579CE" w:rsidP="00EF25E1">
            <w:pPr>
              <w:tabs>
                <w:tab w:val="left" w:pos="2520"/>
              </w:tabs>
              <w:jc w:val="center"/>
              <w:rPr>
                <w:rFonts w:eastAsia="SimSun"/>
                <w:bCs/>
                <w:sz w:val="24"/>
                <w:szCs w:val="24"/>
                <w:lang w:eastAsia="zh-CN"/>
              </w:rPr>
            </w:pPr>
            <w:r w:rsidRPr="00541E3F">
              <w:rPr>
                <w:bCs/>
                <w:sz w:val="24"/>
                <w:szCs w:val="24"/>
              </w:rPr>
              <w:t>наименование вида разрешенного использования земельного участка, код</w:t>
            </w:r>
          </w:p>
        </w:tc>
        <w:tc>
          <w:tcPr>
            <w:tcW w:w="4394" w:type="dxa"/>
          </w:tcPr>
          <w:p w14:paraId="6F46CB65" w14:textId="7810745A" w:rsidR="00BA2285" w:rsidRPr="00541E3F" w:rsidRDefault="006579CE" w:rsidP="00EF25E1">
            <w:pPr>
              <w:tabs>
                <w:tab w:val="left" w:pos="2520"/>
              </w:tabs>
              <w:jc w:val="center"/>
              <w:rPr>
                <w:rFonts w:eastAsia="SimSun"/>
                <w:bCs/>
                <w:sz w:val="24"/>
                <w:szCs w:val="24"/>
                <w:lang w:eastAsia="zh-CN"/>
              </w:rPr>
            </w:pPr>
            <w:r w:rsidRPr="00541E3F">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7088" w:type="dxa"/>
          </w:tcPr>
          <w:p w14:paraId="234FBA09" w14:textId="061B4A9E" w:rsidR="00BA2285" w:rsidRPr="00541E3F" w:rsidRDefault="006579CE" w:rsidP="00EF25E1">
            <w:pPr>
              <w:tabs>
                <w:tab w:val="left" w:pos="2520"/>
              </w:tabs>
              <w:jc w:val="center"/>
              <w:rPr>
                <w:bCs/>
                <w:sz w:val="24"/>
                <w:szCs w:val="24"/>
              </w:rPr>
            </w:pPr>
            <w:r w:rsidRPr="00541E3F">
              <w:rPr>
                <w:bCs/>
                <w:sz w:val="24"/>
                <w:szCs w:val="24"/>
              </w:rPr>
              <w:t>предельные размеры земельных</w:t>
            </w:r>
            <w:r>
              <w:rPr>
                <w:bCs/>
                <w:sz w:val="24"/>
                <w:szCs w:val="24"/>
              </w:rPr>
              <w:t xml:space="preserve"> </w:t>
            </w:r>
            <w:r w:rsidRPr="00541E3F">
              <w:rPr>
                <w:bCs/>
                <w:sz w:val="24"/>
                <w:szCs w:val="24"/>
              </w:rPr>
              <w:t>участков и предельные параметры</w:t>
            </w:r>
            <w:r w:rsidR="00EF25E1">
              <w:rPr>
                <w:bCs/>
                <w:sz w:val="24"/>
                <w:szCs w:val="24"/>
              </w:rPr>
              <w:t xml:space="preserve"> </w:t>
            </w:r>
            <w:r w:rsidRPr="00541E3F">
              <w:rPr>
                <w:bCs/>
                <w:sz w:val="24"/>
                <w:szCs w:val="24"/>
              </w:rPr>
              <w:t>разрешенного строительства</w:t>
            </w:r>
          </w:p>
        </w:tc>
      </w:tr>
      <w:tr w:rsidR="00BA2285" w:rsidRPr="00A7476A" w14:paraId="3570149F" w14:textId="77777777" w:rsidTr="00541E3F">
        <w:trPr>
          <w:trHeight w:val="552"/>
        </w:trPr>
        <w:tc>
          <w:tcPr>
            <w:tcW w:w="3114" w:type="dxa"/>
          </w:tcPr>
          <w:p w14:paraId="656EE396" w14:textId="368E589C" w:rsidR="00BA2285" w:rsidRPr="00A7476A" w:rsidRDefault="006579CE" w:rsidP="004D0F2E">
            <w:pPr>
              <w:rPr>
                <w:sz w:val="24"/>
                <w:szCs w:val="24"/>
                <w:shd w:val="clear" w:color="auto" w:fill="FFFFFF"/>
              </w:rPr>
            </w:pPr>
            <w:r w:rsidRPr="00A7476A">
              <w:rPr>
                <w:sz w:val="24"/>
                <w:szCs w:val="24"/>
                <w:shd w:val="clear" w:color="auto" w:fill="FFFFFF"/>
              </w:rPr>
              <w:t>ритуальная деятельность</w:t>
            </w:r>
          </w:p>
          <w:p w14:paraId="6A1DD452" w14:textId="6A2B1995" w:rsidR="00BA2285" w:rsidRPr="00A7476A" w:rsidRDefault="006579CE" w:rsidP="004D0F2E">
            <w:pPr>
              <w:rPr>
                <w:sz w:val="24"/>
                <w:szCs w:val="24"/>
                <w:shd w:val="clear" w:color="auto" w:fill="FFFFFF"/>
              </w:rPr>
            </w:pPr>
            <w:r w:rsidRPr="00A7476A">
              <w:rPr>
                <w:sz w:val="24"/>
                <w:szCs w:val="24"/>
                <w:shd w:val="clear" w:color="auto" w:fill="FFFFFF"/>
              </w:rPr>
              <w:t>[12.1]</w:t>
            </w:r>
          </w:p>
        </w:tc>
        <w:tc>
          <w:tcPr>
            <w:tcW w:w="4394" w:type="dxa"/>
          </w:tcPr>
          <w:p w14:paraId="15673E09" w14:textId="64D3AFC5" w:rsidR="00BA2285" w:rsidRPr="00A7476A" w:rsidRDefault="006579CE" w:rsidP="00541E3F">
            <w:pPr>
              <w:jc w:val="both"/>
              <w:rPr>
                <w:sz w:val="24"/>
                <w:szCs w:val="24"/>
                <w:shd w:val="clear" w:color="auto" w:fill="FFFFFF"/>
              </w:rPr>
            </w:pPr>
            <w:r w:rsidRPr="00A7476A">
              <w:rPr>
                <w:sz w:val="24"/>
                <w:szCs w:val="24"/>
                <w:shd w:val="clear" w:color="auto" w:fill="FFFFFF"/>
              </w:rPr>
              <w:t>размещение кладбищ, крематориев и мест захоронения;</w:t>
            </w:r>
          </w:p>
          <w:p w14:paraId="34C3967E" w14:textId="49D3D0FE" w:rsidR="00BA2285" w:rsidRPr="00A7476A" w:rsidRDefault="006579CE" w:rsidP="00541E3F">
            <w:pPr>
              <w:jc w:val="both"/>
              <w:rPr>
                <w:sz w:val="24"/>
                <w:szCs w:val="24"/>
                <w:shd w:val="clear" w:color="auto" w:fill="FFFFFF"/>
              </w:rPr>
            </w:pPr>
            <w:r w:rsidRPr="00A7476A">
              <w:rPr>
                <w:sz w:val="24"/>
                <w:szCs w:val="24"/>
                <w:shd w:val="clear" w:color="auto" w:fill="FFFFFF"/>
              </w:rPr>
              <w:lastRenderedPageBreak/>
              <w:t>размещение соответствующих культовых сооружений;</w:t>
            </w:r>
          </w:p>
          <w:p w14:paraId="4E713497" w14:textId="134FDA87" w:rsidR="00BA2285" w:rsidRPr="00A7476A" w:rsidRDefault="006579CE" w:rsidP="00541E3F">
            <w:pPr>
              <w:jc w:val="both"/>
              <w:rPr>
                <w:sz w:val="24"/>
                <w:szCs w:val="24"/>
                <w:shd w:val="clear" w:color="auto" w:fill="FFFFFF"/>
              </w:rPr>
            </w:pPr>
            <w:r w:rsidRPr="00A7476A">
              <w:rPr>
                <w:sz w:val="24"/>
                <w:szCs w:val="24"/>
                <w:shd w:val="clear" w:color="auto" w:fill="FFFFFF"/>
              </w:rPr>
              <w:t>осуществление деятельности по производству продукции ритуально-обрядового назначения.</w:t>
            </w:r>
          </w:p>
        </w:tc>
        <w:tc>
          <w:tcPr>
            <w:tcW w:w="7088" w:type="dxa"/>
          </w:tcPr>
          <w:p w14:paraId="67FB765F" w14:textId="2A213BD1" w:rsidR="00BA2285" w:rsidRPr="00A7476A" w:rsidRDefault="006579CE" w:rsidP="00541E3F">
            <w:pPr>
              <w:jc w:val="both"/>
              <w:rPr>
                <w:rFonts w:eastAsia="SimSun"/>
                <w:sz w:val="24"/>
                <w:szCs w:val="24"/>
                <w:lang w:eastAsia="zh-CN"/>
              </w:rPr>
            </w:pPr>
            <w:r w:rsidRPr="00A7476A">
              <w:rPr>
                <w:rFonts w:eastAsia="SimSun"/>
                <w:sz w:val="24"/>
                <w:szCs w:val="24"/>
                <w:lang w:eastAsia="zh-CN"/>
              </w:rPr>
              <w:lastRenderedPageBreak/>
              <w:t xml:space="preserve">минимальная/максимальная площадь земельных </w:t>
            </w:r>
            <w:proofErr w:type="spellStart"/>
            <w:r w:rsidRPr="00A7476A">
              <w:rPr>
                <w:rFonts w:eastAsia="SimSun"/>
                <w:sz w:val="24"/>
                <w:szCs w:val="24"/>
                <w:lang w:eastAsia="zh-CN"/>
              </w:rPr>
              <w:t>участ</w:t>
            </w:r>
            <w:proofErr w:type="spellEnd"/>
            <w:r>
              <w:rPr>
                <w:rFonts w:eastAsia="SimSun"/>
                <w:sz w:val="24"/>
                <w:szCs w:val="24"/>
                <w:lang w:eastAsia="zh-CN"/>
              </w:rPr>
              <w:t xml:space="preserve">-                           </w:t>
            </w:r>
            <w:r w:rsidRPr="00A7476A">
              <w:rPr>
                <w:rFonts w:eastAsia="SimSun"/>
                <w:sz w:val="24"/>
                <w:szCs w:val="24"/>
                <w:lang w:eastAsia="zh-CN"/>
              </w:rPr>
              <w:t xml:space="preserve">ков - 10 кв. м/400000 </w:t>
            </w:r>
            <w:proofErr w:type="spellStart"/>
            <w:r w:rsidRPr="00A7476A">
              <w:rPr>
                <w:rFonts w:eastAsia="SimSun"/>
                <w:sz w:val="24"/>
                <w:szCs w:val="24"/>
                <w:lang w:eastAsia="zh-CN"/>
              </w:rPr>
              <w:t>кв.м</w:t>
            </w:r>
            <w:proofErr w:type="spellEnd"/>
            <w:r>
              <w:rPr>
                <w:rFonts w:eastAsia="SimSun"/>
                <w:sz w:val="24"/>
                <w:szCs w:val="24"/>
                <w:lang w:eastAsia="zh-CN"/>
              </w:rPr>
              <w:t>.;</w:t>
            </w:r>
          </w:p>
          <w:p w14:paraId="34F8FB78" w14:textId="2FE5A156" w:rsidR="00BA2285" w:rsidRPr="00A7476A" w:rsidRDefault="006579CE" w:rsidP="00541E3F">
            <w:pPr>
              <w:jc w:val="both"/>
              <w:rPr>
                <w:rFonts w:eastAsia="SimSun"/>
                <w:sz w:val="24"/>
                <w:szCs w:val="24"/>
                <w:lang w:eastAsia="zh-CN"/>
              </w:rPr>
            </w:pPr>
            <w:r w:rsidRPr="00A7476A">
              <w:rPr>
                <w:rFonts w:eastAsia="SimSun"/>
                <w:sz w:val="24"/>
                <w:szCs w:val="24"/>
                <w:lang w:eastAsia="zh-CN"/>
              </w:rPr>
              <w:lastRenderedPageBreak/>
              <w:t>максимальная высота зданий, строений, сооружений от уровня земли - 30 м;</w:t>
            </w:r>
          </w:p>
          <w:p w14:paraId="4ED40615" w14:textId="368F8ADC" w:rsidR="00BA2285" w:rsidRPr="00A7476A" w:rsidRDefault="006579CE" w:rsidP="00541E3F">
            <w:pPr>
              <w:jc w:val="both"/>
              <w:rPr>
                <w:rFonts w:eastAsia="SimSun"/>
                <w:sz w:val="24"/>
                <w:szCs w:val="24"/>
                <w:lang w:eastAsia="zh-CN"/>
              </w:rPr>
            </w:pPr>
            <w:r w:rsidRPr="00A7476A">
              <w:rPr>
                <w:rFonts w:eastAsia="SimSun"/>
                <w:sz w:val="24"/>
                <w:szCs w:val="24"/>
                <w:lang w:eastAsia="zh-CN"/>
              </w:rPr>
              <w:t>минимальный отступ строений от красной линии участка или границ участка -5 метров</w:t>
            </w:r>
            <w:r>
              <w:rPr>
                <w:rFonts w:eastAsia="SimSun"/>
                <w:sz w:val="24"/>
                <w:szCs w:val="24"/>
                <w:lang w:eastAsia="zh-CN"/>
              </w:rPr>
              <w:t>,</w:t>
            </w:r>
          </w:p>
          <w:p w14:paraId="36FA2527" w14:textId="5F03ED09" w:rsidR="00BA2285" w:rsidRPr="00A7476A" w:rsidRDefault="006579CE" w:rsidP="00541E3F">
            <w:pPr>
              <w:jc w:val="both"/>
              <w:rPr>
                <w:rFonts w:eastAsia="SimSun"/>
                <w:sz w:val="24"/>
                <w:szCs w:val="24"/>
                <w:lang w:eastAsia="zh-CN"/>
              </w:rPr>
            </w:pPr>
            <w:r w:rsidRPr="00A7476A">
              <w:rPr>
                <w:rFonts w:eastAsia="SimSun"/>
                <w:sz w:val="24"/>
                <w:szCs w:val="24"/>
                <w:lang w:eastAsia="zh-CN"/>
              </w:rPr>
              <w:t xml:space="preserve">максимальный процент застройки в границах земельного </w:t>
            </w:r>
            <w:proofErr w:type="spellStart"/>
            <w:r w:rsidRPr="00A7476A">
              <w:rPr>
                <w:rFonts w:eastAsia="SimSun"/>
                <w:sz w:val="24"/>
                <w:szCs w:val="24"/>
                <w:lang w:eastAsia="zh-CN"/>
              </w:rPr>
              <w:t>участ</w:t>
            </w:r>
            <w:proofErr w:type="spellEnd"/>
            <w:r>
              <w:rPr>
                <w:rFonts w:eastAsia="SimSun"/>
                <w:sz w:val="24"/>
                <w:szCs w:val="24"/>
                <w:lang w:eastAsia="zh-CN"/>
              </w:rPr>
              <w:t xml:space="preserve">-               </w:t>
            </w:r>
            <w:r w:rsidRPr="00A7476A">
              <w:rPr>
                <w:rFonts w:eastAsia="SimSun"/>
                <w:sz w:val="24"/>
                <w:szCs w:val="24"/>
                <w:lang w:eastAsia="zh-CN"/>
              </w:rPr>
              <w:t xml:space="preserve">ка – </w:t>
            </w:r>
            <w:r>
              <w:rPr>
                <w:rFonts w:eastAsia="SimSun"/>
                <w:sz w:val="24"/>
                <w:szCs w:val="24"/>
                <w:lang w:eastAsia="zh-CN"/>
              </w:rPr>
              <w:t>6</w:t>
            </w:r>
            <w:r w:rsidRPr="00A7476A">
              <w:rPr>
                <w:rFonts w:eastAsia="SimSun"/>
                <w:sz w:val="24"/>
                <w:szCs w:val="24"/>
                <w:lang w:eastAsia="zh-CN"/>
              </w:rPr>
              <w:t xml:space="preserve">0% </w:t>
            </w:r>
            <w:r w:rsidRPr="00A7476A">
              <w:rPr>
                <w:sz w:val="24"/>
                <w:szCs w:val="24"/>
              </w:rPr>
              <w:t>(процент застройки подземной части не регламентируется)</w:t>
            </w:r>
            <w:r w:rsidRPr="00A7476A">
              <w:rPr>
                <w:rFonts w:eastAsia="SimSun"/>
                <w:sz w:val="24"/>
                <w:szCs w:val="24"/>
                <w:lang w:eastAsia="zh-CN"/>
              </w:rPr>
              <w:t>;</w:t>
            </w:r>
          </w:p>
        </w:tc>
      </w:tr>
      <w:tr w:rsidR="00BA2285" w:rsidRPr="00A7476A" w14:paraId="77952A7B" w14:textId="77777777" w:rsidTr="00541E3F">
        <w:trPr>
          <w:trHeight w:val="552"/>
        </w:trPr>
        <w:tc>
          <w:tcPr>
            <w:tcW w:w="3114" w:type="dxa"/>
          </w:tcPr>
          <w:p w14:paraId="27D3EE3B" w14:textId="5EBF957F" w:rsidR="00BA2285" w:rsidRPr="00A7476A" w:rsidRDefault="006579CE" w:rsidP="004D0F2E">
            <w:pPr>
              <w:rPr>
                <w:sz w:val="24"/>
                <w:szCs w:val="24"/>
                <w:shd w:val="clear" w:color="auto" w:fill="FFFFFF"/>
              </w:rPr>
            </w:pPr>
            <w:r w:rsidRPr="00A7476A">
              <w:rPr>
                <w:sz w:val="24"/>
                <w:szCs w:val="24"/>
                <w:shd w:val="clear" w:color="auto" w:fill="FFFFFF"/>
              </w:rPr>
              <w:lastRenderedPageBreak/>
              <w:t>историко-культурная деятельность [9.3]</w:t>
            </w:r>
          </w:p>
        </w:tc>
        <w:tc>
          <w:tcPr>
            <w:tcW w:w="4394" w:type="dxa"/>
          </w:tcPr>
          <w:p w14:paraId="08671871" w14:textId="693BD94A" w:rsidR="00BA2285" w:rsidRPr="00A7476A" w:rsidRDefault="006579CE" w:rsidP="00541E3F">
            <w:pPr>
              <w:jc w:val="both"/>
              <w:rPr>
                <w:sz w:val="24"/>
                <w:szCs w:val="24"/>
                <w:shd w:val="clear" w:color="auto" w:fill="FFFFFF"/>
              </w:rPr>
            </w:pPr>
            <w:r w:rsidRPr="00A7476A">
              <w:rPr>
                <w:sz w:val="24"/>
                <w:szCs w:val="24"/>
                <w:shd w:val="clear" w:color="auto" w:fill="FFFFFF"/>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7088" w:type="dxa"/>
          </w:tcPr>
          <w:p w14:paraId="762153B4" w14:textId="3B75A4C9" w:rsidR="00BA2285" w:rsidRPr="00A7476A" w:rsidRDefault="006579CE" w:rsidP="00541E3F">
            <w:pPr>
              <w:rPr>
                <w:rFonts w:eastAsia="SimSun"/>
                <w:sz w:val="24"/>
                <w:szCs w:val="24"/>
                <w:lang w:eastAsia="zh-CN"/>
              </w:rPr>
            </w:pPr>
            <w:r w:rsidRPr="00A7476A">
              <w:rPr>
                <w:rFonts w:eastAsia="SimSun"/>
                <w:sz w:val="24"/>
                <w:szCs w:val="24"/>
                <w:lang w:eastAsia="zh-CN"/>
              </w:rPr>
              <w:t>не подлежат установлению</w:t>
            </w:r>
          </w:p>
        </w:tc>
      </w:tr>
    </w:tbl>
    <w:p w14:paraId="026CD74E" w14:textId="77777777" w:rsidR="00EF25E1" w:rsidRDefault="00EF25E1" w:rsidP="00BA2285">
      <w:pPr>
        <w:tabs>
          <w:tab w:val="left" w:pos="2520"/>
        </w:tabs>
        <w:jc w:val="center"/>
        <w:rPr>
          <w:rFonts w:eastAsia="SimSun"/>
          <w:sz w:val="28"/>
          <w:szCs w:val="28"/>
          <w:lang w:eastAsia="zh-CN"/>
        </w:rPr>
      </w:pPr>
    </w:p>
    <w:p w14:paraId="78B4D5BA" w14:textId="600A33A9" w:rsidR="00BA2285" w:rsidRPr="00702E6F" w:rsidRDefault="00541E3F" w:rsidP="00BA2285">
      <w:pPr>
        <w:tabs>
          <w:tab w:val="left" w:pos="2520"/>
        </w:tabs>
        <w:jc w:val="center"/>
        <w:rPr>
          <w:rFonts w:eastAsia="SimSun"/>
          <w:sz w:val="28"/>
          <w:szCs w:val="28"/>
          <w:lang w:eastAsia="zh-CN"/>
        </w:rPr>
      </w:pPr>
      <w:r w:rsidRPr="00702E6F">
        <w:rPr>
          <w:rFonts w:eastAsia="SimSun"/>
          <w:sz w:val="28"/>
          <w:szCs w:val="28"/>
          <w:lang w:eastAsia="zh-CN"/>
        </w:rPr>
        <w:t>Условно разрешенные виды и параметры использования земельных участков и объектов капитального строительства</w:t>
      </w:r>
    </w:p>
    <w:tbl>
      <w:tblPr>
        <w:tblW w:w="14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9"/>
        <w:gridCol w:w="4394"/>
        <w:gridCol w:w="7088"/>
      </w:tblGrid>
      <w:tr w:rsidR="00BA2285" w:rsidRPr="00A7476A" w14:paraId="16791D26" w14:textId="77777777" w:rsidTr="00607CFA">
        <w:trPr>
          <w:trHeight w:val="552"/>
          <w:tblHeader/>
        </w:trPr>
        <w:tc>
          <w:tcPr>
            <w:tcW w:w="3109" w:type="dxa"/>
          </w:tcPr>
          <w:p w14:paraId="4C784318" w14:textId="7A813DD2" w:rsidR="00BA2285" w:rsidRPr="00541E3F" w:rsidRDefault="006579CE" w:rsidP="00541E3F">
            <w:pPr>
              <w:tabs>
                <w:tab w:val="left" w:pos="2520"/>
              </w:tabs>
              <w:jc w:val="both"/>
              <w:rPr>
                <w:rFonts w:eastAsia="SimSun"/>
                <w:bCs/>
                <w:sz w:val="24"/>
                <w:szCs w:val="24"/>
                <w:lang w:eastAsia="zh-CN"/>
              </w:rPr>
            </w:pPr>
            <w:r w:rsidRPr="00541E3F">
              <w:rPr>
                <w:bCs/>
                <w:sz w:val="24"/>
                <w:szCs w:val="24"/>
              </w:rPr>
              <w:t>наименование вида разрешенного использования земельного участка, код</w:t>
            </w:r>
          </w:p>
        </w:tc>
        <w:tc>
          <w:tcPr>
            <w:tcW w:w="4394" w:type="dxa"/>
          </w:tcPr>
          <w:p w14:paraId="3CB2D9BE" w14:textId="2FB8FA9C" w:rsidR="00BA2285" w:rsidRPr="00541E3F" w:rsidRDefault="006579CE" w:rsidP="00541E3F">
            <w:pPr>
              <w:tabs>
                <w:tab w:val="left" w:pos="2520"/>
              </w:tabs>
              <w:jc w:val="both"/>
              <w:rPr>
                <w:rFonts w:eastAsia="SimSun"/>
                <w:bCs/>
                <w:sz w:val="24"/>
                <w:szCs w:val="24"/>
                <w:lang w:eastAsia="zh-CN"/>
              </w:rPr>
            </w:pPr>
            <w:r w:rsidRPr="00541E3F">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7088" w:type="dxa"/>
          </w:tcPr>
          <w:p w14:paraId="50638F31" w14:textId="3F4796B1" w:rsidR="00BA2285" w:rsidRPr="00541E3F" w:rsidRDefault="006579CE" w:rsidP="00541E3F">
            <w:pPr>
              <w:tabs>
                <w:tab w:val="left" w:pos="2520"/>
              </w:tabs>
              <w:jc w:val="both"/>
              <w:rPr>
                <w:bCs/>
                <w:sz w:val="24"/>
                <w:szCs w:val="24"/>
              </w:rPr>
            </w:pPr>
            <w:r w:rsidRPr="00541E3F">
              <w:rPr>
                <w:bCs/>
                <w:sz w:val="24"/>
                <w:szCs w:val="24"/>
              </w:rPr>
              <w:t>предельные размеры земельных</w:t>
            </w:r>
            <w:r>
              <w:rPr>
                <w:bCs/>
                <w:sz w:val="24"/>
                <w:szCs w:val="24"/>
              </w:rPr>
              <w:t xml:space="preserve"> </w:t>
            </w:r>
            <w:r w:rsidRPr="00541E3F">
              <w:rPr>
                <w:bCs/>
                <w:sz w:val="24"/>
                <w:szCs w:val="24"/>
              </w:rPr>
              <w:t>участков и предельные параметры</w:t>
            </w:r>
            <w:r>
              <w:rPr>
                <w:bCs/>
                <w:sz w:val="24"/>
                <w:szCs w:val="24"/>
              </w:rPr>
              <w:t xml:space="preserve"> </w:t>
            </w:r>
            <w:r w:rsidRPr="00541E3F">
              <w:rPr>
                <w:bCs/>
                <w:sz w:val="24"/>
                <w:szCs w:val="24"/>
              </w:rPr>
              <w:t>разрешенного строительства</w:t>
            </w:r>
          </w:p>
        </w:tc>
      </w:tr>
      <w:tr w:rsidR="00BA2285" w:rsidRPr="00A7476A" w14:paraId="2536B937" w14:textId="77777777" w:rsidTr="00607CFA">
        <w:trPr>
          <w:trHeight w:val="226"/>
        </w:trPr>
        <w:tc>
          <w:tcPr>
            <w:tcW w:w="3109" w:type="dxa"/>
          </w:tcPr>
          <w:p w14:paraId="3F60062F" w14:textId="43B55B33" w:rsidR="00BA2285" w:rsidRPr="00762C98" w:rsidRDefault="006579CE" w:rsidP="00541E3F">
            <w:pPr>
              <w:tabs>
                <w:tab w:val="left" w:pos="2520"/>
              </w:tabs>
              <w:jc w:val="both"/>
              <w:rPr>
                <w:color w:val="000000"/>
                <w:sz w:val="24"/>
                <w:szCs w:val="24"/>
              </w:rPr>
            </w:pPr>
            <w:r w:rsidRPr="00762C98">
              <w:rPr>
                <w:color w:val="000000"/>
                <w:sz w:val="24"/>
                <w:szCs w:val="24"/>
              </w:rPr>
              <w:t>предоставление коммунальных услуг</w:t>
            </w:r>
          </w:p>
          <w:p w14:paraId="61DA0892" w14:textId="5C6E0753" w:rsidR="00BA2285" w:rsidRPr="00B46457" w:rsidRDefault="006579CE" w:rsidP="00541E3F">
            <w:pPr>
              <w:tabs>
                <w:tab w:val="left" w:pos="2520"/>
              </w:tabs>
              <w:jc w:val="both"/>
              <w:rPr>
                <w:color w:val="000000"/>
                <w:sz w:val="24"/>
                <w:szCs w:val="24"/>
                <w:lang w:val="en-US"/>
              </w:rPr>
            </w:pPr>
            <w:r>
              <w:rPr>
                <w:color w:val="000000"/>
                <w:sz w:val="24"/>
                <w:szCs w:val="24"/>
                <w:lang w:val="en-US"/>
              </w:rPr>
              <w:t>[</w:t>
            </w:r>
            <w:r w:rsidRPr="00762C98">
              <w:rPr>
                <w:color w:val="000000"/>
                <w:sz w:val="24"/>
                <w:szCs w:val="24"/>
              </w:rPr>
              <w:t>3.1.1</w:t>
            </w:r>
            <w:r>
              <w:rPr>
                <w:color w:val="000000"/>
                <w:sz w:val="24"/>
                <w:szCs w:val="24"/>
                <w:lang w:val="en-US"/>
              </w:rPr>
              <w:t>]</w:t>
            </w:r>
          </w:p>
          <w:p w14:paraId="0487BE88" w14:textId="77777777" w:rsidR="00BA2285" w:rsidRPr="00A7476A" w:rsidRDefault="00BA2285" w:rsidP="00541E3F">
            <w:pPr>
              <w:jc w:val="both"/>
              <w:rPr>
                <w:sz w:val="24"/>
                <w:szCs w:val="24"/>
                <w:shd w:val="clear" w:color="auto" w:fill="FFFFFF"/>
              </w:rPr>
            </w:pPr>
          </w:p>
        </w:tc>
        <w:tc>
          <w:tcPr>
            <w:tcW w:w="4394" w:type="dxa"/>
          </w:tcPr>
          <w:p w14:paraId="66A513B0" w14:textId="661F8E68" w:rsidR="00BA2285" w:rsidRPr="00A7476A" w:rsidRDefault="006579CE" w:rsidP="00541E3F">
            <w:pPr>
              <w:jc w:val="both"/>
              <w:rPr>
                <w:sz w:val="24"/>
                <w:szCs w:val="24"/>
                <w:shd w:val="clear" w:color="auto" w:fill="FFFFFF"/>
              </w:rPr>
            </w:pPr>
            <w:r w:rsidRPr="00762C98">
              <w:rPr>
                <w:rFonts w:eastAsia="SimSun"/>
                <w:color w:val="000000"/>
                <w:sz w:val="24"/>
                <w:szCs w:val="24"/>
                <w:lang w:eastAsia="zh-CN"/>
              </w:rPr>
              <w:lastRenderedPageBreak/>
              <w:t xml:space="preserve">размещение зданий и сооружений, обеспечивающих поставку воды, тепла, электричества, газа, отвод канализационных </w:t>
            </w:r>
            <w:r w:rsidRPr="00762C98">
              <w:rPr>
                <w:rFonts w:eastAsia="SimSun"/>
                <w:color w:val="000000"/>
                <w:sz w:val="24"/>
                <w:szCs w:val="24"/>
                <w:lang w:eastAsia="zh-CN"/>
              </w:rPr>
              <w:lastRenderedPageBreak/>
              <w:t>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7088" w:type="dxa"/>
          </w:tcPr>
          <w:p w14:paraId="65F12E30" w14:textId="125B2C94" w:rsidR="00BA2285" w:rsidRPr="00762C98" w:rsidRDefault="006579CE" w:rsidP="00541E3F">
            <w:pPr>
              <w:jc w:val="both"/>
              <w:rPr>
                <w:rFonts w:eastAsia="SimSun"/>
                <w:color w:val="000000"/>
                <w:sz w:val="24"/>
                <w:szCs w:val="24"/>
                <w:lang w:eastAsia="zh-CN"/>
              </w:rPr>
            </w:pPr>
            <w:r w:rsidRPr="00762C98">
              <w:rPr>
                <w:rFonts w:eastAsia="SimSun"/>
                <w:color w:val="000000"/>
                <w:sz w:val="24"/>
                <w:szCs w:val="24"/>
                <w:lang w:eastAsia="zh-CN"/>
              </w:rPr>
              <w:lastRenderedPageBreak/>
              <w:t xml:space="preserve">минимальная/максимальная площадь земельных </w:t>
            </w:r>
            <w:proofErr w:type="spellStart"/>
            <w:r w:rsidRPr="00762C98">
              <w:rPr>
                <w:rFonts w:eastAsia="SimSun"/>
                <w:color w:val="000000"/>
                <w:sz w:val="24"/>
                <w:szCs w:val="24"/>
                <w:lang w:eastAsia="zh-CN"/>
              </w:rPr>
              <w:t>участ</w:t>
            </w:r>
            <w:proofErr w:type="spellEnd"/>
            <w:r>
              <w:rPr>
                <w:rFonts w:eastAsia="SimSun"/>
                <w:color w:val="000000"/>
                <w:sz w:val="24"/>
                <w:szCs w:val="24"/>
                <w:lang w:eastAsia="zh-CN"/>
              </w:rPr>
              <w:t xml:space="preserve">-                              </w:t>
            </w:r>
            <w:r w:rsidRPr="00762C98">
              <w:rPr>
                <w:rFonts w:eastAsia="SimSun"/>
                <w:color w:val="000000"/>
                <w:sz w:val="24"/>
                <w:szCs w:val="24"/>
                <w:lang w:eastAsia="zh-CN"/>
              </w:rPr>
              <w:t xml:space="preserve">ков - 10 кв. м/50000 </w:t>
            </w:r>
            <w:proofErr w:type="spellStart"/>
            <w:r w:rsidRPr="00762C98">
              <w:rPr>
                <w:rFonts w:eastAsia="SimSun"/>
                <w:color w:val="000000"/>
                <w:sz w:val="24"/>
                <w:szCs w:val="24"/>
                <w:lang w:eastAsia="zh-CN"/>
              </w:rPr>
              <w:t>кв.м</w:t>
            </w:r>
            <w:proofErr w:type="spellEnd"/>
            <w:r>
              <w:rPr>
                <w:rFonts w:eastAsia="SimSun"/>
                <w:color w:val="000000"/>
                <w:sz w:val="24"/>
                <w:szCs w:val="24"/>
                <w:lang w:eastAsia="zh-CN"/>
              </w:rPr>
              <w:t>.;</w:t>
            </w:r>
          </w:p>
          <w:p w14:paraId="7085CCD0" w14:textId="1ACAAC2E" w:rsidR="00BA2285" w:rsidRPr="00762C98" w:rsidRDefault="006579CE" w:rsidP="00541E3F">
            <w:pPr>
              <w:jc w:val="both"/>
              <w:rPr>
                <w:rFonts w:eastAsia="SimSun"/>
                <w:color w:val="000000"/>
                <w:sz w:val="24"/>
                <w:szCs w:val="24"/>
                <w:lang w:eastAsia="zh-CN"/>
              </w:rPr>
            </w:pPr>
            <w:r w:rsidRPr="00762C98">
              <w:rPr>
                <w:rFonts w:eastAsia="SimSun"/>
                <w:color w:val="000000"/>
                <w:sz w:val="24"/>
                <w:szCs w:val="24"/>
                <w:lang w:eastAsia="zh-CN"/>
              </w:rPr>
              <w:lastRenderedPageBreak/>
              <w:t>максимальная высота зданий, строений, сооружений от уровня земли - 35 м</w:t>
            </w:r>
            <w:r>
              <w:rPr>
                <w:rFonts w:eastAsia="SimSun"/>
                <w:color w:val="000000"/>
                <w:sz w:val="24"/>
                <w:szCs w:val="24"/>
                <w:lang w:eastAsia="zh-CN"/>
              </w:rPr>
              <w:t>.</w:t>
            </w:r>
            <w:r w:rsidRPr="00762C98">
              <w:rPr>
                <w:rFonts w:eastAsia="SimSun"/>
                <w:color w:val="000000"/>
                <w:sz w:val="24"/>
                <w:szCs w:val="24"/>
                <w:lang w:eastAsia="zh-CN"/>
              </w:rPr>
              <w:t>;</w:t>
            </w:r>
          </w:p>
          <w:p w14:paraId="580F3E8C" w14:textId="6562BFE4" w:rsidR="00BA2285" w:rsidRPr="00762C98" w:rsidRDefault="006579CE" w:rsidP="00541E3F">
            <w:pPr>
              <w:jc w:val="both"/>
              <w:rPr>
                <w:rFonts w:eastAsia="SimSun"/>
                <w:sz w:val="24"/>
                <w:szCs w:val="24"/>
                <w:lang w:eastAsia="zh-CN"/>
              </w:rPr>
            </w:pPr>
            <w:r w:rsidRPr="00762C98">
              <w:rPr>
                <w:rFonts w:eastAsia="SimSun"/>
                <w:color w:val="000000"/>
                <w:sz w:val="24"/>
                <w:szCs w:val="24"/>
                <w:lang w:eastAsia="zh-CN"/>
              </w:rPr>
              <w:t xml:space="preserve">максимальный процент застройки в </w:t>
            </w:r>
            <w:r w:rsidRPr="00762C98">
              <w:rPr>
                <w:rFonts w:eastAsia="SimSun"/>
                <w:sz w:val="24"/>
                <w:szCs w:val="24"/>
                <w:lang w:eastAsia="zh-CN"/>
              </w:rPr>
              <w:t xml:space="preserve">границах земельного </w:t>
            </w:r>
            <w:proofErr w:type="spellStart"/>
            <w:r w:rsidRPr="00762C98">
              <w:rPr>
                <w:rFonts w:eastAsia="SimSun"/>
                <w:sz w:val="24"/>
                <w:szCs w:val="24"/>
                <w:lang w:eastAsia="zh-CN"/>
              </w:rPr>
              <w:t>участ</w:t>
            </w:r>
            <w:proofErr w:type="spellEnd"/>
            <w:r>
              <w:rPr>
                <w:rFonts w:eastAsia="SimSun"/>
                <w:sz w:val="24"/>
                <w:szCs w:val="24"/>
                <w:lang w:eastAsia="zh-CN"/>
              </w:rPr>
              <w:t xml:space="preserve">-                 </w:t>
            </w:r>
            <w:r w:rsidRPr="00762C98">
              <w:rPr>
                <w:rFonts w:eastAsia="SimSun"/>
                <w:sz w:val="24"/>
                <w:szCs w:val="24"/>
                <w:lang w:eastAsia="zh-CN"/>
              </w:rPr>
              <w:t xml:space="preserve">ка – </w:t>
            </w:r>
            <w:r>
              <w:rPr>
                <w:rFonts w:eastAsia="SimSun"/>
                <w:sz w:val="24"/>
                <w:szCs w:val="24"/>
                <w:lang w:eastAsia="zh-CN"/>
              </w:rPr>
              <w:t>6</w:t>
            </w:r>
            <w:r w:rsidRPr="00762C98">
              <w:rPr>
                <w:rFonts w:eastAsia="SimSun"/>
                <w:sz w:val="24"/>
                <w:szCs w:val="24"/>
                <w:lang w:eastAsia="zh-CN"/>
              </w:rPr>
              <w:t xml:space="preserve">0% </w:t>
            </w:r>
            <w:r w:rsidRPr="00762C98">
              <w:rPr>
                <w:sz w:val="24"/>
                <w:szCs w:val="24"/>
              </w:rPr>
              <w:t>(процент застройки подземной части не регламентируется)</w:t>
            </w:r>
          </w:p>
          <w:p w14:paraId="5BDF6BC8" w14:textId="77777777" w:rsidR="00BA2285" w:rsidRPr="00A7476A" w:rsidRDefault="00BA2285" w:rsidP="00541E3F">
            <w:pPr>
              <w:jc w:val="both"/>
              <w:rPr>
                <w:rFonts w:eastAsia="SimSun"/>
                <w:sz w:val="24"/>
                <w:szCs w:val="24"/>
                <w:lang w:eastAsia="zh-CN"/>
              </w:rPr>
            </w:pPr>
          </w:p>
        </w:tc>
      </w:tr>
    </w:tbl>
    <w:p w14:paraId="3F6C397D" w14:textId="77777777" w:rsidR="00BA2285" w:rsidRPr="00A7476A" w:rsidRDefault="00BA2285" w:rsidP="00541E3F">
      <w:pPr>
        <w:tabs>
          <w:tab w:val="left" w:pos="2520"/>
        </w:tabs>
        <w:ind w:firstLine="426"/>
        <w:jc w:val="both"/>
        <w:rPr>
          <w:rFonts w:eastAsia="SimSun"/>
          <w:sz w:val="24"/>
          <w:szCs w:val="24"/>
          <w:lang w:eastAsia="zh-CN"/>
        </w:rPr>
      </w:pPr>
    </w:p>
    <w:p w14:paraId="35E64754" w14:textId="1C34EE7B" w:rsidR="00BA2285" w:rsidRPr="00702E6F" w:rsidRDefault="00541E3F" w:rsidP="00BA2285">
      <w:pPr>
        <w:tabs>
          <w:tab w:val="left" w:pos="2520"/>
        </w:tabs>
        <w:jc w:val="center"/>
        <w:rPr>
          <w:rFonts w:eastAsia="SimSun"/>
          <w:sz w:val="28"/>
          <w:szCs w:val="28"/>
          <w:lang w:eastAsia="zh-CN"/>
        </w:rPr>
      </w:pPr>
      <w:r w:rsidRPr="00702E6F">
        <w:rPr>
          <w:rFonts w:eastAsia="SimSun"/>
          <w:sz w:val="28"/>
          <w:szCs w:val="28"/>
          <w:lang w:eastAsia="zh-CN"/>
        </w:rPr>
        <w:t>Вспомогательные виды и параметры разрешенного использования земельных участков и объектов капитального строительства</w:t>
      </w:r>
    </w:p>
    <w:p w14:paraId="35ADAC51" w14:textId="77777777" w:rsidR="00541E3F" w:rsidRPr="00A7476A" w:rsidRDefault="00541E3F" w:rsidP="00BA2285">
      <w:pPr>
        <w:tabs>
          <w:tab w:val="left" w:pos="2520"/>
        </w:tabs>
        <w:jc w:val="center"/>
        <w:rPr>
          <w:rFonts w:eastAsia="SimSun"/>
          <w:sz w:val="24"/>
          <w:szCs w:val="24"/>
          <w:lang w:eastAsia="zh-CN"/>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10519"/>
      </w:tblGrid>
      <w:tr w:rsidR="00BA2285" w:rsidRPr="00A7476A" w14:paraId="2EB5DD8F" w14:textId="77777777" w:rsidTr="00541E3F">
        <w:trPr>
          <w:trHeight w:val="552"/>
        </w:trPr>
        <w:tc>
          <w:tcPr>
            <w:tcW w:w="4077" w:type="dxa"/>
            <w:vAlign w:val="center"/>
          </w:tcPr>
          <w:p w14:paraId="5E4B2FF7" w14:textId="796C10A2" w:rsidR="00BA2285" w:rsidRPr="00A7476A" w:rsidRDefault="006579CE" w:rsidP="004D0F2E">
            <w:pPr>
              <w:tabs>
                <w:tab w:val="left" w:pos="2520"/>
              </w:tabs>
              <w:ind w:firstLine="22"/>
              <w:jc w:val="center"/>
              <w:rPr>
                <w:rFonts w:eastAsia="SimSun"/>
                <w:sz w:val="24"/>
                <w:szCs w:val="24"/>
                <w:lang w:eastAsia="zh-CN"/>
              </w:rPr>
            </w:pPr>
            <w:r w:rsidRPr="00A7476A">
              <w:rPr>
                <w:rFonts w:eastAsia="SimSun"/>
                <w:sz w:val="24"/>
                <w:szCs w:val="24"/>
                <w:lang w:eastAsia="zh-CN"/>
              </w:rPr>
              <w:t>виды использования</w:t>
            </w:r>
          </w:p>
        </w:tc>
        <w:tc>
          <w:tcPr>
            <w:tcW w:w="10519" w:type="dxa"/>
            <w:vAlign w:val="center"/>
          </w:tcPr>
          <w:p w14:paraId="7FCE76F0" w14:textId="6160C992" w:rsidR="00BA2285" w:rsidRPr="00A7476A" w:rsidRDefault="006579CE" w:rsidP="00541E3F">
            <w:pPr>
              <w:tabs>
                <w:tab w:val="left" w:pos="2520"/>
              </w:tabs>
              <w:jc w:val="center"/>
              <w:rPr>
                <w:rFonts w:eastAsia="SimSun"/>
                <w:sz w:val="24"/>
                <w:szCs w:val="24"/>
                <w:lang w:eastAsia="zh-CN"/>
              </w:rPr>
            </w:pPr>
            <w:r w:rsidRPr="00A7476A">
              <w:rPr>
                <w:rFonts w:eastAsia="SimSun"/>
                <w:sz w:val="24"/>
                <w:szCs w:val="24"/>
                <w:lang w:eastAsia="zh-CN"/>
              </w:rPr>
              <w:t>предельные параметры</w:t>
            </w:r>
            <w:r>
              <w:rPr>
                <w:rFonts w:eastAsia="SimSun"/>
                <w:sz w:val="24"/>
                <w:szCs w:val="24"/>
                <w:lang w:eastAsia="zh-CN"/>
              </w:rPr>
              <w:t xml:space="preserve"> р</w:t>
            </w:r>
            <w:r w:rsidRPr="00A7476A">
              <w:rPr>
                <w:rFonts w:eastAsia="SimSun"/>
                <w:sz w:val="24"/>
                <w:szCs w:val="24"/>
                <w:lang w:eastAsia="zh-CN"/>
              </w:rPr>
              <w:t>азрешенного строительства</w:t>
            </w:r>
          </w:p>
        </w:tc>
      </w:tr>
      <w:tr w:rsidR="00BA2285" w:rsidRPr="00A7476A" w14:paraId="475AACA8" w14:textId="77777777" w:rsidTr="00541E3F">
        <w:trPr>
          <w:trHeight w:val="325"/>
        </w:trPr>
        <w:tc>
          <w:tcPr>
            <w:tcW w:w="4077" w:type="dxa"/>
          </w:tcPr>
          <w:p w14:paraId="120180E8" w14:textId="04095005" w:rsidR="00BA2285" w:rsidRPr="00A7476A" w:rsidRDefault="006579CE" w:rsidP="004D0F2E">
            <w:pPr>
              <w:ind w:firstLine="22"/>
              <w:jc w:val="center"/>
              <w:rPr>
                <w:rFonts w:eastAsia="SimSun"/>
                <w:sz w:val="24"/>
                <w:szCs w:val="24"/>
                <w:lang w:eastAsia="zh-CN"/>
              </w:rPr>
            </w:pPr>
            <w:r w:rsidRPr="00A7476A">
              <w:rPr>
                <w:rFonts w:eastAsia="SimSun"/>
                <w:sz w:val="24"/>
                <w:szCs w:val="24"/>
                <w:lang w:eastAsia="zh-CN"/>
              </w:rPr>
              <w:t>нет</w:t>
            </w:r>
          </w:p>
        </w:tc>
        <w:tc>
          <w:tcPr>
            <w:tcW w:w="10519" w:type="dxa"/>
          </w:tcPr>
          <w:p w14:paraId="5EBB0278" w14:textId="286711B0" w:rsidR="00BA2285" w:rsidRPr="00A7476A" w:rsidRDefault="006579CE" w:rsidP="004D0F2E">
            <w:pPr>
              <w:jc w:val="center"/>
              <w:rPr>
                <w:rFonts w:eastAsia="SimSun"/>
                <w:sz w:val="24"/>
                <w:szCs w:val="24"/>
                <w:lang w:eastAsia="zh-CN"/>
              </w:rPr>
            </w:pPr>
            <w:r w:rsidRPr="00A7476A">
              <w:rPr>
                <w:rFonts w:eastAsia="SimSun"/>
                <w:sz w:val="24"/>
                <w:szCs w:val="24"/>
                <w:lang w:eastAsia="zh-CN"/>
              </w:rPr>
              <w:t>нет</w:t>
            </w:r>
          </w:p>
        </w:tc>
      </w:tr>
    </w:tbl>
    <w:p w14:paraId="7C9E748E" w14:textId="77777777" w:rsidR="00BA2285" w:rsidRDefault="00BA2285" w:rsidP="00BA2285">
      <w:pPr>
        <w:ind w:firstLine="426"/>
        <w:rPr>
          <w:rFonts w:eastAsia="SimSun"/>
          <w:sz w:val="24"/>
          <w:szCs w:val="24"/>
          <w:lang w:eastAsia="zh-CN"/>
        </w:rPr>
      </w:pPr>
    </w:p>
    <w:p w14:paraId="65EA6F62" w14:textId="77777777" w:rsidR="00BA2285" w:rsidRPr="00541E3F" w:rsidRDefault="00BA2285" w:rsidP="00702E6F">
      <w:pPr>
        <w:ind w:firstLine="426"/>
        <w:jc w:val="both"/>
        <w:rPr>
          <w:rFonts w:eastAsia="SimSun"/>
          <w:sz w:val="28"/>
          <w:szCs w:val="28"/>
          <w:lang w:eastAsia="zh-CN"/>
        </w:rPr>
      </w:pPr>
      <w:r w:rsidRPr="00541E3F">
        <w:rPr>
          <w:rFonts w:eastAsia="SimSun"/>
          <w:sz w:val="28"/>
          <w:szCs w:val="28"/>
          <w:lang w:eastAsia="zh-CN"/>
        </w:rPr>
        <w:t>Примечание (общее):</w:t>
      </w:r>
    </w:p>
    <w:p w14:paraId="6DBFEFEB" w14:textId="77777777" w:rsidR="00BA2285" w:rsidRPr="00541E3F" w:rsidRDefault="00BA2285" w:rsidP="00702E6F">
      <w:pPr>
        <w:ind w:firstLine="426"/>
        <w:jc w:val="both"/>
        <w:rPr>
          <w:rFonts w:eastAsia="SimSun"/>
          <w:sz w:val="28"/>
          <w:szCs w:val="28"/>
          <w:lang w:eastAsia="zh-CN"/>
        </w:rPr>
      </w:pPr>
      <w:r w:rsidRPr="00541E3F">
        <w:rPr>
          <w:rFonts w:eastAsia="SimSun"/>
          <w:sz w:val="28"/>
          <w:szCs w:val="28"/>
          <w:lang w:eastAsia="zh-CN"/>
        </w:rPr>
        <w:t>Должны соблюдаться требования, установленные природоохранным законодательством, законодательством в области обеспечения санитарно-эпидемиологического благополучия населения, а также технические регламенты, градостроительные и строительные нормы и Правила.</w:t>
      </w:r>
    </w:p>
    <w:p w14:paraId="77640B18" w14:textId="77777777" w:rsidR="00BA2285" w:rsidRPr="00541E3F" w:rsidRDefault="00BA2285" w:rsidP="00702E6F">
      <w:pPr>
        <w:ind w:firstLine="284"/>
        <w:jc w:val="both"/>
        <w:rPr>
          <w:rFonts w:eastAsia="SimSun"/>
          <w:sz w:val="28"/>
          <w:szCs w:val="28"/>
          <w:lang w:eastAsia="zh-CN"/>
        </w:rPr>
      </w:pPr>
      <w:r w:rsidRPr="00541E3F">
        <w:rPr>
          <w:rFonts w:eastAsia="SimSun"/>
          <w:sz w:val="28"/>
          <w:szCs w:val="28"/>
          <w:lang w:eastAsia="zh-CN"/>
        </w:rPr>
        <w:t xml:space="preserve">При размещении зданий, строений и сооружений необходимо учитывать положения следующих статей настоящих правил: </w:t>
      </w:r>
    </w:p>
    <w:p w14:paraId="540A9A51" w14:textId="77777777" w:rsidR="00BA2285" w:rsidRPr="00541E3F" w:rsidRDefault="00BA2285" w:rsidP="00702E6F">
      <w:pPr>
        <w:ind w:firstLine="709"/>
        <w:jc w:val="both"/>
        <w:rPr>
          <w:rFonts w:eastAsia="SimSun"/>
          <w:sz w:val="28"/>
          <w:szCs w:val="28"/>
          <w:lang w:eastAsia="zh-CN"/>
        </w:rPr>
      </w:pPr>
      <w:r w:rsidRPr="00541E3F">
        <w:rPr>
          <w:rFonts w:eastAsia="SimSun"/>
          <w:sz w:val="28"/>
          <w:szCs w:val="28"/>
          <w:lang w:eastAsia="zh-CN"/>
        </w:rPr>
        <w:t xml:space="preserve">Статья 47. Параметры разрешенного использования земельных участков и иных объектов недвижимости в различных территориальных зонах; </w:t>
      </w:r>
    </w:p>
    <w:p w14:paraId="35CF0658" w14:textId="77777777" w:rsidR="00BA2285" w:rsidRPr="00541E3F" w:rsidRDefault="00BA2285" w:rsidP="00702E6F">
      <w:pPr>
        <w:ind w:firstLine="709"/>
        <w:jc w:val="both"/>
        <w:rPr>
          <w:rFonts w:eastAsia="SimSun"/>
          <w:sz w:val="28"/>
          <w:szCs w:val="28"/>
          <w:lang w:eastAsia="zh-CN"/>
        </w:rPr>
      </w:pPr>
      <w:r w:rsidRPr="00541E3F">
        <w:rPr>
          <w:rFonts w:eastAsia="SimSun"/>
          <w:sz w:val="28"/>
          <w:szCs w:val="28"/>
          <w:lang w:eastAsia="zh-CN"/>
        </w:rPr>
        <w:t xml:space="preserve">Статья 48. Описание ограничений по условиям охраны объектов культурного наследия; </w:t>
      </w:r>
    </w:p>
    <w:p w14:paraId="62332D8A" w14:textId="77777777" w:rsidR="00BA2285" w:rsidRPr="00541E3F" w:rsidRDefault="00BA2285" w:rsidP="00702E6F">
      <w:pPr>
        <w:ind w:firstLine="709"/>
        <w:jc w:val="both"/>
        <w:rPr>
          <w:rFonts w:eastAsia="SimSun"/>
          <w:sz w:val="28"/>
          <w:szCs w:val="28"/>
          <w:lang w:eastAsia="zh-CN"/>
        </w:rPr>
      </w:pPr>
      <w:r w:rsidRPr="00541E3F">
        <w:rPr>
          <w:rFonts w:eastAsia="SimSun"/>
          <w:sz w:val="28"/>
          <w:szCs w:val="28"/>
          <w:lang w:eastAsia="zh-CN"/>
        </w:rPr>
        <w:t>Статья 49. Описание ограничений по экологическим и санитарно-эпидемиологическим условиям;</w:t>
      </w:r>
    </w:p>
    <w:p w14:paraId="60670396" w14:textId="77777777" w:rsidR="00BA2285" w:rsidRPr="00541E3F" w:rsidRDefault="00BA2285" w:rsidP="00702E6F">
      <w:pPr>
        <w:ind w:firstLine="284"/>
        <w:jc w:val="both"/>
        <w:rPr>
          <w:rFonts w:eastAsia="SimSun"/>
          <w:sz w:val="28"/>
          <w:szCs w:val="28"/>
          <w:lang w:eastAsia="zh-CN"/>
        </w:rPr>
      </w:pPr>
      <w:r w:rsidRPr="00541E3F">
        <w:rPr>
          <w:rFonts w:eastAsia="SimSun"/>
          <w:sz w:val="28"/>
          <w:szCs w:val="28"/>
          <w:lang w:eastAsia="zh-CN"/>
        </w:rPr>
        <w:lastRenderedPageBreak/>
        <w:t>Статья 50. Иные ограничения использования земельных участков и объектов капитального строительства.</w:t>
      </w:r>
    </w:p>
    <w:p w14:paraId="6B018661" w14:textId="4C73346E" w:rsidR="00BA2285" w:rsidRDefault="00BA2285" w:rsidP="00702E6F">
      <w:pPr>
        <w:ind w:firstLine="426"/>
        <w:jc w:val="both"/>
        <w:rPr>
          <w:rFonts w:eastAsia="SimSun"/>
          <w:sz w:val="28"/>
          <w:szCs w:val="28"/>
          <w:lang w:eastAsia="zh-CN"/>
        </w:rPr>
      </w:pPr>
      <w:r w:rsidRPr="00541E3F">
        <w:rPr>
          <w:rFonts w:eastAsia="SimSun"/>
          <w:sz w:val="28"/>
          <w:szCs w:val="28"/>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7AAF378D" w14:textId="2EF30307" w:rsidR="00985F56" w:rsidRDefault="00985F56" w:rsidP="00702E6F">
      <w:pPr>
        <w:ind w:firstLine="426"/>
        <w:jc w:val="both"/>
        <w:rPr>
          <w:rFonts w:eastAsia="SimSun"/>
          <w:sz w:val="28"/>
          <w:szCs w:val="28"/>
          <w:lang w:eastAsia="zh-CN"/>
        </w:rPr>
      </w:pPr>
    </w:p>
    <w:p w14:paraId="3BC7DF1D" w14:textId="77777777" w:rsidR="00985F56" w:rsidRPr="00541E3F" w:rsidRDefault="00985F56" w:rsidP="00702E6F">
      <w:pPr>
        <w:ind w:firstLine="426"/>
        <w:jc w:val="both"/>
        <w:rPr>
          <w:rFonts w:eastAsia="SimSun"/>
          <w:sz w:val="28"/>
          <w:szCs w:val="28"/>
          <w:lang w:eastAsia="zh-CN"/>
        </w:rPr>
      </w:pPr>
    </w:p>
    <w:p w14:paraId="348D1EDD" w14:textId="77777777" w:rsidR="00BA2285" w:rsidRPr="00541E3F" w:rsidRDefault="00BA2285" w:rsidP="00702E6F">
      <w:pPr>
        <w:ind w:firstLine="426"/>
        <w:jc w:val="both"/>
        <w:rPr>
          <w:rFonts w:eastAsia="SimSun"/>
          <w:sz w:val="28"/>
          <w:szCs w:val="28"/>
          <w:lang w:eastAsia="zh-CN"/>
        </w:rPr>
      </w:pPr>
      <w:r w:rsidRPr="00541E3F">
        <w:rPr>
          <w:rFonts w:eastAsia="SimSun"/>
          <w:sz w:val="28"/>
          <w:szCs w:val="28"/>
          <w:lang w:eastAsia="zh-CN"/>
        </w:rPr>
        <w:t>В границах зон затопления, подтопления запрещаются:</w:t>
      </w:r>
    </w:p>
    <w:p w14:paraId="24E5E638" w14:textId="77777777" w:rsidR="00BA2285" w:rsidRPr="00541E3F" w:rsidRDefault="00BA2285" w:rsidP="00702E6F">
      <w:pPr>
        <w:ind w:firstLine="709"/>
        <w:jc w:val="both"/>
        <w:rPr>
          <w:rFonts w:eastAsia="SimSun"/>
          <w:sz w:val="28"/>
          <w:szCs w:val="28"/>
          <w:lang w:eastAsia="zh-CN"/>
        </w:rPr>
      </w:pPr>
      <w:r w:rsidRPr="00541E3F">
        <w:rPr>
          <w:rFonts w:eastAsia="SimSun"/>
          <w:sz w:val="28"/>
          <w:szCs w:val="28"/>
          <w:lang w:eastAsia="zh-CN"/>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22BDB555" w14:textId="77777777" w:rsidR="00BA2285" w:rsidRPr="00541E3F" w:rsidRDefault="00BA2285" w:rsidP="00702E6F">
      <w:pPr>
        <w:ind w:firstLine="709"/>
        <w:jc w:val="both"/>
        <w:rPr>
          <w:rFonts w:eastAsia="SimSun"/>
          <w:sz w:val="28"/>
          <w:szCs w:val="28"/>
          <w:lang w:eastAsia="zh-CN"/>
        </w:rPr>
      </w:pPr>
      <w:r w:rsidRPr="00541E3F">
        <w:rPr>
          <w:rFonts w:eastAsia="SimSun"/>
          <w:sz w:val="28"/>
          <w:szCs w:val="28"/>
          <w:lang w:eastAsia="zh-CN"/>
        </w:rPr>
        <w:t>2) использование сточных вод в целях повышения почвенного плодородия;</w:t>
      </w:r>
    </w:p>
    <w:p w14:paraId="62E24030" w14:textId="77777777" w:rsidR="00BA2285" w:rsidRPr="00541E3F" w:rsidRDefault="00BA2285" w:rsidP="00702E6F">
      <w:pPr>
        <w:ind w:firstLine="709"/>
        <w:jc w:val="both"/>
        <w:rPr>
          <w:rFonts w:eastAsia="SimSun"/>
          <w:sz w:val="28"/>
          <w:szCs w:val="28"/>
          <w:lang w:eastAsia="zh-CN"/>
        </w:rPr>
      </w:pPr>
      <w:r w:rsidRPr="00541E3F">
        <w:rPr>
          <w:rFonts w:eastAsia="SimSun"/>
          <w:sz w:val="28"/>
          <w:szCs w:val="28"/>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1CC56820" w14:textId="77777777" w:rsidR="00BA2285" w:rsidRPr="00541E3F" w:rsidRDefault="00BA2285" w:rsidP="00702E6F">
      <w:pPr>
        <w:ind w:firstLine="709"/>
        <w:jc w:val="both"/>
        <w:rPr>
          <w:rFonts w:eastAsia="SimSun"/>
          <w:sz w:val="28"/>
          <w:szCs w:val="28"/>
          <w:lang w:eastAsia="zh-CN"/>
        </w:rPr>
      </w:pPr>
      <w:r w:rsidRPr="00541E3F">
        <w:rPr>
          <w:rFonts w:eastAsia="SimSun"/>
          <w:sz w:val="28"/>
          <w:szCs w:val="28"/>
          <w:lang w:eastAsia="zh-CN"/>
        </w:rPr>
        <w:t>4) осуществление авиационных мер по борьбе с вредными организмами.</w:t>
      </w:r>
    </w:p>
    <w:p w14:paraId="5C3862AC" w14:textId="007F295C" w:rsidR="00BA2285" w:rsidRPr="00541E3F" w:rsidRDefault="00FB0960" w:rsidP="00702E6F">
      <w:pPr>
        <w:ind w:firstLine="426"/>
        <w:jc w:val="both"/>
        <w:rPr>
          <w:rFonts w:eastAsia="SimSun"/>
          <w:sz w:val="28"/>
          <w:szCs w:val="28"/>
          <w:lang w:eastAsia="zh-CN"/>
        </w:rPr>
      </w:pPr>
      <w:r>
        <w:rPr>
          <w:rFonts w:eastAsia="SimSun"/>
          <w:sz w:val="28"/>
          <w:szCs w:val="28"/>
          <w:lang w:eastAsia="zh-CN"/>
        </w:rPr>
        <w:t xml:space="preserve">    </w:t>
      </w:r>
      <w:r w:rsidR="00BA2285" w:rsidRPr="00541E3F">
        <w:rPr>
          <w:rFonts w:eastAsia="SimSun"/>
          <w:sz w:val="28"/>
          <w:szCs w:val="28"/>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77EA0DC" w14:textId="77777777" w:rsidR="00BA2285" w:rsidRPr="00FB0960" w:rsidRDefault="00BA2285" w:rsidP="00702E6F">
      <w:pPr>
        <w:jc w:val="center"/>
        <w:outlineLvl w:val="0"/>
        <w:rPr>
          <w:rFonts w:eastAsia="SimSun"/>
          <w:bCs/>
          <w:sz w:val="28"/>
          <w:szCs w:val="28"/>
          <w:lang w:eastAsia="zh-CN"/>
        </w:rPr>
      </w:pPr>
      <w:bookmarkStart w:id="148" w:name="_Toc99705662"/>
      <w:bookmarkStart w:id="149" w:name="_Toc115255404"/>
      <w:bookmarkStart w:id="150" w:name="_Toc119750693"/>
      <w:r w:rsidRPr="00FB0960">
        <w:rPr>
          <w:rFonts w:eastAsia="SimSun"/>
          <w:bCs/>
          <w:sz w:val="28"/>
          <w:szCs w:val="28"/>
          <w:lang w:eastAsia="zh-CN"/>
        </w:rPr>
        <w:t>СН-2. Зона озелененных территорий специального назначения.</w:t>
      </w:r>
      <w:bookmarkEnd w:id="148"/>
      <w:bookmarkEnd w:id="149"/>
      <w:bookmarkEnd w:id="150"/>
    </w:p>
    <w:p w14:paraId="5ABEC534" w14:textId="2946D7F9" w:rsidR="00BA2285" w:rsidRDefault="00FB0960" w:rsidP="00702E6F">
      <w:pPr>
        <w:tabs>
          <w:tab w:val="left" w:pos="2520"/>
        </w:tabs>
        <w:jc w:val="both"/>
        <w:rPr>
          <w:rFonts w:eastAsia="SimSun"/>
          <w:sz w:val="28"/>
          <w:szCs w:val="28"/>
          <w:lang w:eastAsia="zh-CN"/>
        </w:rPr>
      </w:pPr>
      <w:r w:rsidRPr="00FB0960">
        <w:rPr>
          <w:rFonts w:eastAsia="SimSun"/>
          <w:sz w:val="28"/>
          <w:szCs w:val="28"/>
          <w:lang w:eastAsia="zh-CN"/>
        </w:rPr>
        <w:t>Основные виды и параметры разрешенного использования земельных участков и объектов капитального строительства</w:t>
      </w:r>
    </w:p>
    <w:p w14:paraId="1DD82F7F" w14:textId="77777777" w:rsidR="00D03DAA" w:rsidRPr="00FB0960" w:rsidRDefault="00D03DAA" w:rsidP="00BA2285">
      <w:pPr>
        <w:tabs>
          <w:tab w:val="left" w:pos="2520"/>
        </w:tabs>
        <w:jc w:val="center"/>
        <w:rPr>
          <w:rFonts w:eastAsia="SimSun"/>
          <w:sz w:val="28"/>
          <w:szCs w:val="28"/>
          <w:lang w:eastAsia="zh-CN"/>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4253"/>
        <w:gridCol w:w="6946"/>
      </w:tblGrid>
      <w:tr w:rsidR="00BA2285" w:rsidRPr="00A7476A" w14:paraId="6164D25C" w14:textId="77777777" w:rsidTr="00702E6F">
        <w:trPr>
          <w:trHeight w:val="552"/>
          <w:tblHeader/>
        </w:trPr>
        <w:tc>
          <w:tcPr>
            <w:tcW w:w="3397" w:type="dxa"/>
          </w:tcPr>
          <w:p w14:paraId="63A03D72" w14:textId="304DE28A" w:rsidR="00BA2285" w:rsidRPr="00FB0960" w:rsidRDefault="000B7E4F" w:rsidP="00985F56">
            <w:pPr>
              <w:tabs>
                <w:tab w:val="left" w:pos="2520"/>
              </w:tabs>
              <w:jc w:val="center"/>
              <w:rPr>
                <w:rFonts w:eastAsia="SimSun"/>
                <w:bCs/>
                <w:sz w:val="24"/>
                <w:szCs w:val="24"/>
                <w:lang w:eastAsia="zh-CN"/>
              </w:rPr>
            </w:pPr>
            <w:r w:rsidRPr="00FB0960">
              <w:rPr>
                <w:bCs/>
                <w:sz w:val="24"/>
                <w:szCs w:val="24"/>
              </w:rPr>
              <w:t>наименование вида разрешенного использования земельного участка, код</w:t>
            </w:r>
          </w:p>
        </w:tc>
        <w:tc>
          <w:tcPr>
            <w:tcW w:w="4253" w:type="dxa"/>
          </w:tcPr>
          <w:p w14:paraId="15622B4A" w14:textId="78935FD8" w:rsidR="00BA2285" w:rsidRPr="00FB0960" w:rsidRDefault="000B7E4F" w:rsidP="00985F56">
            <w:pPr>
              <w:tabs>
                <w:tab w:val="left" w:pos="2520"/>
              </w:tabs>
              <w:jc w:val="center"/>
              <w:rPr>
                <w:rFonts w:eastAsia="SimSun"/>
                <w:bCs/>
                <w:sz w:val="24"/>
                <w:szCs w:val="24"/>
                <w:lang w:eastAsia="zh-CN"/>
              </w:rPr>
            </w:pPr>
            <w:r w:rsidRPr="00FB0960">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6946" w:type="dxa"/>
          </w:tcPr>
          <w:p w14:paraId="33551073" w14:textId="07DFF82A" w:rsidR="00BA2285" w:rsidRPr="00FB0960" w:rsidRDefault="000B7E4F" w:rsidP="00985F56">
            <w:pPr>
              <w:tabs>
                <w:tab w:val="left" w:pos="2520"/>
              </w:tabs>
              <w:ind w:hanging="3"/>
              <w:jc w:val="center"/>
              <w:rPr>
                <w:bCs/>
                <w:sz w:val="24"/>
                <w:szCs w:val="24"/>
              </w:rPr>
            </w:pPr>
            <w:r w:rsidRPr="00FB0960">
              <w:rPr>
                <w:bCs/>
                <w:sz w:val="24"/>
                <w:szCs w:val="24"/>
              </w:rPr>
              <w:t>предельные размеры земельных</w:t>
            </w:r>
            <w:r>
              <w:rPr>
                <w:bCs/>
                <w:sz w:val="24"/>
                <w:szCs w:val="24"/>
              </w:rPr>
              <w:t xml:space="preserve"> </w:t>
            </w:r>
            <w:r w:rsidRPr="00FB0960">
              <w:rPr>
                <w:bCs/>
                <w:sz w:val="24"/>
                <w:szCs w:val="24"/>
              </w:rPr>
              <w:t>участков и предельные параметры</w:t>
            </w:r>
            <w:r>
              <w:rPr>
                <w:bCs/>
                <w:sz w:val="24"/>
                <w:szCs w:val="24"/>
              </w:rPr>
              <w:t xml:space="preserve"> </w:t>
            </w:r>
            <w:r w:rsidRPr="00FB0960">
              <w:rPr>
                <w:bCs/>
                <w:sz w:val="24"/>
                <w:szCs w:val="24"/>
              </w:rPr>
              <w:t>разрешенного строительства</w:t>
            </w:r>
          </w:p>
        </w:tc>
      </w:tr>
      <w:tr w:rsidR="00BA2285" w:rsidRPr="00A7476A" w14:paraId="675E20EE" w14:textId="77777777" w:rsidTr="00D03DAA">
        <w:trPr>
          <w:trHeight w:val="441"/>
        </w:trPr>
        <w:tc>
          <w:tcPr>
            <w:tcW w:w="3397" w:type="dxa"/>
          </w:tcPr>
          <w:p w14:paraId="73E6F14E" w14:textId="525C0B7D" w:rsidR="00BA2285" w:rsidRPr="00A7476A" w:rsidRDefault="000B7E4F" w:rsidP="004D0F2E">
            <w:pPr>
              <w:rPr>
                <w:sz w:val="24"/>
                <w:szCs w:val="24"/>
                <w:shd w:val="clear" w:color="auto" w:fill="FFFFFF"/>
              </w:rPr>
            </w:pPr>
            <w:r w:rsidRPr="00A7476A">
              <w:rPr>
                <w:sz w:val="24"/>
                <w:szCs w:val="24"/>
                <w:shd w:val="clear" w:color="auto" w:fill="FFFFFF"/>
              </w:rPr>
              <w:t>сенокошение [1.19]</w:t>
            </w:r>
          </w:p>
        </w:tc>
        <w:tc>
          <w:tcPr>
            <w:tcW w:w="4253" w:type="dxa"/>
          </w:tcPr>
          <w:p w14:paraId="7DC42E06" w14:textId="785EF4F0" w:rsidR="00BA2285" w:rsidRPr="00A7476A" w:rsidRDefault="000B7E4F" w:rsidP="004D0F2E">
            <w:pPr>
              <w:rPr>
                <w:sz w:val="24"/>
                <w:szCs w:val="24"/>
                <w:shd w:val="clear" w:color="auto" w:fill="FFFFFF"/>
              </w:rPr>
            </w:pPr>
            <w:r w:rsidRPr="00A7476A">
              <w:rPr>
                <w:sz w:val="24"/>
                <w:szCs w:val="24"/>
                <w:shd w:val="clear" w:color="auto" w:fill="FFFFFF"/>
              </w:rPr>
              <w:t>кошение трав, сбор и заготовка сена</w:t>
            </w:r>
          </w:p>
        </w:tc>
        <w:tc>
          <w:tcPr>
            <w:tcW w:w="6946" w:type="dxa"/>
            <w:vMerge w:val="restart"/>
          </w:tcPr>
          <w:p w14:paraId="6A26A393" w14:textId="673BB45A" w:rsidR="00BA2285" w:rsidRPr="00A7476A" w:rsidRDefault="000B7E4F" w:rsidP="004D0F2E">
            <w:pPr>
              <w:rPr>
                <w:rFonts w:eastAsia="SimSun"/>
                <w:sz w:val="24"/>
                <w:szCs w:val="24"/>
                <w:lang w:eastAsia="zh-CN"/>
              </w:rPr>
            </w:pPr>
            <w:r>
              <w:rPr>
                <w:rFonts w:eastAsia="SimSun"/>
                <w:sz w:val="24"/>
                <w:szCs w:val="24"/>
                <w:lang w:eastAsia="zh-CN"/>
              </w:rPr>
              <w:t>не подлежат установлению</w:t>
            </w:r>
          </w:p>
        </w:tc>
      </w:tr>
      <w:tr w:rsidR="00BA2285" w:rsidRPr="00A7476A" w14:paraId="5788A21E" w14:textId="77777777" w:rsidTr="00FB0960">
        <w:trPr>
          <w:trHeight w:val="885"/>
        </w:trPr>
        <w:tc>
          <w:tcPr>
            <w:tcW w:w="3397" w:type="dxa"/>
          </w:tcPr>
          <w:p w14:paraId="21224532" w14:textId="4D2649D1" w:rsidR="00BA2285" w:rsidRPr="00A7476A" w:rsidRDefault="000B7E4F" w:rsidP="004D0F2E">
            <w:pPr>
              <w:rPr>
                <w:sz w:val="24"/>
                <w:szCs w:val="24"/>
                <w:shd w:val="clear" w:color="auto" w:fill="FFFFFF"/>
              </w:rPr>
            </w:pPr>
            <w:r w:rsidRPr="00A7476A">
              <w:rPr>
                <w:sz w:val="24"/>
                <w:szCs w:val="24"/>
                <w:shd w:val="clear" w:color="auto" w:fill="FFFFFF"/>
              </w:rPr>
              <w:t>выпас сельскохозяйственных животных [1.20]</w:t>
            </w:r>
          </w:p>
        </w:tc>
        <w:tc>
          <w:tcPr>
            <w:tcW w:w="4253" w:type="dxa"/>
          </w:tcPr>
          <w:p w14:paraId="3AC556DF" w14:textId="56E81CBC" w:rsidR="00BA2285" w:rsidRPr="00BE51CA" w:rsidRDefault="000B7E4F" w:rsidP="004D0F2E">
            <w:pPr>
              <w:rPr>
                <w:shd w:val="clear" w:color="auto" w:fill="FFFFFF"/>
              </w:rPr>
            </w:pPr>
            <w:r w:rsidRPr="00A7476A">
              <w:rPr>
                <w:sz w:val="24"/>
                <w:szCs w:val="24"/>
                <w:shd w:val="clear" w:color="auto" w:fill="FFFFFF"/>
              </w:rPr>
              <w:t>выпас сельскохозяйственных животных</w:t>
            </w:r>
          </w:p>
        </w:tc>
        <w:tc>
          <w:tcPr>
            <w:tcW w:w="6946" w:type="dxa"/>
            <w:vMerge/>
          </w:tcPr>
          <w:p w14:paraId="3FA27C55" w14:textId="77777777" w:rsidR="00BA2285" w:rsidRPr="00A7476A" w:rsidRDefault="00BA2285" w:rsidP="004D0F2E">
            <w:pPr>
              <w:rPr>
                <w:rFonts w:eastAsia="SimSun"/>
                <w:sz w:val="24"/>
                <w:szCs w:val="24"/>
                <w:lang w:eastAsia="zh-CN"/>
              </w:rPr>
            </w:pPr>
          </w:p>
        </w:tc>
      </w:tr>
      <w:tr w:rsidR="00BA2285" w:rsidRPr="00A7476A" w14:paraId="4C37A22C" w14:textId="77777777" w:rsidTr="00FB0960">
        <w:trPr>
          <w:trHeight w:val="552"/>
        </w:trPr>
        <w:tc>
          <w:tcPr>
            <w:tcW w:w="3397" w:type="dxa"/>
          </w:tcPr>
          <w:p w14:paraId="2FC03F8D" w14:textId="1671E777" w:rsidR="00BA2285" w:rsidRPr="00A7476A" w:rsidRDefault="000B7E4F" w:rsidP="004D0F2E">
            <w:pPr>
              <w:rPr>
                <w:sz w:val="24"/>
                <w:szCs w:val="24"/>
                <w:shd w:val="clear" w:color="auto" w:fill="FFFFFF"/>
              </w:rPr>
            </w:pPr>
            <w:r w:rsidRPr="00A7476A">
              <w:rPr>
                <w:sz w:val="24"/>
                <w:szCs w:val="24"/>
                <w:shd w:val="clear" w:color="auto" w:fill="FFFFFF"/>
              </w:rPr>
              <w:t>охрана природных территорий</w:t>
            </w:r>
          </w:p>
          <w:p w14:paraId="7D52D837" w14:textId="11B2C707" w:rsidR="00BA2285" w:rsidRPr="00A7476A" w:rsidRDefault="000B7E4F" w:rsidP="004D0F2E">
            <w:pPr>
              <w:rPr>
                <w:sz w:val="24"/>
                <w:szCs w:val="24"/>
                <w:shd w:val="clear" w:color="auto" w:fill="FFFFFF"/>
              </w:rPr>
            </w:pPr>
            <w:r w:rsidRPr="00A7476A">
              <w:rPr>
                <w:sz w:val="24"/>
                <w:szCs w:val="24"/>
                <w:shd w:val="clear" w:color="auto" w:fill="FFFFFF"/>
              </w:rPr>
              <w:t>[9.1]</w:t>
            </w:r>
          </w:p>
        </w:tc>
        <w:tc>
          <w:tcPr>
            <w:tcW w:w="4253" w:type="dxa"/>
          </w:tcPr>
          <w:p w14:paraId="6E3DA792" w14:textId="0D72D5D6" w:rsidR="00BA2285" w:rsidRPr="00A7476A" w:rsidRDefault="000B7E4F" w:rsidP="004D0F2E">
            <w:pPr>
              <w:rPr>
                <w:sz w:val="24"/>
                <w:szCs w:val="24"/>
                <w:shd w:val="clear" w:color="auto" w:fill="FFFFFF"/>
              </w:rPr>
            </w:pPr>
            <w:r w:rsidRPr="00A7476A">
              <w:rPr>
                <w:sz w:val="24"/>
                <w:szCs w:val="24"/>
                <w:shd w:val="clear" w:color="auto" w:fill="FFFFFF"/>
              </w:rPr>
              <w:t xml:space="preserve">сохранение отдельных естественных качеств окружающей природной среды </w:t>
            </w:r>
            <w:r w:rsidRPr="00A7476A">
              <w:rPr>
                <w:sz w:val="24"/>
                <w:szCs w:val="24"/>
                <w:shd w:val="clear" w:color="auto" w:fill="FFFFFF"/>
              </w:rPr>
              <w:lastRenderedPageBreak/>
              <w:t>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6946" w:type="dxa"/>
            <w:vMerge/>
          </w:tcPr>
          <w:p w14:paraId="4E5273F7" w14:textId="77777777" w:rsidR="00BA2285" w:rsidRPr="00A7476A" w:rsidRDefault="00BA2285" w:rsidP="004D0F2E">
            <w:pPr>
              <w:rPr>
                <w:rFonts w:eastAsia="SimSun"/>
                <w:sz w:val="24"/>
                <w:szCs w:val="24"/>
                <w:lang w:eastAsia="zh-CN"/>
              </w:rPr>
            </w:pPr>
          </w:p>
        </w:tc>
      </w:tr>
      <w:tr w:rsidR="00BA2285" w:rsidRPr="00A7476A" w14:paraId="741D7C15" w14:textId="77777777" w:rsidTr="00FB0960">
        <w:trPr>
          <w:trHeight w:val="552"/>
        </w:trPr>
        <w:tc>
          <w:tcPr>
            <w:tcW w:w="3397" w:type="dxa"/>
          </w:tcPr>
          <w:p w14:paraId="0D554ADA" w14:textId="71BDAFA4" w:rsidR="00BA2285" w:rsidRPr="00A7476A" w:rsidRDefault="000B7E4F" w:rsidP="004D0F2E">
            <w:pPr>
              <w:rPr>
                <w:sz w:val="24"/>
                <w:szCs w:val="24"/>
                <w:shd w:val="clear" w:color="auto" w:fill="FFFFFF"/>
              </w:rPr>
            </w:pPr>
            <w:r w:rsidRPr="004F376D">
              <w:rPr>
                <w:sz w:val="24"/>
                <w:szCs w:val="24"/>
                <w:shd w:val="clear" w:color="auto" w:fill="FFFFFF"/>
              </w:rPr>
              <w:t>запас</w:t>
            </w:r>
            <w:r>
              <w:rPr>
                <w:sz w:val="24"/>
                <w:szCs w:val="24"/>
                <w:shd w:val="clear" w:color="auto" w:fill="FFFFFF"/>
              </w:rPr>
              <w:t xml:space="preserve"> </w:t>
            </w:r>
            <w:r w:rsidRPr="00A7476A">
              <w:rPr>
                <w:sz w:val="24"/>
                <w:szCs w:val="24"/>
                <w:shd w:val="clear" w:color="auto" w:fill="FFFFFF"/>
              </w:rPr>
              <w:t>[</w:t>
            </w:r>
            <w:r>
              <w:rPr>
                <w:sz w:val="24"/>
                <w:szCs w:val="24"/>
                <w:shd w:val="clear" w:color="auto" w:fill="FFFFFF"/>
              </w:rPr>
              <w:t>12</w:t>
            </w:r>
            <w:r w:rsidRPr="00A7476A">
              <w:rPr>
                <w:sz w:val="24"/>
                <w:szCs w:val="24"/>
                <w:shd w:val="clear" w:color="auto" w:fill="FFFFFF"/>
              </w:rPr>
              <w:t>.</w:t>
            </w:r>
            <w:r>
              <w:rPr>
                <w:sz w:val="24"/>
                <w:szCs w:val="24"/>
                <w:shd w:val="clear" w:color="auto" w:fill="FFFFFF"/>
              </w:rPr>
              <w:t>3</w:t>
            </w:r>
            <w:r w:rsidRPr="00A7476A">
              <w:rPr>
                <w:sz w:val="24"/>
                <w:szCs w:val="24"/>
                <w:shd w:val="clear" w:color="auto" w:fill="FFFFFF"/>
              </w:rPr>
              <w:t>]</w:t>
            </w:r>
          </w:p>
        </w:tc>
        <w:tc>
          <w:tcPr>
            <w:tcW w:w="4253" w:type="dxa"/>
          </w:tcPr>
          <w:p w14:paraId="1C255102" w14:textId="755451EF" w:rsidR="00BA2285" w:rsidRPr="00A7476A" w:rsidRDefault="000B7E4F" w:rsidP="004D0F2E">
            <w:pPr>
              <w:rPr>
                <w:sz w:val="24"/>
                <w:szCs w:val="24"/>
                <w:shd w:val="clear" w:color="auto" w:fill="FFFFFF"/>
              </w:rPr>
            </w:pPr>
            <w:r w:rsidRPr="004F376D">
              <w:rPr>
                <w:sz w:val="24"/>
                <w:szCs w:val="24"/>
                <w:shd w:val="clear" w:color="auto" w:fill="FFFFFF"/>
              </w:rPr>
              <w:t>отсутствие хозяйственной деятельности</w:t>
            </w:r>
          </w:p>
        </w:tc>
        <w:tc>
          <w:tcPr>
            <w:tcW w:w="6946" w:type="dxa"/>
            <w:vMerge/>
          </w:tcPr>
          <w:p w14:paraId="5EA17BF6" w14:textId="77777777" w:rsidR="00BA2285" w:rsidRPr="00A7476A" w:rsidRDefault="00BA2285" w:rsidP="004D0F2E">
            <w:pPr>
              <w:rPr>
                <w:rFonts w:eastAsia="SimSun"/>
                <w:sz w:val="24"/>
                <w:szCs w:val="24"/>
                <w:lang w:eastAsia="zh-CN"/>
              </w:rPr>
            </w:pPr>
          </w:p>
        </w:tc>
      </w:tr>
    </w:tbl>
    <w:p w14:paraId="2A2E2B2A" w14:textId="77777777" w:rsidR="00BA2285" w:rsidRPr="00A7476A" w:rsidRDefault="00BA2285" w:rsidP="00BA2285">
      <w:pPr>
        <w:tabs>
          <w:tab w:val="left" w:pos="2520"/>
        </w:tabs>
        <w:ind w:firstLine="426"/>
        <w:rPr>
          <w:rFonts w:eastAsia="SimSun"/>
          <w:sz w:val="24"/>
          <w:szCs w:val="24"/>
          <w:lang w:eastAsia="zh-CN"/>
        </w:rPr>
      </w:pPr>
    </w:p>
    <w:p w14:paraId="483AB5B6" w14:textId="33FFF8E2" w:rsidR="00BA2285" w:rsidRPr="00985F56" w:rsidRDefault="00702E6F" w:rsidP="00BA2285">
      <w:pPr>
        <w:tabs>
          <w:tab w:val="left" w:pos="2520"/>
        </w:tabs>
        <w:jc w:val="center"/>
        <w:rPr>
          <w:rFonts w:eastAsia="SimSun"/>
          <w:sz w:val="28"/>
          <w:szCs w:val="28"/>
          <w:lang w:eastAsia="zh-CN"/>
        </w:rPr>
      </w:pPr>
      <w:r w:rsidRPr="00985F56">
        <w:rPr>
          <w:rFonts w:eastAsia="SimSun"/>
          <w:sz w:val="28"/>
          <w:szCs w:val="28"/>
          <w:lang w:eastAsia="zh-CN"/>
        </w:rPr>
        <w:t>Условно разрешенные виды и параметры использования земельных участков и объектов капитального строительства</w:t>
      </w:r>
    </w:p>
    <w:tbl>
      <w:tblPr>
        <w:tblW w:w="14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2"/>
        <w:gridCol w:w="4253"/>
        <w:gridCol w:w="6946"/>
      </w:tblGrid>
      <w:tr w:rsidR="00BA2285" w:rsidRPr="00A7476A" w14:paraId="765440E6" w14:textId="77777777" w:rsidTr="00607CFA">
        <w:trPr>
          <w:trHeight w:val="552"/>
          <w:tblHeader/>
        </w:trPr>
        <w:tc>
          <w:tcPr>
            <w:tcW w:w="3392" w:type="dxa"/>
          </w:tcPr>
          <w:p w14:paraId="0F59DD96" w14:textId="07A8518A" w:rsidR="00BA2285" w:rsidRPr="00D03DAA" w:rsidRDefault="000B7E4F" w:rsidP="00985F56">
            <w:pPr>
              <w:tabs>
                <w:tab w:val="left" w:pos="2520"/>
              </w:tabs>
              <w:jc w:val="center"/>
              <w:rPr>
                <w:rFonts w:eastAsia="SimSun"/>
                <w:bCs/>
                <w:sz w:val="24"/>
                <w:szCs w:val="24"/>
                <w:lang w:eastAsia="zh-CN"/>
              </w:rPr>
            </w:pPr>
            <w:r w:rsidRPr="00D03DAA">
              <w:rPr>
                <w:bCs/>
                <w:sz w:val="24"/>
                <w:szCs w:val="24"/>
              </w:rPr>
              <w:t>наименование вида разрешенного использования земельного участка, код</w:t>
            </w:r>
          </w:p>
        </w:tc>
        <w:tc>
          <w:tcPr>
            <w:tcW w:w="4253" w:type="dxa"/>
          </w:tcPr>
          <w:p w14:paraId="05968E80" w14:textId="27B79A20" w:rsidR="00BA2285" w:rsidRPr="00D03DAA" w:rsidRDefault="000B7E4F" w:rsidP="00985F56">
            <w:pPr>
              <w:tabs>
                <w:tab w:val="left" w:pos="2520"/>
              </w:tabs>
              <w:ind w:firstLine="426"/>
              <w:jc w:val="center"/>
              <w:rPr>
                <w:rFonts w:eastAsia="SimSun"/>
                <w:bCs/>
                <w:sz w:val="24"/>
                <w:szCs w:val="24"/>
                <w:lang w:eastAsia="zh-CN"/>
              </w:rPr>
            </w:pPr>
            <w:r w:rsidRPr="00D03DAA">
              <w:rPr>
                <w:bCs/>
                <w:sz w:val="24"/>
                <w:szCs w:val="24"/>
              </w:rPr>
              <w:t>описание вида разрешенного использования земельного участка согласно классификатору видов разрешенного использования земельных участков</w:t>
            </w:r>
          </w:p>
        </w:tc>
        <w:tc>
          <w:tcPr>
            <w:tcW w:w="6946" w:type="dxa"/>
          </w:tcPr>
          <w:p w14:paraId="3911AE30" w14:textId="725B6821" w:rsidR="00BA2285" w:rsidRPr="00D03DAA" w:rsidRDefault="000B7E4F" w:rsidP="00985F56">
            <w:pPr>
              <w:tabs>
                <w:tab w:val="left" w:pos="2520"/>
              </w:tabs>
              <w:ind w:firstLine="29"/>
              <w:jc w:val="center"/>
              <w:rPr>
                <w:bCs/>
                <w:sz w:val="24"/>
                <w:szCs w:val="24"/>
              </w:rPr>
            </w:pPr>
            <w:r w:rsidRPr="00D03DAA">
              <w:rPr>
                <w:bCs/>
                <w:sz w:val="24"/>
                <w:szCs w:val="24"/>
              </w:rPr>
              <w:t>предельные размеры земельных</w:t>
            </w:r>
            <w:r>
              <w:rPr>
                <w:bCs/>
                <w:sz w:val="24"/>
                <w:szCs w:val="24"/>
              </w:rPr>
              <w:t xml:space="preserve"> </w:t>
            </w:r>
            <w:r w:rsidRPr="00D03DAA">
              <w:rPr>
                <w:bCs/>
                <w:sz w:val="24"/>
                <w:szCs w:val="24"/>
              </w:rPr>
              <w:t>участков и предельные параметры</w:t>
            </w:r>
            <w:r>
              <w:rPr>
                <w:bCs/>
                <w:sz w:val="24"/>
                <w:szCs w:val="24"/>
              </w:rPr>
              <w:t xml:space="preserve"> </w:t>
            </w:r>
            <w:r w:rsidRPr="00D03DAA">
              <w:rPr>
                <w:bCs/>
                <w:sz w:val="24"/>
                <w:szCs w:val="24"/>
              </w:rPr>
              <w:t>разрешенного строительства</w:t>
            </w:r>
          </w:p>
        </w:tc>
      </w:tr>
      <w:tr w:rsidR="00BA2285" w:rsidRPr="00A7476A" w14:paraId="62965385" w14:textId="77777777" w:rsidTr="00607CFA">
        <w:trPr>
          <w:trHeight w:val="206"/>
        </w:trPr>
        <w:tc>
          <w:tcPr>
            <w:tcW w:w="3392" w:type="dxa"/>
          </w:tcPr>
          <w:p w14:paraId="194AB31D" w14:textId="75D89527" w:rsidR="00BA2285" w:rsidRPr="00A7476A" w:rsidRDefault="000B7E4F" w:rsidP="004D0F2E">
            <w:pPr>
              <w:rPr>
                <w:sz w:val="24"/>
                <w:szCs w:val="24"/>
                <w:shd w:val="clear" w:color="auto" w:fill="FFFFFF"/>
              </w:rPr>
            </w:pPr>
            <w:r w:rsidRPr="00A7476A">
              <w:rPr>
                <w:sz w:val="24"/>
                <w:szCs w:val="24"/>
                <w:shd w:val="clear" w:color="auto" w:fill="FFFFFF"/>
              </w:rPr>
              <w:t>предоставление коммунальных услуг [3.1.1]</w:t>
            </w:r>
          </w:p>
        </w:tc>
        <w:tc>
          <w:tcPr>
            <w:tcW w:w="4253" w:type="dxa"/>
          </w:tcPr>
          <w:p w14:paraId="61C6273D" w14:textId="28196843" w:rsidR="00BA2285" w:rsidRPr="00A7476A" w:rsidRDefault="000B7E4F" w:rsidP="004D0F2E">
            <w:pPr>
              <w:rPr>
                <w:sz w:val="24"/>
                <w:szCs w:val="24"/>
                <w:shd w:val="clear" w:color="auto" w:fill="FFFFFF"/>
              </w:rPr>
            </w:pPr>
            <w:r w:rsidRPr="00A7476A">
              <w:rPr>
                <w:sz w:val="24"/>
                <w:szCs w:val="24"/>
                <w:shd w:val="clear" w:color="auto" w:fill="FFFFFF"/>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w:t>
            </w:r>
            <w:r w:rsidRPr="00A7476A">
              <w:rPr>
                <w:sz w:val="24"/>
                <w:szCs w:val="24"/>
                <w:shd w:val="clear" w:color="auto" w:fill="FFFFFF"/>
              </w:rPr>
              <w:lastRenderedPageBreak/>
              <w:t>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946" w:type="dxa"/>
          </w:tcPr>
          <w:p w14:paraId="09DC48D9" w14:textId="7958BDF2" w:rsidR="00BA2285" w:rsidRPr="00A7476A" w:rsidRDefault="000B7E4F" w:rsidP="00702E6F">
            <w:pPr>
              <w:jc w:val="both"/>
              <w:rPr>
                <w:rFonts w:eastAsia="SimSun"/>
                <w:sz w:val="24"/>
                <w:szCs w:val="24"/>
                <w:lang w:eastAsia="zh-CN"/>
              </w:rPr>
            </w:pPr>
            <w:r w:rsidRPr="00A7476A">
              <w:rPr>
                <w:rFonts w:eastAsia="SimSun"/>
                <w:sz w:val="24"/>
                <w:szCs w:val="24"/>
                <w:lang w:eastAsia="zh-CN"/>
              </w:rPr>
              <w:lastRenderedPageBreak/>
              <w:t xml:space="preserve">минимальная/максимальная площадь земельных </w:t>
            </w:r>
            <w:proofErr w:type="spellStart"/>
            <w:r w:rsidRPr="00A7476A">
              <w:rPr>
                <w:rFonts w:eastAsia="SimSun"/>
                <w:sz w:val="24"/>
                <w:szCs w:val="24"/>
                <w:lang w:eastAsia="zh-CN"/>
              </w:rPr>
              <w:t>участ</w:t>
            </w:r>
            <w:proofErr w:type="spellEnd"/>
            <w:r>
              <w:rPr>
                <w:rFonts w:eastAsia="SimSun"/>
                <w:sz w:val="24"/>
                <w:szCs w:val="24"/>
                <w:lang w:eastAsia="zh-CN"/>
              </w:rPr>
              <w:t xml:space="preserve">-                            </w:t>
            </w:r>
            <w:r w:rsidRPr="00A7476A">
              <w:rPr>
                <w:rFonts w:eastAsia="SimSun"/>
                <w:sz w:val="24"/>
                <w:szCs w:val="24"/>
                <w:lang w:eastAsia="zh-CN"/>
              </w:rPr>
              <w:t xml:space="preserve">ков - 10 кв. м/10000 </w:t>
            </w:r>
            <w:proofErr w:type="spellStart"/>
            <w:r w:rsidRPr="00A7476A">
              <w:rPr>
                <w:rFonts w:eastAsia="SimSun"/>
                <w:sz w:val="24"/>
                <w:szCs w:val="24"/>
                <w:lang w:eastAsia="zh-CN"/>
              </w:rPr>
              <w:t>кв.м</w:t>
            </w:r>
            <w:proofErr w:type="spellEnd"/>
            <w:r w:rsidRPr="00A7476A">
              <w:rPr>
                <w:rFonts w:eastAsia="SimSun"/>
                <w:sz w:val="24"/>
                <w:szCs w:val="24"/>
                <w:lang w:eastAsia="zh-CN"/>
              </w:rPr>
              <w:t xml:space="preserve"> </w:t>
            </w:r>
          </w:p>
          <w:p w14:paraId="62E35FB5" w14:textId="17D47A34" w:rsidR="00BA2285" w:rsidRPr="00A7476A" w:rsidRDefault="000B7E4F" w:rsidP="00702E6F">
            <w:pPr>
              <w:jc w:val="both"/>
              <w:rPr>
                <w:rFonts w:eastAsia="SimSun"/>
                <w:sz w:val="24"/>
                <w:szCs w:val="24"/>
                <w:lang w:eastAsia="zh-CN"/>
              </w:rPr>
            </w:pPr>
            <w:r w:rsidRPr="00A7476A">
              <w:rPr>
                <w:rFonts w:eastAsia="SimSun"/>
                <w:sz w:val="24"/>
                <w:szCs w:val="24"/>
                <w:lang w:eastAsia="zh-CN"/>
              </w:rPr>
              <w:t>максимальная высота зданий, строений, сооружений от уровня земли - 35 м;</w:t>
            </w:r>
          </w:p>
          <w:p w14:paraId="47DB8968" w14:textId="147FD084" w:rsidR="00BA2285" w:rsidRPr="00A7476A" w:rsidRDefault="000B7E4F" w:rsidP="00702E6F">
            <w:pPr>
              <w:jc w:val="both"/>
              <w:rPr>
                <w:rFonts w:eastAsia="SimSun"/>
                <w:sz w:val="24"/>
                <w:szCs w:val="24"/>
                <w:lang w:eastAsia="zh-CN"/>
              </w:rPr>
            </w:pPr>
            <w:r w:rsidRPr="00A7476A">
              <w:rPr>
                <w:rFonts w:eastAsia="SimSun"/>
                <w:sz w:val="24"/>
                <w:szCs w:val="24"/>
                <w:lang w:eastAsia="zh-CN"/>
              </w:rPr>
              <w:t xml:space="preserve">максимальный процент застройки в границах земельного </w:t>
            </w:r>
            <w:proofErr w:type="spellStart"/>
            <w:r w:rsidRPr="00A7476A">
              <w:rPr>
                <w:rFonts w:eastAsia="SimSun"/>
                <w:sz w:val="24"/>
                <w:szCs w:val="24"/>
                <w:lang w:eastAsia="zh-CN"/>
              </w:rPr>
              <w:t>участ</w:t>
            </w:r>
            <w:proofErr w:type="spellEnd"/>
            <w:r>
              <w:rPr>
                <w:rFonts w:eastAsia="SimSun"/>
                <w:sz w:val="24"/>
                <w:szCs w:val="24"/>
                <w:lang w:eastAsia="zh-CN"/>
              </w:rPr>
              <w:t xml:space="preserve">- </w:t>
            </w:r>
            <w:r w:rsidRPr="00A7476A">
              <w:rPr>
                <w:rFonts w:eastAsia="SimSun"/>
                <w:sz w:val="24"/>
                <w:szCs w:val="24"/>
                <w:lang w:eastAsia="zh-CN"/>
              </w:rPr>
              <w:t xml:space="preserve">ка – </w:t>
            </w:r>
            <w:r>
              <w:rPr>
                <w:rFonts w:eastAsia="SimSun"/>
                <w:sz w:val="24"/>
                <w:szCs w:val="24"/>
                <w:lang w:eastAsia="zh-CN"/>
              </w:rPr>
              <w:t>6</w:t>
            </w:r>
            <w:r w:rsidRPr="00A7476A">
              <w:rPr>
                <w:rFonts w:eastAsia="SimSun"/>
                <w:sz w:val="24"/>
                <w:szCs w:val="24"/>
                <w:lang w:eastAsia="zh-CN"/>
              </w:rPr>
              <w:t xml:space="preserve">0% </w:t>
            </w:r>
            <w:r w:rsidRPr="00A7476A">
              <w:rPr>
                <w:sz w:val="24"/>
                <w:szCs w:val="24"/>
              </w:rPr>
              <w:t>(процент застройки подземной части не регламентируется)</w:t>
            </w:r>
            <w:r w:rsidRPr="00A7476A">
              <w:rPr>
                <w:rFonts w:eastAsia="SimSun"/>
                <w:sz w:val="24"/>
                <w:szCs w:val="24"/>
                <w:lang w:eastAsia="zh-CN"/>
              </w:rPr>
              <w:t>;</w:t>
            </w:r>
          </w:p>
          <w:p w14:paraId="4C332EC7" w14:textId="77777777" w:rsidR="00BA2285" w:rsidRPr="00A7476A" w:rsidRDefault="00BA2285" w:rsidP="004D0F2E">
            <w:pPr>
              <w:ind w:firstLine="709"/>
              <w:rPr>
                <w:rFonts w:eastAsia="SimSun"/>
                <w:sz w:val="24"/>
                <w:szCs w:val="24"/>
                <w:lang w:eastAsia="zh-CN"/>
              </w:rPr>
            </w:pPr>
          </w:p>
        </w:tc>
      </w:tr>
    </w:tbl>
    <w:p w14:paraId="3C0EFD3E" w14:textId="5B16546B" w:rsidR="00BA2285" w:rsidRDefault="00BA2285" w:rsidP="00BA2285">
      <w:pPr>
        <w:tabs>
          <w:tab w:val="left" w:pos="2520"/>
        </w:tabs>
        <w:ind w:firstLine="426"/>
        <w:rPr>
          <w:rFonts w:eastAsia="SimSun"/>
          <w:sz w:val="24"/>
          <w:szCs w:val="24"/>
          <w:lang w:eastAsia="zh-CN"/>
        </w:rPr>
      </w:pPr>
    </w:p>
    <w:p w14:paraId="02B178B2" w14:textId="77777777" w:rsidR="00607CFA" w:rsidRPr="00A7476A" w:rsidRDefault="00607CFA" w:rsidP="00BA2285">
      <w:pPr>
        <w:tabs>
          <w:tab w:val="left" w:pos="2520"/>
        </w:tabs>
        <w:ind w:firstLine="426"/>
        <w:rPr>
          <w:rFonts w:eastAsia="SimSun"/>
          <w:sz w:val="24"/>
          <w:szCs w:val="24"/>
          <w:lang w:eastAsia="zh-CN"/>
        </w:rPr>
      </w:pPr>
    </w:p>
    <w:p w14:paraId="26160AE4" w14:textId="3EDC42AE" w:rsidR="00BA2285" w:rsidRPr="00607CFA" w:rsidRDefault="00702E6F" w:rsidP="00BA2285">
      <w:pPr>
        <w:tabs>
          <w:tab w:val="left" w:pos="2520"/>
        </w:tabs>
        <w:jc w:val="center"/>
        <w:rPr>
          <w:rFonts w:eastAsia="SimSun"/>
          <w:sz w:val="28"/>
          <w:szCs w:val="28"/>
          <w:lang w:eastAsia="zh-CN"/>
        </w:rPr>
      </w:pPr>
      <w:r w:rsidRPr="00607CFA">
        <w:rPr>
          <w:rFonts w:eastAsia="SimSun"/>
          <w:sz w:val="28"/>
          <w:szCs w:val="28"/>
          <w:lang w:eastAsia="zh-CN"/>
        </w:rPr>
        <w:t>Вспомогательные виды и параметры разрешенного использования земельных участков и объектов капитального строительства</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10519"/>
      </w:tblGrid>
      <w:tr w:rsidR="00BA2285" w:rsidRPr="00A7476A" w14:paraId="4F19DF72" w14:textId="77777777" w:rsidTr="00702E6F">
        <w:trPr>
          <w:trHeight w:val="552"/>
          <w:tblHeader/>
        </w:trPr>
        <w:tc>
          <w:tcPr>
            <w:tcW w:w="4077" w:type="dxa"/>
            <w:vAlign w:val="center"/>
          </w:tcPr>
          <w:p w14:paraId="36AC9EBA" w14:textId="7066467B" w:rsidR="00BA2285" w:rsidRPr="00A7476A" w:rsidRDefault="000B7E4F" w:rsidP="004D0F2E">
            <w:pPr>
              <w:tabs>
                <w:tab w:val="left" w:pos="2520"/>
              </w:tabs>
              <w:ind w:firstLine="426"/>
              <w:jc w:val="center"/>
              <w:rPr>
                <w:rFonts w:eastAsia="SimSun"/>
                <w:sz w:val="24"/>
                <w:szCs w:val="24"/>
                <w:lang w:eastAsia="zh-CN"/>
              </w:rPr>
            </w:pPr>
            <w:r w:rsidRPr="00A7476A">
              <w:rPr>
                <w:rFonts w:eastAsia="SimSun"/>
                <w:sz w:val="24"/>
                <w:szCs w:val="24"/>
                <w:lang w:eastAsia="zh-CN"/>
              </w:rPr>
              <w:t>виды использования</w:t>
            </w:r>
          </w:p>
        </w:tc>
        <w:tc>
          <w:tcPr>
            <w:tcW w:w="10519" w:type="dxa"/>
            <w:vAlign w:val="center"/>
          </w:tcPr>
          <w:p w14:paraId="41DCCFBA" w14:textId="79A353BE" w:rsidR="00BA2285" w:rsidRPr="00A7476A" w:rsidRDefault="000B7E4F" w:rsidP="00702E6F">
            <w:pPr>
              <w:tabs>
                <w:tab w:val="left" w:pos="2520"/>
              </w:tabs>
              <w:ind w:firstLine="426"/>
              <w:jc w:val="center"/>
              <w:rPr>
                <w:rFonts w:eastAsia="SimSun"/>
                <w:sz w:val="24"/>
                <w:szCs w:val="24"/>
                <w:lang w:eastAsia="zh-CN"/>
              </w:rPr>
            </w:pPr>
            <w:r w:rsidRPr="00A7476A">
              <w:rPr>
                <w:rFonts w:eastAsia="SimSun"/>
                <w:sz w:val="24"/>
                <w:szCs w:val="24"/>
                <w:lang w:eastAsia="zh-CN"/>
              </w:rPr>
              <w:t>предельные параметры</w:t>
            </w:r>
            <w:r>
              <w:rPr>
                <w:rFonts w:eastAsia="SimSun"/>
                <w:sz w:val="24"/>
                <w:szCs w:val="24"/>
                <w:lang w:eastAsia="zh-CN"/>
              </w:rPr>
              <w:t xml:space="preserve"> р</w:t>
            </w:r>
            <w:r w:rsidRPr="00A7476A">
              <w:rPr>
                <w:rFonts w:eastAsia="SimSun"/>
                <w:sz w:val="24"/>
                <w:szCs w:val="24"/>
                <w:lang w:eastAsia="zh-CN"/>
              </w:rPr>
              <w:t>азрешенного строительства</w:t>
            </w:r>
          </w:p>
        </w:tc>
      </w:tr>
      <w:tr w:rsidR="00BA2285" w:rsidRPr="00A7476A" w14:paraId="2E59AE93" w14:textId="77777777" w:rsidTr="00702E6F">
        <w:trPr>
          <w:trHeight w:val="325"/>
        </w:trPr>
        <w:tc>
          <w:tcPr>
            <w:tcW w:w="4077" w:type="dxa"/>
          </w:tcPr>
          <w:p w14:paraId="2E9E0031" w14:textId="21A5B995" w:rsidR="00BA2285" w:rsidRPr="00A7476A" w:rsidRDefault="000B7E4F" w:rsidP="004D0F2E">
            <w:pPr>
              <w:ind w:firstLine="426"/>
              <w:jc w:val="center"/>
              <w:rPr>
                <w:rFonts w:eastAsia="SimSun"/>
                <w:sz w:val="24"/>
                <w:szCs w:val="24"/>
                <w:lang w:eastAsia="zh-CN"/>
              </w:rPr>
            </w:pPr>
            <w:r w:rsidRPr="00A7476A">
              <w:rPr>
                <w:rFonts w:eastAsia="SimSun"/>
                <w:sz w:val="24"/>
                <w:szCs w:val="24"/>
                <w:lang w:eastAsia="zh-CN"/>
              </w:rPr>
              <w:t>нет</w:t>
            </w:r>
          </w:p>
        </w:tc>
        <w:tc>
          <w:tcPr>
            <w:tcW w:w="10519" w:type="dxa"/>
          </w:tcPr>
          <w:p w14:paraId="7E7A213A" w14:textId="760AF2EF" w:rsidR="00BA2285" w:rsidRPr="00A7476A" w:rsidRDefault="000B7E4F" w:rsidP="004D0F2E">
            <w:pPr>
              <w:ind w:firstLine="426"/>
              <w:jc w:val="center"/>
              <w:rPr>
                <w:rFonts w:eastAsia="SimSun"/>
                <w:sz w:val="24"/>
                <w:szCs w:val="24"/>
                <w:lang w:eastAsia="zh-CN"/>
              </w:rPr>
            </w:pPr>
            <w:r w:rsidRPr="00A7476A">
              <w:rPr>
                <w:rFonts w:eastAsia="SimSun"/>
                <w:sz w:val="24"/>
                <w:szCs w:val="24"/>
                <w:lang w:eastAsia="zh-CN"/>
              </w:rPr>
              <w:t>нет</w:t>
            </w:r>
          </w:p>
        </w:tc>
      </w:tr>
    </w:tbl>
    <w:p w14:paraId="418B04A9" w14:textId="77777777" w:rsidR="00BA2285" w:rsidRPr="00A7476A" w:rsidRDefault="00BA2285" w:rsidP="00BA2285">
      <w:pPr>
        <w:ind w:firstLine="426"/>
        <w:rPr>
          <w:rFonts w:eastAsia="SimSun"/>
          <w:sz w:val="24"/>
          <w:szCs w:val="24"/>
          <w:lang w:eastAsia="zh-CN"/>
        </w:rPr>
      </w:pPr>
    </w:p>
    <w:p w14:paraId="0D3E9746" w14:textId="77777777" w:rsidR="00BA2285" w:rsidRPr="003B2C4E" w:rsidRDefault="00BA2285" w:rsidP="003B2C4E">
      <w:pPr>
        <w:ind w:firstLine="426"/>
        <w:jc w:val="both"/>
        <w:rPr>
          <w:rFonts w:eastAsia="SimSun"/>
          <w:sz w:val="28"/>
          <w:szCs w:val="28"/>
          <w:lang w:eastAsia="zh-CN"/>
        </w:rPr>
      </w:pPr>
      <w:r w:rsidRPr="003B2C4E">
        <w:rPr>
          <w:rFonts w:eastAsia="SimSun"/>
          <w:sz w:val="28"/>
          <w:szCs w:val="28"/>
          <w:lang w:eastAsia="zh-CN"/>
        </w:rPr>
        <w:t>Примечание (общее):</w:t>
      </w:r>
    </w:p>
    <w:p w14:paraId="353DFDAC" w14:textId="77777777" w:rsidR="00BA2285" w:rsidRPr="003B2C4E" w:rsidRDefault="00BA2285" w:rsidP="003B2C4E">
      <w:pPr>
        <w:ind w:firstLine="426"/>
        <w:jc w:val="both"/>
        <w:rPr>
          <w:rFonts w:eastAsia="SimSun"/>
          <w:sz w:val="28"/>
          <w:szCs w:val="28"/>
          <w:lang w:eastAsia="zh-CN"/>
        </w:rPr>
      </w:pPr>
      <w:r w:rsidRPr="003B2C4E">
        <w:rPr>
          <w:rFonts w:eastAsia="SimSun"/>
          <w:sz w:val="28"/>
          <w:szCs w:val="28"/>
          <w:lang w:eastAsia="zh-CN"/>
        </w:rPr>
        <w:t>Должны соблюдаться требования, установленные природоохранным законодательством, законодательством в области обеспечения санитарно-эпидемиологического благополучия населения, а также технические регламенты, градостроительные и строительные нормы и Правила.</w:t>
      </w:r>
    </w:p>
    <w:p w14:paraId="26396D87" w14:textId="77777777" w:rsidR="00BA2285" w:rsidRPr="003B2C4E" w:rsidRDefault="00BA2285" w:rsidP="003B2C4E">
      <w:pPr>
        <w:ind w:firstLine="284"/>
        <w:jc w:val="both"/>
        <w:rPr>
          <w:rFonts w:eastAsia="SimSun"/>
          <w:sz w:val="28"/>
          <w:szCs w:val="28"/>
          <w:lang w:eastAsia="zh-CN"/>
        </w:rPr>
      </w:pPr>
      <w:r w:rsidRPr="003B2C4E">
        <w:rPr>
          <w:rFonts w:eastAsia="SimSun"/>
          <w:sz w:val="28"/>
          <w:szCs w:val="28"/>
          <w:lang w:eastAsia="zh-CN"/>
        </w:rPr>
        <w:t xml:space="preserve">При размещении зданий, строений и сооружений необходимо учитывать положения следующих статей настоящих правил: </w:t>
      </w:r>
    </w:p>
    <w:p w14:paraId="042B96CF" w14:textId="77777777" w:rsidR="00BA2285" w:rsidRPr="003B2C4E" w:rsidRDefault="00BA2285" w:rsidP="003B2C4E">
      <w:pPr>
        <w:ind w:firstLine="709"/>
        <w:jc w:val="both"/>
        <w:rPr>
          <w:rFonts w:eastAsia="SimSun"/>
          <w:sz w:val="28"/>
          <w:szCs w:val="28"/>
          <w:lang w:eastAsia="zh-CN"/>
        </w:rPr>
      </w:pPr>
      <w:r w:rsidRPr="003B2C4E">
        <w:rPr>
          <w:rFonts w:eastAsia="SimSun"/>
          <w:sz w:val="28"/>
          <w:szCs w:val="28"/>
          <w:lang w:eastAsia="zh-CN"/>
        </w:rPr>
        <w:t xml:space="preserve">Статья 47. Параметры разрешенного использования земельных участков и иных объектов недвижимости в различных территориальных зонах; </w:t>
      </w:r>
    </w:p>
    <w:p w14:paraId="1745309C" w14:textId="77777777" w:rsidR="00BA2285" w:rsidRPr="003B2C4E" w:rsidRDefault="00BA2285" w:rsidP="003B2C4E">
      <w:pPr>
        <w:ind w:firstLine="709"/>
        <w:jc w:val="both"/>
        <w:rPr>
          <w:rFonts w:eastAsia="SimSun"/>
          <w:sz w:val="28"/>
          <w:szCs w:val="28"/>
          <w:lang w:eastAsia="zh-CN"/>
        </w:rPr>
      </w:pPr>
      <w:r w:rsidRPr="003B2C4E">
        <w:rPr>
          <w:rFonts w:eastAsia="SimSun"/>
          <w:sz w:val="28"/>
          <w:szCs w:val="28"/>
          <w:lang w:eastAsia="zh-CN"/>
        </w:rPr>
        <w:t xml:space="preserve">Статья 48. Описание ограничений по условиям охраны объектов культурного наследия; </w:t>
      </w:r>
    </w:p>
    <w:p w14:paraId="546686FE" w14:textId="77777777" w:rsidR="00BA2285" w:rsidRPr="003B2C4E" w:rsidRDefault="00BA2285" w:rsidP="003B2C4E">
      <w:pPr>
        <w:ind w:firstLine="709"/>
        <w:jc w:val="both"/>
        <w:rPr>
          <w:rFonts w:eastAsia="SimSun"/>
          <w:sz w:val="28"/>
          <w:szCs w:val="28"/>
          <w:lang w:eastAsia="zh-CN"/>
        </w:rPr>
      </w:pPr>
      <w:r w:rsidRPr="003B2C4E">
        <w:rPr>
          <w:rFonts w:eastAsia="SimSun"/>
          <w:sz w:val="28"/>
          <w:szCs w:val="28"/>
          <w:lang w:eastAsia="zh-CN"/>
        </w:rPr>
        <w:t>Статья 49. Описание ограничений по экологическим и санитарно-эпидемиологическим условиям;</w:t>
      </w:r>
    </w:p>
    <w:p w14:paraId="7C55B28F" w14:textId="77777777" w:rsidR="00BA2285" w:rsidRPr="003B2C4E" w:rsidRDefault="00BA2285" w:rsidP="003B2C4E">
      <w:pPr>
        <w:ind w:firstLine="284"/>
        <w:jc w:val="both"/>
        <w:rPr>
          <w:rFonts w:eastAsia="SimSun"/>
          <w:sz w:val="28"/>
          <w:szCs w:val="28"/>
          <w:lang w:eastAsia="zh-CN"/>
        </w:rPr>
      </w:pPr>
      <w:r w:rsidRPr="003B2C4E">
        <w:rPr>
          <w:rFonts w:eastAsia="SimSun"/>
          <w:sz w:val="28"/>
          <w:szCs w:val="28"/>
          <w:lang w:eastAsia="zh-CN"/>
        </w:rPr>
        <w:t>Статья 50. Иные ограничения использования земельных участков и объектов капитального строительства.</w:t>
      </w:r>
    </w:p>
    <w:p w14:paraId="7EB0148D" w14:textId="77777777" w:rsidR="00BA2285" w:rsidRPr="003B2C4E" w:rsidRDefault="00BA2285" w:rsidP="003B2C4E">
      <w:pPr>
        <w:ind w:firstLine="426"/>
        <w:jc w:val="both"/>
        <w:rPr>
          <w:rFonts w:eastAsia="SimSun"/>
          <w:sz w:val="28"/>
          <w:szCs w:val="28"/>
          <w:lang w:eastAsia="zh-CN"/>
        </w:rPr>
      </w:pPr>
      <w:r w:rsidRPr="003B2C4E">
        <w:rPr>
          <w:rFonts w:eastAsia="SimSun"/>
          <w:sz w:val="28"/>
          <w:szCs w:val="28"/>
          <w:lang w:eastAsia="zh-CN"/>
        </w:rPr>
        <w:lastRenderedPageBreak/>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4411681F" w14:textId="77777777" w:rsidR="00BA2285" w:rsidRPr="003B2C4E" w:rsidRDefault="00BA2285" w:rsidP="003B2C4E">
      <w:pPr>
        <w:ind w:firstLine="426"/>
        <w:jc w:val="both"/>
        <w:rPr>
          <w:rFonts w:eastAsia="SimSun"/>
          <w:sz w:val="28"/>
          <w:szCs w:val="28"/>
          <w:lang w:eastAsia="zh-CN"/>
        </w:rPr>
      </w:pPr>
      <w:r w:rsidRPr="003B2C4E">
        <w:rPr>
          <w:rFonts w:eastAsia="SimSun"/>
          <w:sz w:val="28"/>
          <w:szCs w:val="28"/>
          <w:lang w:eastAsia="zh-CN"/>
        </w:rPr>
        <w:t>В границах зон затопления, подтопления запрещаются:</w:t>
      </w:r>
    </w:p>
    <w:p w14:paraId="6AD453B0" w14:textId="77777777" w:rsidR="00BA2285" w:rsidRPr="003B2C4E" w:rsidRDefault="00BA2285" w:rsidP="003B2C4E">
      <w:pPr>
        <w:ind w:firstLine="426"/>
        <w:jc w:val="both"/>
        <w:rPr>
          <w:rFonts w:eastAsia="SimSun"/>
          <w:sz w:val="28"/>
          <w:szCs w:val="28"/>
          <w:lang w:eastAsia="zh-CN"/>
        </w:rPr>
      </w:pPr>
      <w:r w:rsidRPr="003B2C4E">
        <w:rPr>
          <w:rFonts w:eastAsia="SimSun"/>
          <w:sz w:val="28"/>
          <w:szCs w:val="28"/>
          <w:lang w:eastAsia="zh-CN"/>
        </w:rPr>
        <w:t>1) использование сточных вод в целях регулирования плодородия почв;</w:t>
      </w:r>
    </w:p>
    <w:p w14:paraId="6E9B6C63" w14:textId="77777777" w:rsidR="00BA2285" w:rsidRPr="003B2C4E" w:rsidRDefault="00BA2285" w:rsidP="003B2C4E">
      <w:pPr>
        <w:ind w:firstLine="426"/>
        <w:jc w:val="both"/>
        <w:rPr>
          <w:rFonts w:eastAsia="SimSun"/>
          <w:sz w:val="28"/>
          <w:szCs w:val="28"/>
          <w:lang w:eastAsia="zh-CN"/>
        </w:rPr>
      </w:pPr>
      <w:r w:rsidRPr="003B2C4E">
        <w:rPr>
          <w:rFonts w:eastAsia="SimSun"/>
          <w:sz w:val="28"/>
          <w:szCs w:val="28"/>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B9A1011" w14:textId="77777777" w:rsidR="00BA2285" w:rsidRPr="003B2C4E" w:rsidRDefault="00BA2285" w:rsidP="003B2C4E">
      <w:pPr>
        <w:ind w:firstLine="426"/>
        <w:jc w:val="both"/>
        <w:rPr>
          <w:rFonts w:eastAsia="SimSun"/>
          <w:sz w:val="28"/>
          <w:szCs w:val="28"/>
          <w:lang w:eastAsia="zh-CN"/>
        </w:rPr>
      </w:pPr>
      <w:r w:rsidRPr="003B2C4E">
        <w:rPr>
          <w:rFonts w:eastAsia="SimSun"/>
          <w:sz w:val="28"/>
          <w:szCs w:val="28"/>
          <w:lang w:eastAsia="zh-CN"/>
        </w:rPr>
        <w:t>3) осуществление авиационных мер по борьбе с вредными организмами.</w:t>
      </w:r>
    </w:p>
    <w:p w14:paraId="406750FD" w14:textId="77777777" w:rsidR="00BA2285" w:rsidRPr="003B2C4E" w:rsidRDefault="00BA2285" w:rsidP="003B2C4E">
      <w:pPr>
        <w:ind w:firstLine="426"/>
        <w:jc w:val="both"/>
        <w:rPr>
          <w:rFonts w:eastAsia="SimSun"/>
          <w:sz w:val="28"/>
          <w:szCs w:val="28"/>
          <w:lang w:eastAsia="zh-CN"/>
        </w:rPr>
      </w:pPr>
      <w:r w:rsidRPr="003B2C4E">
        <w:rPr>
          <w:rFonts w:eastAsia="SimSun"/>
          <w:sz w:val="28"/>
          <w:szCs w:val="28"/>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69ADA91" w14:textId="77777777" w:rsidR="00BA2285" w:rsidRPr="003B2C4E" w:rsidRDefault="00BA2285" w:rsidP="003B2C4E">
      <w:pPr>
        <w:ind w:firstLine="426"/>
        <w:jc w:val="both"/>
        <w:rPr>
          <w:rFonts w:eastAsia="SimSun"/>
          <w:sz w:val="28"/>
          <w:szCs w:val="28"/>
          <w:lang w:eastAsia="zh-CN"/>
        </w:rPr>
      </w:pPr>
    </w:p>
    <w:p w14:paraId="0DBFD2A8" w14:textId="77777777" w:rsidR="00BA2285" w:rsidRPr="003B2C4E" w:rsidRDefault="00BA2285" w:rsidP="00BA2285">
      <w:pPr>
        <w:pStyle w:val="afffe"/>
        <w:keepNext/>
        <w:keepLines/>
        <w:widowControl/>
        <w:shd w:val="clear" w:color="auto" w:fill="auto"/>
        <w:spacing w:before="0" w:after="0"/>
        <w:ind w:firstLine="0"/>
        <w:jc w:val="center"/>
        <w:outlineLvl w:val="0"/>
        <w:rPr>
          <w:sz w:val="28"/>
          <w:szCs w:val="28"/>
        </w:rPr>
      </w:pPr>
      <w:bookmarkStart w:id="151" w:name="_Toc99705664"/>
      <w:bookmarkStart w:id="152" w:name="_Toc119750694"/>
      <w:r w:rsidRPr="003B2C4E">
        <w:rPr>
          <w:sz w:val="28"/>
          <w:szCs w:val="28"/>
        </w:rPr>
        <w:t>Показатели плотности застройки участков территориальных зон</w:t>
      </w:r>
      <w:bookmarkEnd w:id="151"/>
      <w:bookmarkEnd w:id="1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10064"/>
        <w:gridCol w:w="2248"/>
        <w:gridCol w:w="2248"/>
      </w:tblGrid>
      <w:tr w:rsidR="00BA2285" w:rsidRPr="00A7476A" w14:paraId="270CC63E" w14:textId="77777777" w:rsidTr="004D0F2E">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vAlign w:val="center"/>
          </w:tcPr>
          <w:p w14:paraId="130132AD" w14:textId="77777777" w:rsidR="00BA2285" w:rsidRPr="00A7476A" w:rsidRDefault="00BA2285" w:rsidP="004D0F2E">
            <w:pPr>
              <w:keepNext/>
              <w:ind w:firstLine="709"/>
              <w:jc w:val="center"/>
              <w:rPr>
                <w:rFonts w:eastAsia="SimSun"/>
                <w:sz w:val="24"/>
                <w:szCs w:val="24"/>
                <w:lang w:eastAsia="ar-SA"/>
              </w:rPr>
            </w:pPr>
            <w:r w:rsidRPr="00A7476A">
              <w:rPr>
                <w:sz w:val="24"/>
                <w:szCs w:val="24"/>
              </w:rPr>
              <w:t>Территориальные зоны</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3001E0CE" w14:textId="77777777" w:rsidR="00BA2285" w:rsidRPr="00A7476A" w:rsidRDefault="00BA2285" w:rsidP="004D0F2E">
            <w:pPr>
              <w:keepNext/>
              <w:rPr>
                <w:rFonts w:eastAsia="SimSun"/>
                <w:sz w:val="24"/>
                <w:szCs w:val="24"/>
                <w:lang w:eastAsia="ar-SA"/>
              </w:rPr>
            </w:pPr>
            <w:r w:rsidRPr="00A7476A">
              <w:rPr>
                <w:sz w:val="24"/>
                <w:szCs w:val="24"/>
              </w:rPr>
              <w:t>Коэффициент застройки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5319FD07" w14:textId="77777777" w:rsidR="00BA2285" w:rsidRPr="00A7476A" w:rsidRDefault="00BA2285" w:rsidP="004D0F2E">
            <w:pPr>
              <w:keepNext/>
              <w:rPr>
                <w:rFonts w:eastAsia="SimSun"/>
                <w:sz w:val="24"/>
                <w:szCs w:val="24"/>
                <w:lang w:eastAsia="ar-SA"/>
              </w:rPr>
            </w:pPr>
            <w:r w:rsidRPr="00A7476A">
              <w:rPr>
                <w:sz w:val="24"/>
                <w:szCs w:val="24"/>
              </w:rPr>
              <w:t>Коэффициент плотности застройки</w:t>
            </w:r>
          </w:p>
        </w:tc>
      </w:tr>
      <w:tr w:rsidR="00BA2285" w:rsidRPr="00A7476A" w14:paraId="4DD368B0" w14:textId="77777777" w:rsidTr="004D0F2E">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14:paraId="301E040D" w14:textId="77777777" w:rsidR="00BA2285" w:rsidRPr="00A7476A" w:rsidRDefault="00BA2285" w:rsidP="004D0F2E">
            <w:pPr>
              <w:keepNext/>
              <w:rPr>
                <w:rFonts w:eastAsia="SimSun"/>
                <w:sz w:val="24"/>
                <w:szCs w:val="24"/>
                <w:lang w:eastAsia="ar-SA"/>
              </w:rPr>
            </w:pPr>
            <w:r w:rsidRPr="00A7476A">
              <w:rPr>
                <w:sz w:val="24"/>
                <w:szCs w:val="24"/>
              </w:rPr>
              <w:t>Жилая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0A8E4429" w14:textId="77777777" w:rsidR="00BA2285" w:rsidRPr="00A7476A" w:rsidRDefault="00BA2285" w:rsidP="004D0F2E">
            <w:pPr>
              <w:keepNext/>
              <w:ind w:firstLine="709"/>
              <w:jc w:val="center"/>
              <w:rPr>
                <w:sz w:val="24"/>
                <w:szCs w:val="24"/>
              </w:rPr>
            </w:pP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0ED99FC8" w14:textId="77777777" w:rsidR="00BA2285" w:rsidRPr="00A7476A" w:rsidRDefault="00BA2285" w:rsidP="004D0F2E">
            <w:pPr>
              <w:keepNext/>
              <w:ind w:firstLine="709"/>
              <w:jc w:val="center"/>
              <w:rPr>
                <w:sz w:val="24"/>
                <w:szCs w:val="24"/>
              </w:rPr>
            </w:pPr>
          </w:p>
        </w:tc>
      </w:tr>
      <w:tr w:rsidR="00BA2285" w:rsidRPr="00A7476A" w14:paraId="26E05DB9" w14:textId="77777777" w:rsidTr="004D0F2E">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14:paraId="42640825" w14:textId="77777777" w:rsidR="00BA2285" w:rsidRPr="00A7476A" w:rsidRDefault="00BA2285" w:rsidP="004D0F2E">
            <w:pPr>
              <w:keepNext/>
              <w:rPr>
                <w:rFonts w:eastAsia="SimSun"/>
                <w:sz w:val="24"/>
                <w:szCs w:val="24"/>
                <w:lang w:eastAsia="ar-SA"/>
              </w:rPr>
            </w:pPr>
            <w:r w:rsidRPr="00A7476A">
              <w:rPr>
                <w:sz w:val="24"/>
                <w:szCs w:val="24"/>
              </w:rPr>
              <w:t xml:space="preserve">Зона застройка многоквартирными малоэтажными жилыми домами </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129955FA" w14:textId="77777777" w:rsidR="00BA2285" w:rsidRPr="00A7476A" w:rsidRDefault="00BA2285" w:rsidP="004D0F2E">
            <w:pPr>
              <w:keepNext/>
              <w:jc w:val="center"/>
              <w:rPr>
                <w:rFonts w:eastAsia="SimSun"/>
                <w:sz w:val="24"/>
                <w:szCs w:val="24"/>
                <w:lang w:eastAsia="ar-SA"/>
              </w:rPr>
            </w:pPr>
            <w:r w:rsidRPr="00A7476A">
              <w:rPr>
                <w:sz w:val="24"/>
                <w:szCs w:val="24"/>
              </w:rPr>
              <w:t>0,4</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1F8405D4" w14:textId="77777777" w:rsidR="00BA2285" w:rsidRPr="00A7476A" w:rsidRDefault="00BA2285" w:rsidP="004D0F2E">
            <w:pPr>
              <w:keepNext/>
              <w:jc w:val="center"/>
              <w:rPr>
                <w:rFonts w:eastAsia="SimSun"/>
                <w:sz w:val="24"/>
                <w:szCs w:val="24"/>
                <w:lang w:eastAsia="ar-SA"/>
              </w:rPr>
            </w:pPr>
            <w:r w:rsidRPr="00A7476A">
              <w:rPr>
                <w:sz w:val="24"/>
                <w:szCs w:val="24"/>
              </w:rPr>
              <w:t>0,5</w:t>
            </w:r>
          </w:p>
        </w:tc>
      </w:tr>
      <w:tr w:rsidR="00BA2285" w:rsidRPr="00A7476A" w14:paraId="57652631" w14:textId="77777777" w:rsidTr="004D0F2E">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14:paraId="08785588" w14:textId="77777777" w:rsidR="00BA2285" w:rsidRPr="00A7476A" w:rsidRDefault="00BA2285" w:rsidP="004D0F2E">
            <w:pPr>
              <w:keepNext/>
              <w:rPr>
                <w:rFonts w:eastAsia="SimSun"/>
                <w:sz w:val="24"/>
                <w:szCs w:val="24"/>
                <w:lang w:eastAsia="ar-SA"/>
              </w:rPr>
            </w:pPr>
            <w:r w:rsidRPr="00A7476A">
              <w:rPr>
                <w:sz w:val="24"/>
                <w:szCs w:val="24"/>
              </w:rPr>
              <w:t xml:space="preserve">Зона застройка блокированными жилыми домами </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0B75F549" w14:textId="77777777" w:rsidR="00BA2285" w:rsidRPr="00A7476A" w:rsidRDefault="00BA2285" w:rsidP="004D0F2E">
            <w:pPr>
              <w:keepNext/>
              <w:jc w:val="center"/>
              <w:rPr>
                <w:rFonts w:eastAsia="SimSun"/>
                <w:sz w:val="24"/>
                <w:szCs w:val="24"/>
                <w:lang w:eastAsia="ar-SA"/>
              </w:rPr>
            </w:pPr>
            <w:r w:rsidRPr="00A7476A">
              <w:rPr>
                <w:sz w:val="24"/>
                <w:szCs w:val="24"/>
              </w:rPr>
              <w:t>0,3</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474FB1CF" w14:textId="77777777" w:rsidR="00BA2285" w:rsidRPr="00A7476A" w:rsidRDefault="00BA2285" w:rsidP="004D0F2E">
            <w:pPr>
              <w:keepNext/>
              <w:jc w:val="center"/>
              <w:rPr>
                <w:rFonts w:eastAsia="SimSun"/>
                <w:sz w:val="24"/>
                <w:szCs w:val="24"/>
                <w:lang w:eastAsia="ar-SA"/>
              </w:rPr>
            </w:pPr>
            <w:r w:rsidRPr="00A7476A">
              <w:rPr>
                <w:sz w:val="24"/>
                <w:szCs w:val="24"/>
              </w:rPr>
              <w:t>0,7</w:t>
            </w:r>
          </w:p>
        </w:tc>
      </w:tr>
      <w:tr w:rsidR="00BA2285" w:rsidRPr="00A7476A" w14:paraId="1FE3AA15" w14:textId="77777777" w:rsidTr="004D0F2E">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14:paraId="5E771764" w14:textId="77777777" w:rsidR="00BA2285" w:rsidRPr="00A7476A" w:rsidRDefault="00BA2285" w:rsidP="004D0F2E">
            <w:pPr>
              <w:keepNext/>
              <w:rPr>
                <w:rFonts w:eastAsia="SimSun"/>
                <w:sz w:val="24"/>
                <w:szCs w:val="24"/>
                <w:lang w:eastAsia="ar-SA"/>
              </w:rPr>
            </w:pPr>
            <w:r w:rsidRPr="00A7476A">
              <w:rPr>
                <w:sz w:val="24"/>
                <w:szCs w:val="24"/>
              </w:rPr>
              <w:t xml:space="preserve">Зона застройка индивидуальными жилыми домами </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19C93F42" w14:textId="77777777" w:rsidR="00BA2285" w:rsidRPr="00A7476A" w:rsidRDefault="00BA2285" w:rsidP="004D0F2E">
            <w:pPr>
              <w:keepNext/>
              <w:jc w:val="center"/>
              <w:rPr>
                <w:rFonts w:eastAsia="SimSun"/>
                <w:sz w:val="24"/>
                <w:szCs w:val="24"/>
                <w:lang w:eastAsia="ar-SA"/>
              </w:rPr>
            </w:pPr>
            <w:r w:rsidRPr="00A7476A">
              <w:rPr>
                <w:sz w:val="24"/>
                <w:szCs w:val="24"/>
              </w:rPr>
              <w:t>0,2</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588C77FA" w14:textId="77777777" w:rsidR="00BA2285" w:rsidRPr="00A7476A" w:rsidRDefault="00BA2285" w:rsidP="004D0F2E">
            <w:pPr>
              <w:keepNext/>
              <w:jc w:val="center"/>
              <w:rPr>
                <w:rFonts w:eastAsia="SimSun"/>
                <w:sz w:val="24"/>
                <w:szCs w:val="24"/>
                <w:lang w:eastAsia="ar-SA"/>
              </w:rPr>
            </w:pPr>
            <w:r w:rsidRPr="00A7476A">
              <w:rPr>
                <w:sz w:val="24"/>
                <w:szCs w:val="24"/>
              </w:rPr>
              <w:t>0,7</w:t>
            </w:r>
          </w:p>
        </w:tc>
      </w:tr>
      <w:tr w:rsidR="00BA2285" w:rsidRPr="00A7476A" w14:paraId="5B02C25A" w14:textId="77777777" w:rsidTr="004D0F2E">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14:paraId="7C00AF8F" w14:textId="77777777" w:rsidR="00BA2285" w:rsidRPr="00A7476A" w:rsidRDefault="00BA2285" w:rsidP="004D0F2E">
            <w:pPr>
              <w:keepNext/>
              <w:rPr>
                <w:rFonts w:eastAsia="SimSun"/>
                <w:sz w:val="24"/>
                <w:szCs w:val="24"/>
                <w:lang w:eastAsia="ar-SA"/>
              </w:rPr>
            </w:pPr>
            <w:r w:rsidRPr="00A7476A">
              <w:rPr>
                <w:sz w:val="24"/>
                <w:szCs w:val="24"/>
              </w:rPr>
              <w:t>Общественно-деловая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415BE92D" w14:textId="77777777" w:rsidR="00BA2285" w:rsidRPr="00A7476A" w:rsidRDefault="00BA2285" w:rsidP="004D0F2E">
            <w:pPr>
              <w:keepNext/>
              <w:jc w:val="center"/>
              <w:rPr>
                <w:sz w:val="24"/>
                <w:szCs w:val="24"/>
              </w:rPr>
            </w:pP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7E0D304C" w14:textId="77777777" w:rsidR="00BA2285" w:rsidRPr="00A7476A" w:rsidRDefault="00BA2285" w:rsidP="004D0F2E">
            <w:pPr>
              <w:keepNext/>
              <w:jc w:val="center"/>
              <w:rPr>
                <w:sz w:val="24"/>
                <w:szCs w:val="24"/>
              </w:rPr>
            </w:pPr>
          </w:p>
        </w:tc>
      </w:tr>
      <w:tr w:rsidR="00BA2285" w:rsidRPr="00A7476A" w14:paraId="711086F0" w14:textId="77777777" w:rsidTr="004D0F2E">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14:paraId="13E6E285" w14:textId="77777777" w:rsidR="00BA2285" w:rsidRPr="00A7476A" w:rsidRDefault="00BA2285" w:rsidP="004D0F2E">
            <w:pPr>
              <w:keepNext/>
              <w:rPr>
                <w:rFonts w:eastAsia="SimSun"/>
                <w:sz w:val="24"/>
                <w:szCs w:val="24"/>
                <w:lang w:eastAsia="ar-SA"/>
              </w:rPr>
            </w:pPr>
            <w:r w:rsidRPr="00A7476A">
              <w:rPr>
                <w:sz w:val="24"/>
                <w:szCs w:val="24"/>
              </w:rPr>
              <w:t>Многофункциональная застройка</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1B8CCA68" w14:textId="77777777" w:rsidR="00BA2285" w:rsidRPr="00A7476A" w:rsidRDefault="00BA2285" w:rsidP="004D0F2E">
            <w:pPr>
              <w:keepNext/>
              <w:jc w:val="center"/>
              <w:rPr>
                <w:rFonts w:eastAsia="SimSun"/>
                <w:sz w:val="24"/>
                <w:szCs w:val="24"/>
                <w:lang w:eastAsia="ar-SA"/>
              </w:rPr>
            </w:pPr>
            <w:r w:rsidRPr="00A7476A">
              <w:rPr>
                <w:sz w:val="24"/>
                <w:szCs w:val="24"/>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033DB334" w14:textId="77777777" w:rsidR="00BA2285" w:rsidRPr="00A7476A" w:rsidRDefault="00BA2285" w:rsidP="004D0F2E">
            <w:pPr>
              <w:keepNext/>
              <w:jc w:val="center"/>
              <w:rPr>
                <w:rFonts w:eastAsia="SimSun"/>
                <w:sz w:val="24"/>
                <w:szCs w:val="24"/>
                <w:lang w:eastAsia="ar-SA"/>
              </w:rPr>
            </w:pPr>
            <w:r w:rsidRPr="00A7476A">
              <w:rPr>
                <w:sz w:val="24"/>
                <w:szCs w:val="24"/>
              </w:rPr>
              <w:t>3,0</w:t>
            </w:r>
          </w:p>
        </w:tc>
      </w:tr>
      <w:tr w:rsidR="00BA2285" w:rsidRPr="00A7476A" w14:paraId="08DCA9A0" w14:textId="77777777" w:rsidTr="004D0F2E">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14:paraId="2215961C" w14:textId="77777777" w:rsidR="00BA2285" w:rsidRPr="00A7476A" w:rsidRDefault="00BA2285" w:rsidP="004D0F2E">
            <w:pPr>
              <w:keepNext/>
              <w:rPr>
                <w:rFonts w:eastAsia="SimSun"/>
                <w:sz w:val="24"/>
                <w:szCs w:val="24"/>
                <w:lang w:eastAsia="ar-SA"/>
              </w:rPr>
            </w:pPr>
            <w:r w:rsidRPr="00A7476A">
              <w:rPr>
                <w:sz w:val="24"/>
                <w:szCs w:val="24"/>
              </w:rPr>
              <w:t>Специализированная общественная застройка</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312C7063" w14:textId="77777777" w:rsidR="00BA2285" w:rsidRPr="00A7476A" w:rsidRDefault="00BA2285" w:rsidP="004D0F2E">
            <w:pPr>
              <w:keepNext/>
              <w:jc w:val="center"/>
              <w:rPr>
                <w:rFonts w:eastAsia="SimSun"/>
                <w:sz w:val="24"/>
                <w:szCs w:val="24"/>
                <w:lang w:eastAsia="ar-SA"/>
              </w:rPr>
            </w:pPr>
            <w:r w:rsidRPr="00A7476A">
              <w:rPr>
                <w:sz w:val="24"/>
                <w:szCs w:val="24"/>
              </w:rPr>
              <w:t>0,8</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10E052FF" w14:textId="77777777" w:rsidR="00BA2285" w:rsidRPr="00A7476A" w:rsidRDefault="00BA2285" w:rsidP="004D0F2E">
            <w:pPr>
              <w:keepNext/>
              <w:jc w:val="center"/>
              <w:rPr>
                <w:rFonts w:eastAsia="SimSun"/>
                <w:sz w:val="24"/>
                <w:szCs w:val="24"/>
                <w:lang w:eastAsia="ar-SA"/>
              </w:rPr>
            </w:pPr>
            <w:r w:rsidRPr="00A7476A">
              <w:rPr>
                <w:sz w:val="24"/>
                <w:szCs w:val="24"/>
              </w:rPr>
              <w:t>2,4</w:t>
            </w:r>
          </w:p>
        </w:tc>
      </w:tr>
      <w:tr w:rsidR="00BA2285" w:rsidRPr="00A7476A" w14:paraId="53253DB7" w14:textId="77777777" w:rsidTr="004D0F2E">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14:paraId="14642051" w14:textId="77777777" w:rsidR="00BA2285" w:rsidRPr="00A7476A" w:rsidRDefault="00BA2285" w:rsidP="004D0F2E">
            <w:pPr>
              <w:keepNext/>
              <w:rPr>
                <w:rFonts w:eastAsia="SimSun"/>
                <w:sz w:val="24"/>
                <w:szCs w:val="24"/>
                <w:lang w:eastAsia="ar-SA"/>
              </w:rPr>
            </w:pPr>
            <w:r w:rsidRPr="00A7476A">
              <w:rPr>
                <w:sz w:val="24"/>
                <w:szCs w:val="24"/>
              </w:rPr>
              <w:t>Производственная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603877F3" w14:textId="77777777" w:rsidR="00BA2285" w:rsidRPr="00A7476A" w:rsidRDefault="00BA2285" w:rsidP="004D0F2E">
            <w:pPr>
              <w:keepNext/>
              <w:jc w:val="center"/>
              <w:rPr>
                <w:sz w:val="24"/>
                <w:szCs w:val="24"/>
              </w:rPr>
            </w:pP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715E8BC7" w14:textId="77777777" w:rsidR="00BA2285" w:rsidRPr="00A7476A" w:rsidRDefault="00BA2285" w:rsidP="004D0F2E">
            <w:pPr>
              <w:keepNext/>
              <w:jc w:val="center"/>
              <w:rPr>
                <w:sz w:val="24"/>
                <w:szCs w:val="24"/>
              </w:rPr>
            </w:pPr>
          </w:p>
        </w:tc>
      </w:tr>
      <w:tr w:rsidR="00BA2285" w:rsidRPr="00A7476A" w14:paraId="0A64272C" w14:textId="77777777" w:rsidTr="004D0F2E">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14:paraId="56BD6906" w14:textId="77777777" w:rsidR="00BA2285" w:rsidRPr="00A7476A" w:rsidRDefault="00BA2285" w:rsidP="004D0F2E">
            <w:pPr>
              <w:keepNext/>
              <w:rPr>
                <w:rFonts w:eastAsia="SimSun"/>
                <w:sz w:val="24"/>
                <w:szCs w:val="24"/>
                <w:lang w:eastAsia="ar-SA"/>
              </w:rPr>
            </w:pPr>
            <w:r w:rsidRPr="00A7476A">
              <w:rPr>
                <w:sz w:val="24"/>
                <w:szCs w:val="24"/>
              </w:rPr>
              <w:t>Промышленная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3B72F953" w14:textId="77777777" w:rsidR="00BA2285" w:rsidRPr="00A7476A" w:rsidRDefault="00BA2285" w:rsidP="004D0F2E">
            <w:pPr>
              <w:keepNext/>
              <w:jc w:val="center"/>
              <w:rPr>
                <w:rFonts w:eastAsia="SimSun"/>
                <w:sz w:val="24"/>
                <w:szCs w:val="24"/>
                <w:lang w:eastAsia="ar-SA"/>
              </w:rPr>
            </w:pPr>
            <w:r w:rsidRPr="00A7476A">
              <w:rPr>
                <w:sz w:val="24"/>
                <w:szCs w:val="24"/>
              </w:rPr>
              <w:t>0,8</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44D3BF71" w14:textId="77777777" w:rsidR="00BA2285" w:rsidRPr="00A7476A" w:rsidRDefault="00BA2285" w:rsidP="004D0F2E">
            <w:pPr>
              <w:keepNext/>
              <w:jc w:val="center"/>
              <w:rPr>
                <w:rFonts w:eastAsia="SimSun"/>
                <w:sz w:val="24"/>
                <w:szCs w:val="24"/>
                <w:lang w:eastAsia="ar-SA"/>
              </w:rPr>
            </w:pPr>
            <w:r w:rsidRPr="00A7476A">
              <w:rPr>
                <w:sz w:val="24"/>
                <w:szCs w:val="24"/>
              </w:rPr>
              <w:t>2,4</w:t>
            </w:r>
          </w:p>
        </w:tc>
      </w:tr>
      <w:tr w:rsidR="00BA2285" w:rsidRPr="00A7476A" w14:paraId="16AFDF99" w14:textId="77777777" w:rsidTr="004D0F2E">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14:paraId="3F3F83A6" w14:textId="77777777" w:rsidR="00BA2285" w:rsidRPr="00A7476A" w:rsidRDefault="00BA2285" w:rsidP="004D0F2E">
            <w:pPr>
              <w:keepNext/>
              <w:rPr>
                <w:rFonts w:eastAsia="SimSun"/>
                <w:sz w:val="24"/>
                <w:szCs w:val="24"/>
                <w:lang w:eastAsia="ar-SA"/>
              </w:rPr>
            </w:pPr>
            <w:r w:rsidRPr="00A7476A">
              <w:rPr>
                <w:sz w:val="24"/>
                <w:szCs w:val="24"/>
              </w:rPr>
              <w:t>Научно-производственная*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02AA47C8" w14:textId="77777777" w:rsidR="00BA2285" w:rsidRPr="00A7476A" w:rsidRDefault="00BA2285" w:rsidP="004D0F2E">
            <w:pPr>
              <w:keepNext/>
              <w:jc w:val="center"/>
              <w:rPr>
                <w:rFonts w:eastAsia="SimSun"/>
                <w:sz w:val="24"/>
                <w:szCs w:val="24"/>
                <w:lang w:eastAsia="ar-SA"/>
              </w:rPr>
            </w:pPr>
            <w:r w:rsidRPr="00A7476A">
              <w:rPr>
                <w:sz w:val="24"/>
                <w:szCs w:val="24"/>
              </w:rPr>
              <w:t>0,6</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59907A47" w14:textId="77777777" w:rsidR="00BA2285" w:rsidRPr="00A7476A" w:rsidRDefault="00BA2285" w:rsidP="004D0F2E">
            <w:pPr>
              <w:keepNext/>
              <w:jc w:val="center"/>
              <w:rPr>
                <w:rFonts w:eastAsia="SimSun"/>
                <w:sz w:val="24"/>
                <w:szCs w:val="24"/>
                <w:lang w:eastAsia="ar-SA"/>
              </w:rPr>
            </w:pPr>
            <w:r w:rsidRPr="00A7476A">
              <w:rPr>
                <w:sz w:val="24"/>
                <w:szCs w:val="24"/>
              </w:rPr>
              <w:t>1,0</w:t>
            </w:r>
          </w:p>
        </w:tc>
      </w:tr>
      <w:tr w:rsidR="00BA2285" w:rsidRPr="00A7476A" w14:paraId="50013FAC" w14:textId="77777777" w:rsidTr="004D0F2E">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14:paraId="7421A6FA" w14:textId="77777777" w:rsidR="00BA2285" w:rsidRPr="00A7476A" w:rsidRDefault="00BA2285" w:rsidP="004D0F2E">
            <w:pPr>
              <w:keepNext/>
              <w:rPr>
                <w:rFonts w:eastAsia="SimSun"/>
                <w:sz w:val="24"/>
                <w:szCs w:val="24"/>
                <w:lang w:eastAsia="ar-SA"/>
              </w:rPr>
            </w:pPr>
            <w:r w:rsidRPr="00A7476A">
              <w:rPr>
                <w:sz w:val="24"/>
                <w:szCs w:val="24"/>
              </w:rPr>
              <w:t>Коммунально-складская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4A0FC014" w14:textId="77777777" w:rsidR="00BA2285" w:rsidRPr="00A7476A" w:rsidRDefault="00BA2285" w:rsidP="004D0F2E">
            <w:pPr>
              <w:keepNext/>
              <w:jc w:val="center"/>
              <w:rPr>
                <w:rFonts w:eastAsia="SimSun"/>
                <w:sz w:val="24"/>
                <w:szCs w:val="24"/>
                <w:lang w:eastAsia="ar-SA"/>
              </w:rPr>
            </w:pPr>
            <w:r w:rsidRPr="00A7476A">
              <w:rPr>
                <w:sz w:val="24"/>
                <w:szCs w:val="24"/>
              </w:rPr>
              <w:t>0,6</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59489176" w14:textId="77777777" w:rsidR="00BA2285" w:rsidRPr="00A7476A" w:rsidRDefault="00BA2285" w:rsidP="004D0F2E">
            <w:pPr>
              <w:keepNext/>
              <w:jc w:val="center"/>
              <w:rPr>
                <w:rFonts w:eastAsia="SimSun"/>
                <w:sz w:val="24"/>
                <w:szCs w:val="24"/>
                <w:lang w:eastAsia="ar-SA"/>
              </w:rPr>
            </w:pPr>
            <w:r w:rsidRPr="00A7476A">
              <w:rPr>
                <w:sz w:val="24"/>
                <w:szCs w:val="24"/>
              </w:rPr>
              <w:t>1,8</w:t>
            </w:r>
          </w:p>
        </w:tc>
      </w:tr>
      <w:tr w:rsidR="00BA2285" w:rsidRPr="00A7476A" w14:paraId="238D973B" w14:textId="77777777" w:rsidTr="004D0F2E">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cPr>
          <w:p w14:paraId="5AF48139" w14:textId="77777777" w:rsidR="00BA2285" w:rsidRPr="00A7476A" w:rsidRDefault="00BA2285" w:rsidP="004D0F2E">
            <w:pPr>
              <w:pStyle w:val="affb"/>
              <w:tabs>
                <w:tab w:val="left" w:pos="1524"/>
              </w:tabs>
              <w:ind w:firstLine="709"/>
              <w:rPr>
                <w:rFonts w:ascii="Times New Roman" w:hAnsi="Times New Roman" w:cs="Times New Roman"/>
                <w:b/>
              </w:rPr>
            </w:pPr>
            <w:bookmarkStart w:id="153" w:name="sub_111111"/>
            <w:r w:rsidRPr="00A7476A">
              <w:rPr>
                <w:rFonts w:ascii="Times New Roman" w:hAnsi="Times New Roman" w:cs="Times New Roman"/>
              </w:rPr>
              <w:t>* Без учета опытных полей и полигонов, резервных территорий и санитарно-защитных зон.</w:t>
            </w:r>
            <w:bookmarkEnd w:id="153"/>
          </w:p>
          <w:p w14:paraId="710E5C71" w14:textId="77777777" w:rsidR="00BA2285" w:rsidRPr="00A7476A" w:rsidRDefault="00BA2285" w:rsidP="004D0F2E">
            <w:pPr>
              <w:keepNext/>
              <w:ind w:firstLine="709"/>
              <w:rPr>
                <w:i/>
                <w:spacing w:val="40"/>
              </w:rPr>
            </w:pPr>
            <w:r w:rsidRPr="00A7476A">
              <w:rPr>
                <w:i/>
                <w:spacing w:val="40"/>
              </w:rPr>
              <w:t>Примечания</w:t>
            </w:r>
          </w:p>
          <w:p w14:paraId="4EFD5B1A" w14:textId="77777777" w:rsidR="00BA2285" w:rsidRPr="00A7476A" w:rsidRDefault="00BA2285" w:rsidP="004D0F2E">
            <w:pPr>
              <w:pStyle w:val="affb"/>
              <w:ind w:firstLine="709"/>
              <w:rPr>
                <w:rFonts w:ascii="Times New Roman" w:hAnsi="Times New Roman" w:cs="Times New Roman"/>
                <w:i/>
                <w:sz w:val="20"/>
                <w:szCs w:val="20"/>
              </w:rPr>
            </w:pPr>
            <w:r w:rsidRPr="00A7476A">
              <w:rPr>
                <w:rFonts w:ascii="Times New Roman" w:hAnsi="Times New Roman" w:cs="Times New Roman"/>
                <w:i/>
                <w:sz w:val="20"/>
                <w:szCs w:val="20"/>
              </w:rPr>
              <w:t>1 Для жилых, общественно-деловых зон коэффициенты застройки и плотности застройки приведены для территории квартала (брутто) с учетом необходимых по расчету учреждений и предприятий обслуживания, гаражей, стоянок автомобилей, зеленых насаждений, площадок и других объектов благоустройства. Для производственных зон указанные коэффициенты приведены для кварталов производственной застройки, включающей в себя один или несколько объектов.</w:t>
            </w:r>
          </w:p>
          <w:p w14:paraId="689CDE9E" w14:textId="77777777" w:rsidR="00BA2285" w:rsidRPr="00A7476A" w:rsidRDefault="00BA2285" w:rsidP="004D0F2E">
            <w:pPr>
              <w:pStyle w:val="affb"/>
              <w:ind w:firstLine="709"/>
              <w:rPr>
                <w:rFonts w:ascii="Times New Roman" w:hAnsi="Times New Roman" w:cs="Times New Roman"/>
                <w:i/>
                <w:sz w:val="20"/>
                <w:szCs w:val="20"/>
              </w:rPr>
            </w:pPr>
            <w:r w:rsidRPr="00A7476A">
              <w:rPr>
                <w:rFonts w:ascii="Times New Roman" w:hAnsi="Times New Roman" w:cs="Times New Roman"/>
                <w:i/>
                <w:sz w:val="20"/>
                <w:szCs w:val="20"/>
              </w:rPr>
              <w:t xml:space="preserve">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w:t>
            </w:r>
            <w:r w:rsidRPr="00A7476A">
              <w:rPr>
                <w:rFonts w:ascii="Times New Roman" w:hAnsi="Times New Roman" w:cs="Times New Roman"/>
                <w:i/>
                <w:sz w:val="20"/>
                <w:szCs w:val="20"/>
              </w:rPr>
              <w:lastRenderedPageBreak/>
              <w:t>территория) над ним используется под озеленение, организацию площадок, стоянок автомобилей и другие виды благоустройства.</w:t>
            </w:r>
          </w:p>
          <w:p w14:paraId="65153BFF" w14:textId="77777777" w:rsidR="00BA2285" w:rsidRPr="00A7476A" w:rsidRDefault="00BA2285" w:rsidP="004D0F2E">
            <w:pPr>
              <w:pStyle w:val="affb"/>
              <w:ind w:firstLine="709"/>
              <w:rPr>
                <w:rFonts w:ascii="Times New Roman" w:hAnsi="Times New Roman" w:cs="Times New Roman"/>
                <w:i/>
                <w:sz w:val="20"/>
                <w:szCs w:val="20"/>
              </w:rPr>
            </w:pPr>
            <w:r w:rsidRPr="00A7476A">
              <w:rPr>
                <w:rFonts w:ascii="Times New Roman" w:hAnsi="Times New Roman" w:cs="Times New Roman"/>
                <w:i/>
                <w:sz w:val="20"/>
                <w:szCs w:val="20"/>
              </w:rPr>
              <w:t>3 Границами кварталов являются красные линии.</w:t>
            </w:r>
          </w:p>
          <w:p w14:paraId="7AAB955A" w14:textId="77777777" w:rsidR="00BA2285" w:rsidRPr="00A7476A" w:rsidRDefault="00BA2285" w:rsidP="004D0F2E">
            <w:pPr>
              <w:pStyle w:val="affff"/>
              <w:keepNext/>
              <w:keepLines/>
              <w:widowControl/>
              <w:shd w:val="clear" w:color="auto" w:fill="auto"/>
              <w:spacing w:before="0" w:after="0"/>
              <w:ind w:firstLine="709"/>
              <w:rPr>
                <w:i/>
                <w:sz w:val="24"/>
                <w:szCs w:val="24"/>
              </w:rPr>
            </w:pPr>
            <w:r w:rsidRPr="00A7476A">
              <w:rPr>
                <w:i/>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организаций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образовательных организаций и общеобразовательных организаций начального общего образования). В условиях реконструкции существующей застройки плотность застройки допускается повышать, но не более чем на 30% при соблюдении санитарно-гигиенических и противопожарных норм с учетом раздела 15 Свода правил СП 42.13330.2016 «Градостроительство. Планировка и застройка городских и сельских поселений».</w:t>
            </w:r>
          </w:p>
        </w:tc>
      </w:tr>
    </w:tbl>
    <w:p w14:paraId="3DE67003" w14:textId="77777777" w:rsidR="00607CFA" w:rsidRDefault="00607CFA" w:rsidP="00607CFA">
      <w:pPr>
        <w:pStyle w:val="7"/>
        <w:keepNext w:val="0"/>
        <w:ind w:firstLine="708"/>
        <w:contextualSpacing/>
        <w:jc w:val="both"/>
        <w:rPr>
          <w:szCs w:val="28"/>
        </w:rPr>
      </w:pPr>
      <w:bookmarkStart w:id="154" w:name="_Toc119750695"/>
    </w:p>
    <w:p w14:paraId="09EF7DE4" w14:textId="2710785E" w:rsidR="00BA2285" w:rsidRPr="00F33E1F" w:rsidRDefault="00BA2285" w:rsidP="00607CFA">
      <w:pPr>
        <w:pStyle w:val="7"/>
        <w:keepNext w:val="0"/>
        <w:ind w:firstLine="708"/>
        <w:contextualSpacing/>
        <w:jc w:val="both"/>
        <w:rPr>
          <w:szCs w:val="28"/>
        </w:rPr>
      </w:pPr>
      <w:r w:rsidRPr="00F33E1F">
        <w:rPr>
          <w:szCs w:val="28"/>
        </w:rPr>
        <w:t>Статья 48. Обеспечение доступности объектов социальной инфраструктуры для инвалидов и других маломобильных групп населения.</w:t>
      </w:r>
      <w:bookmarkEnd w:id="154"/>
    </w:p>
    <w:p w14:paraId="43BD43EF" w14:textId="77777777" w:rsidR="00BA2285" w:rsidRPr="00F33E1F" w:rsidRDefault="00BA2285" w:rsidP="00607CFA">
      <w:pPr>
        <w:ind w:firstLine="709"/>
        <w:contextualSpacing/>
        <w:jc w:val="both"/>
        <w:rPr>
          <w:sz w:val="28"/>
          <w:szCs w:val="28"/>
        </w:rPr>
      </w:pPr>
      <w:r w:rsidRPr="00F33E1F">
        <w:rPr>
          <w:sz w:val="28"/>
          <w:szCs w:val="28"/>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4EE3F2D4" w14:textId="340ACDC1" w:rsidR="00BA2285" w:rsidRPr="00F33E1F" w:rsidRDefault="00BA2285" w:rsidP="00607CFA">
      <w:pPr>
        <w:ind w:firstLine="709"/>
        <w:contextualSpacing/>
        <w:jc w:val="both"/>
        <w:rPr>
          <w:sz w:val="28"/>
          <w:szCs w:val="28"/>
        </w:rPr>
      </w:pPr>
      <w:r w:rsidRPr="00F33E1F">
        <w:rPr>
          <w:sz w:val="28"/>
          <w:szCs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СП 59.13330.2020, СП 35-101-2001, СП 35-102-2001, СП 31-102-99, СП 35-103-2001, </w:t>
      </w:r>
      <w:r w:rsidR="0031062E">
        <w:rPr>
          <w:sz w:val="28"/>
          <w:szCs w:val="28"/>
        </w:rPr>
        <w:t xml:space="preserve">                          </w:t>
      </w:r>
      <w:r w:rsidRPr="00F33E1F">
        <w:rPr>
          <w:sz w:val="28"/>
          <w:szCs w:val="28"/>
        </w:rPr>
        <w:t>СП 35-104-2001, СП 35-105-2002, СП 35-106-2003, СП 35-107-2003, СП 36-109-2005, СП 35-112-2005, СП 35-114-2006,</w:t>
      </w:r>
      <w:r w:rsidR="0031062E">
        <w:rPr>
          <w:sz w:val="28"/>
          <w:szCs w:val="28"/>
        </w:rPr>
        <w:t xml:space="preserve">     </w:t>
      </w:r>
      <w:r w:rsidRPr="00F33E1F">
        <w:rPr>
          <w:sz w:val="28"/>
          <w:szCs w:val="28"/>
        </w:rPr>
        <w:t xml:space="preserve"> СП 35-117-2006Ю ВСН-62-91*, РДС 35-201-99.</w:t>
      </w:r>
    </w:p>
    <w:p w14:paraId="19E7820A" w14:textId="77777777" w:rsidR="00BA2285" w:rsidRPr="00F33E1F" w:rsidRDefault="00BA2285" w:rsidP="00607CFA">
      <w:pPr>
        <w:ind w:firstLine="709"/>
        <w:contextualSpacing/>
        <w:jc w:val="both"/>
        <w:rPr>
          <w:sz w:val="28"/>
          <w:szCs w:val="28"/>
        </w:rPr>
      </w:pPr>
      <w:r w:rsidRPr="00F33E1F">
        <w:rPr>
          <w:sz w:val="28"/>
          <w:szCs w:val="28"/>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617476FF" w14:textId="77777777" w:rsidR="00BA2285" w:rsidRPr="00F33E1F" w:rsidRDefault="00BA2285" w:rsidP="00607CFA">
      <w:pPr>
        <w:ind w:firstLine="709"/>
        <w:jc w:val="both"/>
        <w:rPr>
          <w:sz w:val="28"/>
          <w:szCs w:val="28"/>
        </w:rPr>
      </w:pPr>
      <w:r w:rsidRPr="00F33E1F">
        <w:rPr>
          <w:sz w:val="28"/>
          <w:szCs w:val="28"/>
        </w:rPr>
        <w:t xml:space="preserve">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w:t>
      </w:r>
      <w:r w:rsidRPr="00F33E1F">
        <w:rPr>
          <w:sz w:val="28"/>
          <w:szCs w:val="28"/>
        </w:rPr>
        <w:lastRenderedPageBreak/>
        <w:t>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4C060BC6" w14:textId="77777777" w:rsidR="00BA2285" w:rsidRPr="00F33E1F" w:rsidRDefault="00BA2285" w:rsidP="00607CFA">
      <w:pPr>
        <w:ind w:firstLine="709"/>
        <w:jc w:val="both"/>
        <w:rPr>
          <w:sz w:val="28"/>
          <w:szCs w:val="28"/>
        </w:rPr>
      </w:pPr>
      <w:r w:rsidRPr="00F33E1F">
        <w:rPr>
          <w:sz w:val="28"/>
          <w:szCs w:val="28"/>
        </w:rPr>
        <w:t>Проектные решения объектов, доступных для маломобильных групп населения, должны обеспечивать:</w:t>
      </w:r>
    </w:p>
    <w:p w14:paraId="1EFE7D6E" w14:textId="77777777" w:rsidR="00BA2285" w:rsidRPr="00F33E1F" w:rsidRDefault="00BA2285" w:rsidP="00607CFA">
      <w:pPr>
        <w:ind w:firstLine="709"/>
        <w:jc w:val="both"/>
        <w:rPr>
          <w:sz w:val="28"/>
          <w:szCs w:val="28"/>
        </w:rPr>
      </w:pPr>
      <w:r w:rsidRPr="00F33E1F">
        <w:rPr>
          <w:sz w:val="28"/>
          <w:szCs w:val="28"/>
        </w:rPr>
        <w:t>досягаемость мест целевого посещения и беспрепятственность перемещения внутри зданий и сооружений;</w:t>
      </w:r>
    </w:p>
    <w:p w14:paraId="241E97EA" w14:textId="77777777" w:rsidR="00BA2285" w:rsidRPr="00F33E1F" w:rsidRDefault="00BA2285" w:rsidP="00607CFA">
      <w:pPr>
        <w:ind w:firstLine="709"/>
        <w:jc w:val="both"/>
        <w:rPr>
          <w:sz w:val="28"/>
          <w:szCs w:val="28"/>
        </w:rPr>
      </w:pPr>
      <w:r w:rsidRPr="00F33E1F">
        <w:rPr>
          <w:sz w:val="28"/>
          <w:szCs w:val="28"/>
        </w:rPr>
        <w:t>безопасность путей движения (в том числе эвакуационных), а также мест проживания, обслуживания и приложения труда;</w:t>
      </w:r>
    </w:p>
    <w:p w14:paraId="44B6B344" w14:textId="77777777" w:rsidR="00BA2285" w:rsidRPr="00F33E1F" w:rsidRDefault="00BA2285" w:rsidP="00607CFA">
      <w:pPr>
        <w:ind w:firstLine="709"/>
        <w:jc w:val="both"/>
        <w:rPr>
          <w:sz w:val="28"/>
          <w:szCs w:val="28"/>
        </w:rPr>
      </w:pPr>
      <w:r w:rsidRPr="00F33E1F">
        <w:rPr>
          <w:sz w:val="28"/>
          <w:szCs w:val="28"/>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30080794" w14:textId="77777777" w:rsidR="00BA2285" w:rsidRPr="00F33E1F" w:rsidRDefault="00BA2285" w:rsidP="00607CFA">
      <w:pPr>
        <w:ind w:firstLine="709"/>
        <w:jc w:val="both"/>
        <w:rPr>
          <w:sz w:val="28"/>
          <w:szCs w:val="28"/>
        </w:rPr>
      </w:pPr>
      <w:r w:rsidRPr="00F33E1F">
        <w:rPr>
          <w:sz w:val="28"/>
          <w:szCs w:val="28"/>
        </w:rPr>
        <w:t>удобство и комфорт среды жизнедеятельности.</w:t>
      </w:r>
    </w:p>
    <w:p w14:paraId="3F17845E" w14:textId="77777777" w:rsidR="00BA2285" w:rsidRPr="00F33E1F" w:rsidRDefault="00BA2285" w:rsidP="00607CFA">
      <w:pPr>
        <w:ind w:firstLine="709"/>
        <w:jc w:val="both"/>
        <w:rPr>
          <w:sz w:val="28"/>
          <w:szCs w:val="28"/>
        </w:rPr>
      </w:pPr>
      <w:r w:rsidRPr="00F33E1F">
        <w:rPr>
          <w:sz w:val="28"/>
          <w:szCs w:val="28"/>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043DEE8E" w14:textId="77777777" w:rsidR="00BA2285" w:rsidRPr="00F33E1F" w:rsidRDefault="00BA2285" w:rsidP="00607CFA">
      <w:pPr>
        <w:ind w:firstLine="709"/>
        <w:jc w:val="both"/>
        <w:outlineLvl w:val="0"/>
        <w:rPr>
          <w:sz w:val="28"/>
          <w:szCs w:val="28"/>
        </w:rPr>
      </w:pPr>
      <w:bookmarkStart w:id="155" w:name="_Toc99705666"/>
      <w:bookmarkStart w:id="156" w:name="_Toc119750696"/>
      <w:r w:rsidRPr="00F33E1F">
        <w:rPr>
          <w:sz w:val="28"/>
          <w:szCs w:val="28"/>
        </w:rPr>
        <w:t>Требования к зданиям, сооружениям и объектам социальной инфраструктуры</w:t>
      </w:r>
      <w:bookmarkEnd w:id="155"/>
      <w:bookmarkEnd w:id="156"/>
    </w:p>
    <w:p w14:paraId="56F58059" w14:textId="77777777" w:rsidR="00BA2285" w:rsidRPr="00F33E1F" w:rsidRDefault="00BA2285" w:rsidP="00607CFA">
      <w:pPr>
        <w:ind w:firstLine="709"/>
        <w:jc w:val="both"/>
        <w:rPr>
          <w:sz w:val="28"/>
          <w:szCs w:val="28"/>
        </w:rPr>
      </w:pPr>
      <w:r w:rsidRPr="00F33E1F">
        <w:rPr>
          <w:sz w:val="28"/>
          <w:szCs w:val="28"/>
        </w:rPr>
        <w:t>Объекты социальной инфраструктуры должны оснащаться следующими специальными приспособлениями и оборудованием:</w:t>
      </w:r>
    </w:p>
    <w:p w14:paraId="2349AA1B" w14:textId="77777777" w:rsidR="00BA2285" w:rsidRPr="00F33E1F" w:rsidRDefault="00BA2285" w:rsidP="00607CFA">
      <w:pPr>
        <w:ind w:firstLine="709"/>
        <w:jc w:val="both"/>
        <w:rPr>
          <w:sz w:val="28"/>
          <w:szCs w:val="28"/>
        </w:rPr>
      </w:pPr>
      <w:r w:rsidRPr="00F33E1F">
        <w:rPr>
          <w:sz w:val="28"/>
          <w:szCs w:val="28"/>
        </w:rPr>
        <w:t>визуальной и звуковой информацией, включая специальные знаки у строящихся, ремонтируемых объектов и звуковую сигнализацию у светофоров;</w:t>
      </w:r>
    </w:p>
    <w:p w14:paraId="5C0F8421" w14:textId="77777777" w:rsidR="00BA2285" w:rsidRPr="00F33E1F" w:rsidRDefault="00BA2285" w:rsidP="00607CFA">
      <w:pPr>
        <w:ind w:firstLine="709"/>
        <w:jc w:val="both"/>
        <w:rPr>
          <w:sz w:val="28"/>
          <w:szCs w:val="28"/>
        </w:rPr>
      </w:pPr>
      <w:r w:rsidRPr="00F33E1F">
        <w:rPr>
          <w:sz w:val="28"/>
          <w:szCs w:val="28"/>
        </w:rPr>
        <w:t>телефонами-автоматами или иными средствами связи, доступными для инвалидов;</w:t>
      </w:r>
    </w:p>
    <w:p w14:paraId="5A4CDA47" w14:textId="77777777" w:rsidR="00BA2285" w:rsidRPr="00F33E1F" w:rsidRDefault="00BA2285" w:rsidP="00607CFA">
      <w:pPr>
        <w:ind w:firstLine="709"/>
        <w:jc w:val="both"/>
        <w:rPr>
          <w:sz w:val="28"/>
          <w:szCs w:val="28"/>
        </w:rPr>
      </w:pPr>
      <w:r w:rsidRPr="00F33E1F">
        <w:rPr>
          <w:sz w:val="28"/>
          <w:szCs w:val="28"/>
        </w:rPr>
        <w:t>санитарно-гигиеническими помещениями, доступными для инвалидов и других маломобильных групп населения;</w:t>
      </w:r>
    </w:p>
    <w:p w14:paraId="515EAC09" w14:textId="77777777" w:rsidR="00BA2285" w:rsidRPr="00F33E1F" w:rsidRDefault="00BA2285" w:rsidP="00607CFA">
      <w:pPr>
        <w:ind w:firstLine="709"/>
        <w:jc w:val="both"/>
        <w:rPr>
          <w:sz w:val="28"/>
          <w:szCs w:val="28"/>
        </w:rPr>
      </w:pPr>
      <w:r w:rsidRPr="00F33E1F">
        <w:rPr>
          <w:sz w:val="28"/>
          <w:szCs w:val="28"/>
        </w:rPr>
        <w:t>пандусами и поручнями у лестниц при входах в здания;</w:t>
      </w:r>
    </w:p>
    <w:p w14:paraId="37FAB1BB" w14:textId="77777777" w:rsidR="00BA2285" w:rsidRPr="00F33E1F" w:rsidRDefault="00BA2285" w:rsidP="00607CFA">
      <w:pPr>
        <w:ind w:firstLine="709"/>
        <w:jc w:val="both"/>
        <w:rPr>
          <w:sz w:val="28"/>
          <w:szCs w:val="28"/>
        </w:rPr>
      </w:pPr>
      <w:r w:rsidRPr="00F33E1F">
        <w:rPr>
          <w:sz w:val="28"/>
          <w:szCs w:val="28"/>
        </w:rPr>
        <w:t>пологими спусками у тротуаров в местах наземных переходов улиц, дорог, магистралей и остановок транспорта общего пользования;</w:t>
      </w:r>
    </w:p>
    <w:p w14:paraId="27813252" w14:textId="77777777" w:rsidR="00BA2285" w:rsidRPr="00F33E1F" w:rsidRDefault="00BA2285" w:rsidP="00607CFA">
      <w:pPr>
        <w:ind w:firstLine="709"/>
        <w:jc w:val="both"/>
        <w:rPr>
          <w:sz w:val="28"/>
          <w:szCs w:val="28"/>
        </w:rPr>
      </w:pPr>
      <w:r w:rsidRPr="00F33E1F">
        <w:rPr>
          <w:sz w:val="28"/>
          <w:szCs w:val="28"/>
        </w:rPr>
        <w:t>специальными указателями маршрутов движения инвалидов по территории вокзалов, парков и других рекреационных зон;</w:t>
      </w:r>
    </w:p>
    <w:p w14:paraId="22743009" w14:textId="77777777" w:rsidR="00BA2285" w:rsidRPr="00F33E1F" w:rsidRDefault="00BA2285" w:rsidP="00607CFA">
      <w:pPr>
        <w:ind w:firstLine="709"/>
        <w:jc w:val="both"/>
        <w:rPr>
          <w:sz w:val="28"/>
          <w:szCs w:val="28"/>
        </w:rPr>
      </w:pPr>
      <w:r w:rsidRPr="00F33E1F">
        <w:rPr>
          <w:sz w:val="28"/>
          <w:szCs w:val="28"/>
        </w:rPr>
        <w:lastRenderedPageBreak/>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5E637E3E" w14:textId="77777777" w:rsidR="00BA2285" w:rsidRPr="00F33E1F" w:rsidRDefault="00BA2285" w:rsidP="00607CFA">
      <w:pPr>
        <w:widowControl w:val="0"/>
        <w:ind w:firstLine="709"/>
        <w:jc w:val="both"/>
        <w:rPr>
          <w:sz w:val="28"/>
          <w:szCs w:val="28"/>
        </w:rPr>
      </w:pPr>
      <w:r w:rsidRPr="00F33E1F">
        <w:rPr>
          <w:sz w:val="28"/>
          <w:szCs w:val="28"/>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29EEFA79" w14:textId="77777777" w:rsidR="00BA2285" w:rsidRPr="00F33E1F" w:rsidRDefault="00BA2285" w:rsidP="00607CFA">
      <w:pPr>
        <w:widowControl w:val="0"/>
        <w:ind w:firstLine="709"/>
        <w:jc w:val="both"/>
        <w:rPr>
          <w:sz w:val="28"/>
          <w:szCs w:val="28"/>
        </w:rPr>
      </w:pPr>
      <w:r w:rsidRPr="00F33E1F">
        <w:rPr>
          <w:sz w:val="28"/>
          <w:szCs w:val="28"/>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500BC7A7" w14:textId="765BA480" w:rsidR="00BA2285" w:rsidRPr="00F33E1F" w:rsidRDefault="00BA2285" w:rsidP="00607CFA">
      <w:pPr>
        <w:widowControl w:val="0"/>
        <w:ind w:firstLine="709"/>
        <w:jc w:val="both"/>
        <w:rPr>
          <w:sz w:val="28"/>
          <w:szCs w:val="28"/>
        </w:rPr>
      </w:pPr>
      <w:r w:rsidRPr="00F33E1F">
        <w:rPr>
          <w:sz w:val="28"/>
          <w:szCs w:val="28"/>
        </w:rPr>
        <w:t>Территориальные центры социального обслуживания граждан пожилого возраста и инвалидов согласно</w:t>
      </w:r>
      <w:r w:rsidR="00F33E1F">
        <w:rPr>
          <w:sz w:val="28"/>
          <w:szCs w:val="28"/>
        </w:rPr>
        <w:t xml:space="preserve">                           </w:t>
      </w:r>
      <w:r w:rsidRPr="00F33E1F">
        <w:rPr>
          <w:sz w:val="28"/>
          <w:szCs w:val="28"/>
        </w:rPr>
        <w:t xml:space="preserve"> ГОСТ Р 52495-2005 должны быть следующих типов:</w:t>
      </w:r>
    </w:p>
    <w:p w14:paraId="6EF72762" w14:textId="77777777" w:rsidR="00BA2285" w:rsidRPr="00F33E1F" w:rsidRDefault="00BA2285" w:rsidP="00607CFA">
      <w:pPr>
        <w:widowControl w:val="0"/>
        <w:ind w:firstLine="709"/>
        <w:jc w:val="both"/>
        <w:rPr>
          <w:sz w:val="28"/>
          <w:szCs w:val="28"/>
        </w:rPr>
      </w:pPr>
      <w:r w:rsidRPr="00F33E1F">
        <w:rPr>
          <w:sz w:val="28"/>
          <w:szCs w:val="28"/>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1AAED304" w14:textId="77777777" w:rsidR="00BA2285" w:rsidRPr="00F33E1F" w:rsidRDefault="00BA2285" w:rsidP="00607CFA">
      <w:pPr>
        <w:widowControl w:val="0"/>
        <w:ind w:firstLine="709"/>
        <w:jc w:val="both"/>
        <w:rPr>
          <w:sz w:val="28"/>
          <w:szCs w:val="28"/>
        </w:rPr>
      </w:pPr>
      <w:r w:rsidRPr="00F33E1F">
        <w:rPr>
          <w:sz w:val="28"/>
          <w:szCs w:val="28"/>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3FE1F008" w14:textId="77777777" w:rsidR="00BA2285" w:rsidRPr="00F33E1F" w:rsidRDefault="00BA2285" w:rsidP="00607CFA">
      <w:pPr>
        <w:widowControl w:val="0"/>
        <w:ind w:firstLine="709"/>
        <w:jc w:val="both"/>
        <w:rPr>
          <w:sz w:val="28"/>
          <w:szCs w:val="28"/>
        </w:rPr>
      </w:pPr>
      <w:r w:rsidRPr="00F33E1F">
        <w:rPr>
          <w:sz w:val="28"/>
          <w:szCs w:val="28"/>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59C249DB" w14:textId="77777777" w:rsidR="00BA2285" w:rsidRPr="00F33E1F" w:rsidRDefault="00BA2285" w:rsidP="00607CFA">
      <w:pPr>
        <w:widowControl w:val="0"/>
        <w:ind w:firstLine="709"/>
        <w:jc w:val="both"/>
        <w:rPr>
          <w:sz w:val="28"/>
          <w:szCs w:val="28"/>
        </w:rPr>
      </w:pPr>
      <w:r w:rsidRPr="00F33E1F">
        <w:rPr>
          <w:sz w:val="28"/>
          <w:szCs w:val="28"/>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0D98466E" w14:textId="77777777" w:rsidR="00BA2285" w:rsidRPr="00F33E1F" w:rsidRDefault="00BA2285" w:rsidP="00607CFA">
      <w:pPr>
        <w:widowControl w:val="0"/>
        <w:ind w:firstLine="709"/>
        <w:jc w:val="both"/>
        <w:rPr>
          <w:sz w:val="28"/>
          <w:szCs w:val="28"/>
        </w:rPr>
      </w:pPr>
      <w:r w:rsidRPr="00F33E1F">
        <w:rPr>
          <w:sz w:val="28"/>
          <w:szCs w:val="28"/>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4B0CA26E" w14:textId="77777777" w:rsidR="00233751" w:rsidRDefault="00BA2285" w:rsidP="00607CFA">
      <w:pPr>
        <w:widowControl w:val="0"/>
        <w:ind w:firstLine="709"/>
        <w:jc w:val="both"/>
        <w:rPr>
          <w:sz w:val="28"/>
          <w:szCs w:val="28"/>
        </w:rPr>
      </w:pPr>
      <w:r w:rsidRPr="00F33E1F">
        <w:rPr>
          <w:sz w:val="28"/>
          <w:szCs w:val="28"/>
        </w:rPr>
        <w:t xml:space="preserve">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w:t>
      </w:r>
    </w:p>
    <w:p w14:paraId="25D2A4B5" w14:textId="276B25B8" w:rsidR="00BA2285" w:rsidRPr="00F33E1F" w:rsidRDefault="00BA2285" w:rsidP="00607CFA">
      <w:pPr>
        <w:widowControl w:val="0"/>
        <w:jc w:val="both"/>
        <w:rPr>
          <w:sz w:val="28"/>
          <w:szCs w:val="28"/>
        </w:rPr>
      </w:pPr>
      <w:r w:rsidRPr="00F33E1F">
        <w:rPr>
          <w:sz w:val="28"/>
          <w:szCs w:val="28"/>
        </w:rPr>
        <w:t xml:space="preserve">выходы и пути должны проектироваться из не пожароопасных материалов и соответствовать требованиям </w:t>
      </w:r>
      <w:r w:rsidR="00233751">
        <w:rPr>
          <w:sz w:val="28"/>
          <w:szCs w:val="28"/>
        </w:rPr>
        <w:t xml:space="preserve">                                         </w:t>
      </w:r>
      <w:r w:rsidRPr="00F33E1F">
        <w:rPr>
          <w:sz w:val="28"/>
          <w:szCs w:val="28"/>
        </w:rPr>
        <w:t>СП 59.13330.2020, СНиП 21-01-97*.</w:t>
      </w:r>
    </w:p>
    <w:p w14:paraId="7D25213F" w14:textId="77777777" w:rsidR="00233751" w:rsidRDefault="00BA2285" w:rsidP="00607CFA">
      <w:pPr>
        <w:widowControl w:val="0"/>
        <w:ind w:firstLine="709"/>
        <w:jc w:val="both"/>
        <w:rPr>
          <w:sz w:val="28"/>
          <w:szCs w:val="28"/>
        </w:rPr>
      </w:pPr>
      <w:r w:rsidRPr="00F33E1F">
        <w:rPr>
          <w:sz w:val="28"/>
          <w:szCs w:val="28"/>
        </w:rPr>
        <w:t>Требования к параметрам проездов и проходов, обеспечивающих доступ инвалидов и маломобильных лиц</w:t>
      </w:r>
      <w:r w:rsidR="00233751">
        <w:rPr>
          <w:sz w:val="28"/>
          <w:szCs w:val="28"/>
        </w:rPr>
        <w:t>.</w:t>
      </w:r>
    </w:p>
    <w:p w14:paraId="75ABF934" w14:textId="147959DD" w:rsidR="00BA2285" w:rsidRPr="00F33E1F" w:rsidRDefault="00BA2285" w:rsidP="00607CFA">
      <w:pPr>
        <w:widowControl w:val="0"/>
        <w:ind w:firstLine="709"/>
        <w:jc w:val="both"/>
        <w:rPr>
          <w:sz w:val="28"/>
          <w:szCs w:val="28"/>
        </w:rPr>
      </w:pPr>
      <w:r w:rsidRPr="00F33E1F">
        <w:rPr>
          <w:sz w:val="28"/>
          <w:szCs w:val="28"/>
        </w:rPr>
        <w:t xml:space="preserve">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w:t>
      </w:r>
      <w:r w:rsidRPr="00F33E1F">
        <w:rPr>
          <w:sz w:val="28"/>
          <w:szCs w:val="28"/>
        </w:rPr>
        <w:lastRenderedPageBreak/>
        <w:t>отношению к участку коммуникациями и остановками транспорта.</w:t>
      </w:r>
    </w:p>
    <w:p w14:paraId="61843274" w14:textId="77777777" w:rsidR="00BA2285" w:rsidRPr="00F33E1F" w:rsidRDefault="00BA2285" w:rsidP="00607CFA">
      <w:pPr>
        <w:widowControl w:val="0"/>
        <w:ind w:firstLine="709"/>
        <w:jc w:val="both"/>
        <w:rPr>
          <w:sz w:val="28"/>
          <w:szCs w:val="28"/>
        </w:rPr>
      </w:pPr>
      <w:r w:rsidRPr="00F33E1F">
        <w:rPr>
          <w:sz w:val="28"/>
          <w:szCs w:val="28"/>
        </w:rPr>
        <w:t>Ограждения участков должны обеспечивать возможность опорного движения маломобильных групп населения через проходы и вдоль них.</w:t>
      </w:r>
    </w:p>
    <w:p w14:paraId="27908201" w14:textId="77777777" w:rsidR="00BA2285" w:rsidRPr="00F33E1F" w:rsidRDefault="00BA2285" w:rsidP="00607CFA">
      <w:pPr>
        <w:widowControl w:val="0"/>
        <w:ind w:firstLine="709"/>
        <w:jc w:val="both"/>
        <w:rPr>
          <w:sz w:val="28"/>
          <w:szCs w:val="28"/>
        </w:rPr>
      </w:pPr>
      <w:r w:rsidRPr="00F33E1F">
        <w:rPr>
          <w:sz w:val="28"/>
          <w:szCs w:val="28"/>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6DD82F7C" w14:textId="52B377D8" w:rsidR="00BA2285" w:rsidRPr="00F33E1F" w:rsidRDefault="00BA2285" w:rsidP="00607CFA">
      <w:pPr>
        <w:widowControl w:val="0"/>
        <w:ind w:firstLine="709"/>
        <w:jc w:val="both"/>
        <w:rPr>
          <w:sz w:val="28"/>
          <w:szCs w:val="28"/>
        </w:rPr>
      </w:pPr>
      <w:r w:rsidRPr="00F33E1F">
        <w:rPr>
          <w:sz w:val="28"/>
          <w:szCs w:val="28"/>
        </w:rPr>
        <w:t>Ширина пути движения на участке при встречном движении инвалидов на креслах-колясках должна быть не ме</w:t>
      </w:r>
      <w:r w:rsidR="00233751">
        <w:rPr>
          <w:sz w:val="28"/>
          <w:szCs w:val="28"/>
        </w:rPr>
        <w:t xml:space="preserve">-                      </w:t>
      </w:r>
      <w:r w:rsidRPr="00F33E1F">
        <w:rPr>
          <w:sz w:val="28"/>
          <w:szCs w:val="28"/>
        </w:rPr>
        <w:t>нее 1,8 м с учетом габаритных размеров кресел-колясок.</w:t>
      </w:r>
    </w:p>
    <w:p w14:paraId="19A2A10F" w14:textId="4624DB8F" w:rsidR="00BA2285" w:rsidRPr="00F33E1F" w:rsidRDefault="00BA2285" w:rsidP="00607CFA">
      <w:pPr>
        <w:widowControl w:val="0"/>
        <w:ind w:firstLine="709"/>
        <w:jc w:val="both"/>
        <w:rPr>
          <w:sz w:val="28"/>
          <w:szCs w:val="28"/>
        </w:rPr>
      </w:pPr>
      <w:r w:rsidRPr="00F33E1F">
        <w:rPr>
          <w:sz w:val="28"/>
          <w:szCs w:val="28"/>
        </w:rPr>
        <w:t xml:space="preserve">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w:t>
      </w:r>
      <w:r w:rsidR="00233751">
        <w:rPr>
          <w:sz w:val="28"/>
          <w:szCs w:val="28"/>
        </w:rPr>
        <w:t xml:space="preserve">                                        </w:t>
      </w:r>
      <w:r w:rsidRPr="00F33E1F">
        <w:rPr>
          <w:sz w:val="28"/>
          <w:szCs w:val="28"/>
        </w:rPr>
        <w:t>каждые 60 - 100 м пути для обеспечения возможности разъезда инвалидов на креслах-колясках.</w:t>
      </w:r>
    </w:p>
    <w:p w14:paraId="0F097D6A" w14:textId="31B05F10" w:rsidR="00BA2285" w:rsidRPr="00F33E1F" w:rsidRDefault="00BA2285" w:rsidP="00607CFA">
      <w:pPr>
        <w:widowControl w:val="0"/>
        <w:ind w:firstLine="709"/>
        <w:contextualSpacing/>
        <w:jc w:val="both"/>
        <w:rPr>
          <w:sz w:val="28"/>
          <w:szCs w:val="28"/>
        </w:rPr>
      </w:pPr>
      <w:r w:rsidRPr="00F33E1F">
        <w:rPr>
          <w:sz w:val="28"/>
          <w:szCs w:val="28"/>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w:t>
      </w:r>
      <w:r w:rsidR="00233751">
        <w:rPr>
          <w:sz w:val="28"/>
          <w:szCs w:val="28"/>
        </w:rPr>
        <w:t>ю</w:t>
      </w:r>
      <w:r w:rsidRPr="00F33E1F">
        <w:rPr>
          <w:sz w:val="28"/>
          <w:szCs w:val="28"/>
        </w:rPr>
        <w:t>щ</w:t>
      </w:r>
      <w:r w:rsidR="00233751">
        <w:rPr>
          <w:sz w:val="28"/>
          <w:szCs w:val="28"/>
        </w:rPr>
        <w:t xml:space="preserve">их </w:t>
      </w:r>
      <w:r w:rsidRPr="00F33E1F">
        <w:rPr>
          <w:sz w:val="28"/>
          <w:szCs w:val="28"/>
        </w:rPr>
        <w:t>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7A1D117D" w14:textId="77777777" w:rsidR="00BA2285" w:rsidRPr="00F33E1F" w:rsidRDefault="00BA2285" w:rsidP="00607CFA">
      <w:pPr>
        <w:widowControl w:val="0"/>
        <w:ind w:firstLine="709"/>
        <w:contextualSpacing/>
        <w:jc w:val="both"/>
        <w:rPr>
          <w:sz w:val="28"/>
          <w:szCs w:val="28"/>
        </w:rPr>
      </w:pPr>
      <w:r w:rsidRPr="00F33E1F">
        <w:rPr>
          <w:sz w:val="28"/>
          <w:szCs w:val="28"/>
        </w:rPr>
        <w:t>Уклоны пути движения для проезда инвалидов на креслах-колясках не должны превышать:</w:t>
      </w:r>
    </w:p>
    <w:p w14:paraId="4834DB46" w14:textId="77777777" w:rsidR="00BA2285" w:rsidRPr="00F33E1F" w:rsidRDefault="00BA2285" w:rsidP="00607CFA">
      <w:pPr>
        <w:widowControl w:val="0"/>
        <w:ind w:firstLine="709"/>
        <w:jc w:val="both"/>
        <w:rPr>
          <w:sz w:val="28"/>
          <w:szCs w:val="28"/>
        </w:rPr>
      </w:pPr>
      <w:r w:rsidRPr="00F33E1F">
        <w:rPr>
          <w:sz w:val="28"/>
          <w:szCs w:val="28"/>
        </w:rPr>
        <w:t>продольный - 5 процентов;</w:t>
      </w:r>
    </w:p>
    <w:p w14:paraId="2ECCF7CE" w14:textId="77777777" w:rsidR="00BA2285" w:rsidRPr="00F33E1F" w:rsidRDefault="00BA2285" w:rsidP="00607CFA">
      <w:pPr>
        <w:widowControl w:val="0"/>
        <w:ind w:firstLine="709"/>
        <w:jc w:val="both"/>
        <w:rPr>
          <w:sz w:val="28"/>
          <w:szCs w:val="28"/>
        </w:rPr>
      </w:pPr>
      <w:r w:rsidRPr="00F33E1F">
        <w:rPr>
          <w:sz w:val="28"/>
          <w:szCs w:val="28"/>
        </w:rPr>
        <w:t>поперечный - 1 - 2 процента.</w:t>
      </w:r>
    </w:p>
    <w:p w14:paraId="084B587B" w14:textId="77777777" w:rsidR="00BA2285" w:rsidRPr="00F33E1F" w:rsidRDefault="00BA2285" w:rsidP="00607CFA">
      <w:pPr>
        <w:widowControl w:val="0"/>
        <w:ind w:firstLine="709"/>
        <w:jc w:val="both"/>
        <w:rPr>
          <w:sz w:val="28"/>
          <w:szCs w:val="28"/>
        </w:rPr>
      </w:pPr>
      <w:r w:rsidRPr="00F33E1F">
        <w:rPr>
          <w:sz w:val="28"/>
          <w:szCs w:val="28"/>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14:paraId="4D8E1477" w14:textId="77777777" w:rsidR="00BA2285" w:rsidRPr="00F33E1F" w:rsidRDefault="00BA2285" w:rsidP="00607CFA">
      <w:pPr>
        <w:widowControl w:val="0"/>
        <w:ind w:firstLine="709"/>
        <w:jc w:val="both"/>
        <w:rPr>
          <w:sz w:val="28"/>
          <w:szCs w:val="28"/>
        </w:rPr>
      </w:pPr>
      <w:r w:rsidRPr="00F33E1F">
        <w:rPr>
          <w:sz w:val="28"/>
          <w:szCs w:val="28"/>
        </w:rPr>
        <w:t>Высота бордюров по краям пешеходных путей должна быть не менее 0,05 м.</w:t>
      </w:r>
    </w:p>
    <w:p w14:paraId="5EB3F265" w14:textId="77777777" w:rsidR="00BA2285" w:rsidRPr="00F33E1F" w:rsidRDefault="00BA2285" w:rsidP="00607CFA">
      <w:pPr>
        <w:widowControl w:val="0"/>
        <w:ind w:firstLine="709"/>
        <w:jc w:val="both"/>
        <w:rPr>
          <w:sz w:val="28"/>
          <w:szCs w:val="28"/>
        </w:rPr>
      </w:pPr>
      <w:r w:rsidRPr="00F33E1F">
        <w:rPr>
          <w:sz w:val="28"/>
          <w:szCs w:val="28"/>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14:paraId="3866EC60" w14:textId="77777777" w:rsidR="00BA2285" w:rsidRPr="00F33E1F" w:rsidRDefault="00BA2285" w:rsidP="00607CFA">
      <w:pPr>
        <w:widowControl w:val="0"/>
        <w:ind w:firstLine="709"/>
        <w:jc w:val="both"/>
        <w:rPr>
          <w:sz w:val="28"/>
          <w:szCs w:val="28"/>
        </w:rPr>
      </w:pPr>
      <w:r w:rsidRPr="00F33E1F">
        <w:rPr>
          <w:sz w:val="28"/>
          <w:szCs w:val="28"/>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5F86F6FD" w14:textId="77777777" w:rsidR="00BA2285" w:rsidRPr="00F33E1F" w:rsidRDefault="00BA2285" w:rsidP="00607CFA">
      <w:pPr>
        <w:widowControl w:val="0"/>
        <w:ind w:firstLine="709"/>
        <w:jc w:val="both"/>
        <w:rPr>
          <w:sz w:val="28"/>
          <w:szCs w:val="28"/>
        </w:rPr>
      </w:pPr>
      <w:r w:rsidRPr="00F33E1F">
        <w:rPr>
          <w:sz w:val="28"/>
          <w:szCs w:val="28"/>
        </w:rPr>
        <w:t xml:space="preserve">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w:t>
      </w:r>
      <w:r w:rsidRPr="00F33E1F">
        <w:rPr>
          <w:sz w:val="28"/>
          <w:szCs w:val="28"/>
        </w:rPr>
        <w:lastRenderedPageBreak/>
        <w:t>входа.</w:t>
      </w:r>
    </w:p>
    <w:p w14:paraId="57BE3920" w14:textId="77777777" w:rsidR="00BA2285" w:rsidRPr="00F33E1F" w:rsidRDefault="00BA2285" w:rsidP="00607CFA">
      <w:pPr>
        <w:widowControl w:val="0"/>
        <w:ind w:firstLine="709"/>
        <w:jc w:val="both"/>
        <w:rPr>
          <w:sz w:val="28"/>
          <w:szCs w:val="28"/>
        </w:rPr>
      </w:pPr>
      <w:r w:rsidRPr="00F33E1F">
        <w:rPr>
          <w:sz w:val="28"/>
          <w:szCs w:val="28"/>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37A26C13" w14:textId="77777777" w:rsidR="00BA2285" w:rsidRPr="00F33E1F" w:rsidRDefault="00BA2285" w:rsidP="00607CFA">
      <w:pPr>
        <w:widowControl w:val="0"/>
        <w:ind w:firstLine="709"/>
        <w:jc w:val="both"/>
        <w:rPr>
          <w:sz w:val="28"/>
          <w:szCs w:val="28"/>
        </w:rPr>
      </w:pPr>
      <w:r w:rsidRPr="00F33E1F">
        <w:rPr>
          <w:sz w:val="28"/>
          <w:szCs w:val="28"/>
        </w:rPr>
        <w:t xml:space="preserve">Для открытых лестниц на перепадах рельефа рекомендуется принимать ширину </w:t>
      </w:r>
      <w:proofErr w:type="spellStart"/>
      <w:r w:rsidRPr="00F33E1F">
        <w:rPr>
          <w:sz w:val="28"/>
          <w:szCs w:val="28"/>
        </w:rPr>
        <w:t>проступей</w:t>
      </w:r>
      <w:proofErr w:type="spellEnd"/>
      <w:r w:rsidRPr="00F33E1F">
        <w:rPr>
          <w:sz w:val="28"/>
          <w:szCs w:val="28"/>
        </w:rPr>
        <w:t xml:space="preserve">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14:paraId="6D18DA82" w14:textId="77777777" w:rsidR="00BA2285" w:rsidRPr="00F33E1F" w:rsidRDefault="00BA2285" w:rsidP="00607CFA">
      <w:pPr>
        <w:widowControl w:val="0"/>
        <w:ind w:firstLine="709"/>
        <w:jc w:val="both"/>
        <w:rPr>
          <w:sz w:val="28"/>
          <w:szCs w:val="28"/>
        </w:rPr>
      </w:pPr>
      <w:r w:rsidRPr="00F33E1F">
        <w:rPr>
          <w:sz w:val="28"/>
          <w:szCs w:val="28"/>
        </w:rPr>
        <w:t>Лестницы должны дублироваться пандусами, а при необходимости - другими средствами подъема.</w:t>
      </w:r>
    </w:p>
    <w:p w14:paraId="6D83A39C" w14:textId="77777777" w:rsidR="00BA2285" w:rsidRPr="00F33E1F" w:rsidRDefault="00BA2285" w:rsidP="00607CFA">
      <w:pPr>
        <w:widowControl w:val="0"/>
        <w:ind w:firstLine="709"/>
        <w:jc w:val="both"/>
        <w:rPr>
          <w:sz w:val="28"/>
          <w:szCs w:val="28"/>
        </w:rPr>
      </w:pPr>
      <w:r w:rsidRPr="00F33E1F">
        <w:rPr>
          <w:sz w:val="28"/>
          <w:szCs w:val="28"/>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14:paraId="6E289792" w14:textId="77777777" w:rsidR="00BA2285" w:rsidRPr="00F33E1F" w:rsidRDefault="00BA2285" w:rsidP="00607CFA">
      <w:pPr>
        <w:widowControl w:val="0"/>
        <w:ind w:firstLine="709"/>
        <w:jc w:val="both"/>
        <w:rPr>
          <w:sz w:val="28"/>
          <w:szCs w:val="28"/>
        </w:rPr>
      </w:pPr>
      <w:r w:rsidRPr="00F33E1F">
        <w:rPr>
          <w:sz w:val="28"/>
          <w:szCs w:val="28"/>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264BBEA4" w14:textId="77777777" w:rsidR="00BA2285" w:rsidRPr="00F33E1F" w:rsidRDefault="00BA2285" w:rsidP="00607CFA">
      <w:pPr>
        <w:widowControl w:val="0"/>
        <w:ind w:firstLine="709"/>
        <w:jc w:val="both"/>
        <w:rPr>
          <w:sz w:val="28"/>
          <w:szCs w:val="28"/>
        </w:rPr>
      </w:pPr>
      <w:r w:rsidRPr="00F33E1F">
        <w:rPr>
          <w:sz w:val="28"/>
          <w:szCs w:val="28"/>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42DD6422" w14:textId="0AEC9A7C" w:rsidR="00BA2285" w:rsidRPr="00F33E1F" w:rsidRDefault="00BA2285" w:rsidP="00607CFA">
      <w:pPr>
        <w:widowControl w:val="0"/>
        <w:ind w:firstLine="709"/>
        <w:jc w:val="both"/>
        <w:rPr>
          <w:sz w:val="28"/>
          <w:szCs w:val="28"/>
        </w:rPr>
      </w:pPr>
      <w:r w:rsidRPr="00F33E1F">
        <w:rPr>
          <w:sz w:val="28"/>
          <w:szCs w:val="28"/>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w:t>
      </w:r>
      <w:r w:rsidR="000B7E4F">
        <w:rPr>
          <w:sz w:val="28"/>
          <w:szCs w:val="28"/>
        </w:rPr>
        <w:t xml:space="preserve"> </w:t>
      </w:r>
      <w:r w:rsidRPr="00F33E1F">
        <w:rPr>
          <w:sz w:val="28"/>
          <w:szCs w:val="28"/>
        </w:rPr>
        <w:t>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42573BED" w14:textId="77777777" w:rsidR="00BA2285" w:rsidRPr="00F33E1F" w:rsidRDefault="00BA2285" w:rsidP="00607CFA">
      <w:pPr>
        <w:widowControl w:val="0"/>
        <w:ind w:firstLine="709"/>
        <w:jc w:val="both"/>
        <w:rPr>
          <w:sz w:val="28"/>
          <w:szCs w:val="28"/>
        </w:rPr>
      </w:pPr>
      <w:r w:rsidRPr="00F33E1F">
        <w:rPr>
          <w:sz w:val="28"/>
          <w:szCs w:val="28"/>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27A2C931" w14:textId="77777777" w:rsidR="00BA2285" w:rsidRPr="00F33E1F" w:rsidRDefault="00BA2285" w:rsidP="00607CFA">
      <w:pPr>
        <w:widowControl w:val="0"/>
        <w:ind w:firstLine="709"/>
        <w:jc w:val="both"/>
        <w:rPr>
          <w:sz w:val="28"/>
          <w:szCs w:val="28"/>
        </w:rPr>
      </w:pPr>
      <w:r w:rsidRPr="00F33E1F">
        <w:rPr>
          <w:sz w:val="28"/>
          <w:szCs w:val="28"/>
        </w:rPr>
        <w:t>Места парковки оснащаются знаками, применяемыми в международной практике.</w:t>
      </w:r>
    </w:p>
    <w:p w14:paraId="2B0D2B54" w14:textId="77777777" w:rsidR="00BA2285" w:rsidRPr="00F33E1F" w:rsidRDefault="00BA2285" w:rsidP="00607CFA">
      <w:pPr>
        <w:widowControl w:val="0"/>
        <w:ind w:firstLine="709"/>
        <w:jc w:val="both"/>
        <w:rPr>
          <w:sz w:val="28"/>
          <w:szCs w:val="28"/>
        </w:rPr>
      </w:pPr>
      <w:r w:rsidRPr="00F33E1F">
        <w:rPr>
          <w:sz w:val="28"/>
          <w:szCs w:val="28"/>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3343F6C7" w14:textId="77777777" w:rsidR="00BA2285" w:rsidRPr="00F33E1F" w:rsidRDefault="00BA2285" w:rsidP="00607CFA">
      <w:pPr>
        <w:widowControl w:val="0"/>
        <w:ind w:firstLine="709"/>
        <w:jc w:val="both"/>
        <w:rPr>
          <w:sz w:val="28"/>
          <w:szCs w:val="28"/>
        </w:rPr>
      </w:pPr>
      <w:r w:rsidRPr="00F33E1F">
        <w:rPr>
          <w:sz w:val="28"/>
          <w:szCs w:val="28"/>
        </w:rPr>
        <w:lastRenderedPageBreak/>
        <w:t>Площадки и места отдыха следует размещать смежно вне габаритов путей движения мест отдыха и ожидания.</w:t>
      </w:r>
    </w:p>
    <w:p w14:paraId="515F1226" w14:textId="77777777" w:rsidR="00BA2285" w:rsidRPr="00F33E1F" w:rsidRDefault="00BA2285" w:rsidP="00607CFA">
      <w:pPr>
        <w:widowControl w:val="0"/>
        <w:ind w:firstLine="709"/>
        <w:jc w:val="both"/>
        <w:rPr>
          <w:sz w:val="28"/>
          <w:szCs w:val="28"/>
        </w:rPr>
      </w:pPr>
      <w:r w:rsidRPr="00F33E1F">
        <w:rPr>
          <w:sz w:val="28"/>
          <w:szCs w:val="28"/>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47481E2F" w14:textId="77777777" w:rsidR="00BA2285" w:rsidRPr="00F33E1F" w:rsidRDefault="00BA2285" w:rsidP="00607CFA">
      <w:pPr>
        <w:widowControl w:val="0"/>
        <w:ind w:firstLine="709"/>
        <w:jc w:val="both"/>
        <w:rPr>
          <w:sz w:val="28"/>
          <w:szCs w:val="28"/>
        </w:rPr>
      </w:pPr>
      <w:r w:rsidRPr="00F33E1F">
        <w:rPr>
          <w:sz w:val="28"/>
          <w:szCs w:val="28"/>
        </w:rPr>
        <w:t xml:space="preserve">Для озеленения участков объектов, посещаемых инвалидами и маломобильными группами населения, следует применять </w:t>
      </w:r>
      <w:proofErr w:type="spellStart"/>
      <w:r w:rsidRPr="00F33E1F">
        <w:rPr>
          <w:sz w:val="28"/>
          <w:szCs w:val="28"/>
        </w:rPr>
        <w:t>нетравмирующие</w:t>
      </w:r>
      <w:proofErr w:type="spellEnd"/>
      <w:r w:rsidRPr="00F33E1F">
        <w:rPr>
          <w:sz w:val="28"/>
          <w:szCs w:val="28"/>
        </w:rPr>
        <w:t xml:space="preserve"> древесно-кустарниковые породы.</w:t>
      </w:r>
    </w:p>
    <w:p w14:paraId="34BADDDF" w14:textId="77777777" w:rsidR="00BA2285" w:rsidRPr="00F33E1F" w:rsidRDefault="00BA2285" w:rsidP="00607CFA">
      <w:pPr>
        <w:widowControl w:val="0"/>
        <w:ind w:firstLine="709"/>
        <w:jc w:val="both"/>
        <w:rPr>
          <w:sz w:val="28"/>
          <w:szCs w:val="28"/>
        </w:rPr>
      </w:pPr>
      <w:r w:rsidRPr="00F33E1F">
        <w:rPr>
          <w:sz w:val="28"/>
          <w:szCs w:val="28"/>
        </w:rPr>
        <w:t>Следует предусматривать линейную посадку деревьев и кустарников для формирования кромок путей пешеходного движения.</w:t>
      </w:r>
    </w:p>
    <w:p w14:paraId="7FDE83F5" w14:textId="77777777" w:rsidR="00BA2285" w:rsidRPr="00F33E1F" w:rsidRDefault="00BA2285" w:rsidP="00607CFA">
      <w:pPr>
        <w:widowControl w:val="0"/>
        <w:ind w:firstLine="709"/>
        <w:jc w:val="both"/>
        <w:rPr>
          <w:sz w:val="28"/>
          <w:szCs w:val="28"/>
        </w:rPr>
      </w:pPr>
      <w:r w:rsidRPr="00F33E1F">
        <w:rPr>
          <w:sz w:val="28"/>
          <w:szCs w:val="28"/>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14:paraId="167946F1" w14:textId="77777777" w:rsidR="00BA2285" w:rsidRPr="00F33E1F" w:rsidRDefault="00BA2285" w:rsidP="00607CFA">
      <w:pPr>
        <w:widowControl w:val="0"/>
        <w:ind w:firstLine="709"/>
        <w:jc w:val="both"/>
        <w:rPr>
          <w:sz w:val="28"/>
          <w:szCs w:val="28"/>
        </w:rPr>
      </w:pPr>
      <w:r w:rsidRPr="00F33E1F">
        <w:rPr>
          <w:sz w:val="28"/>
          <w:szCs w:val="28"/>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23B2B5D6" w14:textId="77777777" w:rsidR="00BA2285" w:rsidRPr="00F33E1F" w:rsidRDefault="00BA2285" w:rsidP="00607CFA">
      <w:pPr>
        <w:pStyle w:val="7"/>
        <w:keepNext w:val="0"/>
        <w:rPr>
          <w:szCs w:val="28"/>
        </w:rPr>
      </w:pPr>
      <w:bookmarkStart w:id="157" w:name="_Toc119750697"/>
      <w:r w:rsidRPr="00F33E1F">
        <w:rPr>
          <w:szCs w:val="28"/>
        </w:rPr>
        <w:t>Статья 49. Описание ограничений по условиям охраны объектов культурного наследия</w:t>
      </w:r>
      <w:bookmarkEnd w:id="157"/>
    </w:p>
    <w:p w14:paraId="249B8095" w14:textId="77777777" w:rsidR="00BA2285" w:rsidRPr="00F33E1F" w:rsidRDefault="00BA2285" w:rsidP="00607CFA">
      <w:pPr>
        <w:widowControl w:val="0"/>
        <w:ind w:firstLine="709"/>
        <w:jc w:val="both"/>
        <w:rPr>
          <w:sz w:val="28"/>
          <w:szCs w:val="28"/>
        </w:rPr>
      </w:pPr>
      <w:r w:rsidRPr="00F33E1F">
        <w:rPr>
          <w:sz w:val="28"/>
          <w:szCs w:val="28"/>
        </w:rPr>
        <w:t>Любая деятельность применительно объектов культурного наследия должна осуществляться на основании Федерального закона от 25.06.2002 г. № 73-ФЗ «Об объектах культурного наследия (памятниках истории и культуры) народов Российской Федерации» (далее Федеральный закон № 73-ФЗ).</w:t>
      </w:r>
    </w:p>
    <w:p w14:paraId="7CA09CE2" w14:textId="77777777" w:rsidR="00BA2285" w:rsidRPr="00F33E1F" w:rsidRDefault="00BA2285" w:rsidP="00607CFA">
      <w:pPr>
        <w:widowControl w:val="0"/>
        <w:ind w:firstLine="709"/>
        <w:jc w:val="both"/>
        <w:rPr>
          <w:sz w:val="28"/>
          <w:szCs w:val="28"/>
        </w:rPr>
      </w:pPr>
      <w:r w:rsidRPr="00F33E1F">
        <w:rPr>
          <w:sz w:val="28"/>
          <w:szCs w:val="28"/>
        </w:rPr>
        <w:t>Вышеуказанный федеральный закон устанавливает ряд ограничительных мер при использовании объектов культурного наследия в целях охраны данных объектов:</w:t>
      </w:r>
    </w:p>
    <w:p w14:paraId="3DBEEDAC" w14:textId="77777777" w:rsidR="00BA2285" w:rsidRPr="00F33E1F" w:rsidRDefault="00BA2285" w:rsidP="00607CFA">
      <w:pPr>
        <w:widowControl w:val="0"/>
        <w:ind w:firstLine="709"/>
        <w:jc w:val="both"/>
        <w:outlineLvl w:val="0"/>
        <w:rPr>
          <w:sz w:val="28"/>
          <w:szCs w:val="28"/>
          <w:u w:val="single"/>
        </w:rPr>
      </w:pPr>
      <w:bookmarkStart w:id="158" w:name="_Toc99705668"/>
      <w:bookmarkStart w:id="159" w:name="_Toc119750698"/>
      <w:r w:rsidRPr="00F33E1F">
        <w:rPr>
          <w:sz w:val="28"/>
          <w:szCs w:val="28"/>
          <w:u w:val="single"/>
        </w:rPr>
        <w:t>Зоны охраны объектов культурного наследия.</w:t>
      </w:r>
      <w:bookmarkEnd w:id="158"/>
      <w:bookmarkEnd w:id="159"/>
    </w:p>
    <w:p w14:paraId="60B0B2F4" w14:textId="77777777" w:rsidR="00BA2285" w:rsidRPr="00F33E1F" w:rsidRDefault="00BA2285" w:rsidP="00607CFA">
      <w:pPr>
        <w:widowControl w:val="0"/>
        <w:ind w:firstLine="709"/>
        <w:jc w:val="both"/>
        <w:rPr>
          <w:sz w:val="28"/>
          <w:szCs w:val="28"/>
        </w:rPr>
      </w:pPr>
      <w:r w:rsidRPr="00F33E1F">
        <w:rPr>
          <w:sz w:val="28"/>
          <w:szCs w:val="28"/>
        </w:rPr>
        <w:t>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75CE21D0" w14:textId="77777777" w:rsidR="00BA2285" w:rsidRPr="00F33E1F" w:rsidRDefault="00BA2285" w:rsidP="00607CFA">
      <w:pPr>
        <w:widowControl w:val="0"/>
        <w:ind w:firstLine="709"/>
        <w:jc w:val="both"/>
        <w:rPr>
          <w:sz w:val="28"/>
          <w:szCs w:val="28"/>
        </w:rPr>
      </w:pPr>
      <w:r w:rsidRPr="00F33E1F">
        <w:rPr>
          <w:sz w:val="28"/>
          <w:szCs w:val="28"/>
        </w:rPr>
        <w:t>Необходимый состав зон охраны объекта культурного наследия определяется проектом зон охраны объекта культурного наследия.</w:t>
      </w:r>
    </w:p>
    <w:p w14:paraId="7FF42D55" w14:textId="77777777" w:rsidR="00BA2285" w:rsidRPr="00F33E1F" w:rsidRDefault="00BA2285" w:rsidP="00607CFA">
      <w:pPr>
        <w:widowControl w:val="0"/>
        <w:ind w:firstLine="709"/>
        <w:jc w:val="both"/>
        <w:rPr>
          <w:sz w:val="28"/>
          <w:szCs w:val="28"/>
        </w:rPr>
      </w:pPr>
      <w:r w:rsidRPr="00F33E1F">
        <w:rPr>
          <w:sz w:val="28"/>
          <w:szCs w:val="28"/>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14:paraId="557C10FC" w14:textId="77777777" w:rsidR="00BA2285" w:rsidRPr="00F33E1F" w:rsidRDefault="00BA2285" w:rsidP="00F33E1F">
      <w:pPr>
        <w:keepNext/>
        <w:ind w:firstLine="709"/>
        <w:jc w:val="both"/>
        <w:rPr>
          <w:sz w:val="28"/>
          <w:szCs w:val="28"/>
        </w:rPr>
      </w:pPr>
      <w:r w:rsidRPr="00F33E1F">
        <w:rPr>
          <w:sz w:val="28"/>
          <w:szCs w:val="28"/>
        </w:rPr>
        <w:lastRenderedPageBreak/>
        <w:t>Состав объединенной зоны охраны объектов культурного наследия определяется проектом объединенной зоны охраны объектов культурного наследия.</w:t>
      </w:r>
    </w:p>
    <w:p w14:paraId="13A47E2C" w14:textId="77777777" w:rsidR="00BA2285" w:rsidRPr="00F33E1F" w:rsidRDefault="00BA2285" w:rsidP="00F33E1F">
      <w:pPr>
        <w:keepNext/>
        <w:ind w:firstLine="709"/>
        <w:jc w:val="both"/>
        <w:rPr>
          <w:sz w:val="28"/>
          <w:szCs w:val="28"/>
        </w:rPr>
      </w:pPr>
      <w:r w:rsidRPr="00F33E1F">
        <w:rPr>
          <w:sz w:val="28"/>
          <w:szCs w:val="28"/>
        </w:rPr>
        <w:t>Требование об установлении зон охраны объекта культурного наследия к выявленному объекту культурного наследия не предъявляется.</w:t>
      </w:r>
    </w:p>
    <w:p w14:paraId="288923AB" w14:textId="77777777" w:rsidR="00BA2285" w:rsidRPr="00F33E1F" w:rsidRDefault="00BA2285" w:rsidP="00F33E1F">
      <w:pPr>
        <w:keepNext/>
        <w:ind w:firstLine="709"/>
        <w:jc w:val="both"/>
        <w:rPr>
          <w:sz w:val="28"/>
          <w:szCs w:val="28"/>
        </w:rPr>
      </w:pPr>
      <w:r w:rsidRPr="00F33E1F">
        <w:rPr>
          <w:sz w:val="28"/>
          <w:szCs w:val="28"/>
        </w:rPr>
        <w:t>2. 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302A2E1D" w14:textId="77777777" w:rsidR="00BA2285" w:rsidRPr="00F33E1F" w:rsidRDefault="00BA2285" w:rsidP="00F33E1F">
      <w:pPr>
        <w:keepNext/>
        <w:ind w:firstLine="709"/>
        <w:jc w:val="both"/>
        <w:rPr>
          <w:sz w:val="28"/>
          <w:szCs w:val="28"/>
        </w:rPr>
      </w:pPr>
      <w:r w:rsidRPr="00F33E1F">
        <w:rPr>
          <w:sz w:val="28"/>
          <w:szCs w:val="28"/>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5D37E3F4" w14:textId="77777777" w:rsidR="00BA2285" w:rsidRPr="00F33E1F" w:rsidRDefault="00BA2285" w:rsidP="00607CFA">
      <w:pPr>
        <w:ind w:firstLine="709"/>
        <w:jc w:val="both"/>
        <w:rPr>
          <w:sz w:val="28"/>
          <w:szCs w:val="28"/>
        </w:rPr>
      </w:pPr>
      <w:r w:rsidRPr="00F33E1F">
        <w:rPr>
          <w:sz w:val="28"/>
          <w:szCs w:val="28"/>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4430E42D" w14:textId="77777777" w:rsidR="00BA2285" w:rsidRPr="00F33E1F" w:rsidRDefault="00BA2285" w:rsidP="00607CFA">
      <w:pPr>
        <w:jc w:val="both"/>
        <w:rPr>
          <w:sz w:val="28"/>
          <w:szCs w:val="28"/>
        </w:rPr>
      </w:pPr>
      <w:r w:rsidRPr="00F33E1F">
        <w:rPr>
          <w:sz w:val="28"/>
          <w:szCs w:val="28"/>
        </w:rPr>
        <w:t xml:space="preserve">Решения об установлении, изменении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 Решение о прекращении существования зон охраны указанных объектов культурного наследия принимается федеральным органом охраны объектов культурного наследия. Решения об установлении, изменении зон охраны объектов культурного наследия, в том числе объединенной зоны охраны объектов культурного наследия (за исключением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w:t>
      </w:r>
      <w:r w:rsidRPr="00F33E1F">
        <w:rPr>
          <w:sz w:val="28"/>
          <w:szCs w:val="28"/>
        </w:rPr>
        <w:lastRenderedPageBreak/>
        <w:t>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 Решение о прекращении существования указанных зон охраны объектов культурного наследия принимается органом государственной власти субъекта Российской Федерации.</w:t>
      </w:r>
    </w:p>
    <w:p w14:paraId="22AE78B4" w14:textId="77777777" w:rsidR="00BA2285" w:rsidRPr="00F33E1F" w:rsidRDefault="00BA2285" w:rsidP="00607CFA">
      <w:pPr>
        <w:ind w:firstLine="709"/>
        <w:jc w:val="both"/>
        <w:rPr>
          <w:sz w:val="28"/>
          <w:szCs w:val="28"/>
        </w:rPr>
      </w:pPr>
      <w:r w:rsidRPr="00F33E1F">
        <w:rPr>
          <w:sz w:val="28"/>
          <w:szCs w:val="28"/>
        </w:rPr>
        <w:t>Зоны охраны объекта культурного наследия прекращают существование без принятия решения о прекращении существования таких зон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w:t>
      </w:r>
    </w:p>
    <w:p w14:paraId="1A594984" w14:textId="77777777" w:rsidR="00BA2285" w:rsidRPr="00F33E1F" w:rsidRDefault="00BA2285" w:rsidP="00607CFA">
      <w:pPr>
        <w:ind w:firstLine="709"/>
        <w:jc w:val="both"/>
        <w:rPr>
          <w:sz w:val="28"/>
          <w:szCs w:val="28"/>
        </w:rPr>
      </w:pPr>
      <w:r w:rsidRPr="00F33E1F">
        <w:rPr>
          <w:sz w:val="28"/>
          <w:szCs w:val="28"/>
        </w:rPr>
        <w:t>4. Положение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w:t>
      </w:r>
    </w:p>
    <w:p w14:paraId="6E66024D" w14:textId="77777777" w:rsidR="00BA2285" w:rsidRPr="00F33E1F" w:rsidRDefault="00BA2285" w:rsidP="00607CFA">
      <w:pPr>
        <w:ind w:firstLine="709"/>
        <w:jc w:val="both"/>
        <w:rPr>
          <w:sz w:val="28"/>
          <w:szCs w:val="28"/>
        </w:rPr>
      </w:pPr>
      <w:r w:rsidRPr="00F33E1F">
        <w:rPr>
          <w:sz w:val="28"/>
          <w:szCs w:val="28"/>
        </w:rPr>
        <w:t>5. Зоны охраны объекта культурного наследия должны быть установлены в срок не более чем два года со дня включения в реестр такого объекта культурного наследия, применительно к которому в соответствии со статьей 34.1 Федерального закона № 73-ФЗ устанавливается защитная зона.</w:t>
      </w:r>
    </w:p>
    <w:p w14:paraId="0F2E7096" w14:textId="77777777" w:rsidR="00BA2285" w:rsidRPr="00F33E1F" w:rsidRDefault="00BA2285" w:rsidP="00607CFA">
      <w:pPr>
        <w:ind w:firstLine="709"/>
        <w:jc w:val="both"/>
        <w:outlineLvl w:val="0"/>
        <w:rPr>
          <w:sz w:val="28"/>
          <w:szCs w:val="28"/>
          <w:u w:val="single"/>
        </w:rPr>
      </w:pPr>
      <w:bookmarkStart w:id="160" w:name="_Toc99705669"/>
      <w:bookmarkStart w:id="161" w:name="_Toc119750699"/>
      <w:r w:rsidRPr="00F33E1F">
        <w:rPr>
          <w:sz w:val="28"/>
          <w:szCs w:val="28"/>
          <w:u w:val="single"/>
        </w:rPr>
        <w:t>Защитные зоны объектов культурного наследия.</w:t>
      </w:r>
      <w:bookmarkEnd w:id="160"/>
      <w:bookmarkEnd w:id="161"/>
    </w:p>
    <w:p w14:paraId="03A1E2B1" w14:textId="77777777"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t>1. 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статьи 34.1 Федерального закона № 73-ФЗ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74825C9D" w14:textId="77777777"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t>2.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 73-ФЗ требования и ограничения.</w:t>
      </w:r>
    </w:p>
    <w:p w14:paraId="4827FBB4" w14:textId="77777777"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t>3. Границы защитной зоны объекта культурного наследия устанавливаются:</w:t>
      </w:r>
    </w:p>
    <w:p w14:paraId="40F00E38" w14:textId="77777777"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lastRenderedPageBreak/>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545E4E6A" w14:textId="77777777"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40F30AB4" w14:textId="77777777"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t>4.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46EE7F32" w14:textId="77777777"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t>5.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статьи 34.1 Федерального закона № 73-ФЗ,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469278E8" w14:textId="77777777"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t>6. 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Федерального закона № 73-ФЗ.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14:paraId="1EB248B9" w14:textId="77777777" w:rsidR="00BA2285" w:rsidRPr="00F33E1F" w:rsidRDefault="00BA2285" w:rsidP="00607CFA">
      <w:pPr>
        <w:pStyle w:val="s1"/>
        <w:shd w:val="clear" w:color="auto" w:fill="FFFFFF"/>
        <w:spacing w:before="0" w:beforeAutospacing="0" w:after="0" w:afterAutospacing="0"/>
        <w:ind w:firstLine="709"/>
        <w:jc w:val="both"/>
        <w:rPr>
          <w:sz w:val="28"/>
          <w:szCs w:val="28"/>
          <w:u w:val="single"/>
        </w:rPr>
      </w:pPr>
      <w:r w:rsidRPr="00F33E1F">
        <w:rPr>
          <w:sz w:val="28"/>
          <w:szCs w:val="28"/>
          <w:u w:val="single"/>
        </w:rPr>
        <w:t>Меры по обеспечению сохранности объекта культурного наследия, включенного в реестр, выявленного объекта культурного наследия, объекта обладающего признаками объекта культурного наследия, принимаемые при проведении изыскательских, проектных, земляных, строительных, мелиоративных, хозяйственных работ, указанных в статье 30 Федерального закона № 73-ФЗ работ по использованию лесов и иных работ.</w:t>
      </w:r>
    </w:p>
    <w:p w14:paraId="389CA505" w14:textId="77777777"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lastRenderedPageBreak/>
        <w:t>1. Проектирование и проведение земляных, строительных, мелиоративных, хозяйственных работ, указанных в статье 30 Федерального закона № 73-ФЗ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6C73730D" w14:textId="77777777"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t>2. Изыскательские, проектные, земляные, строительные, мелиоративные, хозяйственные работы, указанные в статье 30 Федерального закона № 73-ФЗ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статьей 5.1 Федерального закона № 73-ФЗ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 73-ФЗ,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2411A971" w14:textId="77777777"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t>3.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549E274C" w14:textId="10E68CAE"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t xml:space="preserve">4. В случае обнаружения в ходе проведения изыскательских, проектных, земляных, строительных, мелиоративных, хозяйственных работ, указанных в статье 30 Федерального закона № 73-ФЗ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w:t>
      </w:r>
      <w:r w:rsidRPr="00F33E1F">
        <w:rPr>
          <w:sz w:val="28"/>
          <w:szCs w:val="28"/>
        </w:rPr>
        <w:lastRenderedPageBreak/>
        <w:t xml:space="preserve">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6 апреля 2011 года N 63-ФЗ </w:t>
      </w:r>
      <w:r w:rsidR="000B7E4F">
        <w:rPr>
          <w:sz w:val="28"/>
          <w:szCs w:val="28"/>
        </w:rPr>
        <w:t>«</w:t>
      </w:r>
      <w:r w:rsidRPr="00F33E1F">
        <w:rPr>
          <w:sz w:val="28"/>
          <w:szCs w:val="28"/>
        </w:rPr>
        <w:t>Об электронной подписи</w:t>
      </w:r>
      <w:r w:rsidR="000B7E4F">
        <w:rPr>
          <w:sz w:val="28"/>
          <w:szCs w:val="28"/>
        </w:rPr>
        <w:t>»</w:t>
      </w:r>
      <w:r w:rsidRPr="00F33E1F">
        <w:rPr>
          <w:sz w:val="28"/>
          <w:szCs w:val="28"/>
        </w:rPr>
        <w:t>.</w:t>
      </w:r>
    </w:p>
    <w:p w14:paraId="525660E1" w14:textId="77777777"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t>Региональный орган охраны объектов культурного наследия, которым получено такое заявление, организует работу по определению историко-культурной ценности такого объекта в порядке, установленном законами или иными нормативными правовыми актами субъектов Российской Федерации, на территории которых находится обнаруженный объект культурного наследия.</w:t>
      </w:r>
    </w:p>
    <w:p w14:paraId="56CF8283" w14:textId="77777777"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t>5. В случае обнаружения объекта археологического наследия уведомление о выявленном объекте археологического наследия, содержащее информацию, предусмотренную пунктом 11 статьи 45.1 Федерального закона № 73-ФЗ, а также сведения о предусмотренном пунктом 5 статьи 5.1 Федерального закона № 73-ФЗ особом режиме использования земельного участка, в границах которого располагается выявленный объект археологического наследия, направляются региональным органом охраны объектов культурного наследия заказчику указанных работ, техническому заказчику (застройщику) объекта капитального строительства, лицу, проводящему указанные работы.</w:t>
      </w:r>
    </w:p>
    <w:p w14:paraId="71CEAF35" w14:textId="77777777"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t>Указанные лица обязаны соблюдать предусмотренный пунктом 5 статьи 5.1 Федерального закона № 73-ФЗ особый режим использования земельного участка, в границах которого располагается выявленный объект археологического наследия.</w:t>
      </w:r>
    </w:p>
    <w:p w14:paraId="2124795E" w14:textId="77777777"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t>6. В случае отнесения объекта, обнаруженного в ходе указанных в пункте 4 статьи 36 Федерального закона № 73-ФЗ работ, к выявленным объектам культурного наследия региональный орган охраны объектов культурного наследия уведомляет лиц, указанных в пункте 5 статьи 36 Федерального закона № 73-ФЗ, о включении такого объекта в перечень выявленных объектов культурного наследия с приложением копии решения о включении объекта в указанный перечень, а также о необходимости выполнять требования к содержанию и использованию выявленного объекта культурного наследия, определенные пунктами 1-3 статьи 47.3 Федерального закона № 73-ФЗ.</w:t>
      </w:r>
    </w:p>
    <w:p w14:paraId="0F50E165" w14:textId="77777777"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t>Региональный орган охраны объектов культурного наследия определяет мероприятия по обеспечению сохранности выявленного объекта культурного наследия либо выявленного объекта археологического наследия, включающие в себя обеспечение техническим заказчиком (застройщиком) объекта капитального строительства, заказчиком работ, указанных в пункте 4 стать 36 Федерального закона № 73-ФЗ, разработки проекта обеспечения сохранности данного выявленного объекта культурного наследия либо плана проведения спасательных археологических полевых работ.</w:t>
      </w:r>
    </w:p>
    <w:p w14:paraId="2CE395CB" w14:textId="13B23E12"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t xml:space="preserve">В случае принятия решения об отказе во включении указанного в пункте 4 статьи 36 Федерального закона </w:t>
      </w:r>
      <w:r w:rsidR="000B7E4F">
        <w:rPr>
          <w:sz w:val="28"/>
          <w:szCs w:val="28"/>
        </w:rPr>
        <w:t xml:space="preserve">                       </w:t>
      </w:r>
      <w:r w:rsidRPr="00F33E1F">
        <w:rPr>
          <w:sz w:val="28"/>
          <w:szCs w:val="28"/>
        </w:rPr>
        <w:t xml:space="preserve">№ 73-ФЗ объекта в перечень выявленных объектов культурного наследия в течение трех рабочих дней со дня принятия </w:t>
      </w:r>
      <w:r w:rsidRPr="00F33E1F">
        <w:rPr>
          <w:sz w:val="28"/>
          <w:szCs w:val="28"/>
        </w:rPr>
        <w:lastRenderedPageBreak/>
        <w:t>такого решения региональный орган охраны объектов культурного наследия направляет копию указанного решения и разрешение на возобновление работ лицу, указанному в пункте 5 статьи 36 Федерального закона № 73-ФЗ.</w:t>
      </w:r>
    </w:p>
    <w:p w14:paraId="31F645C5" w14:textId="77777777"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t>7. Изыскательские, земляные, строительные, мелиоративные, хозяйственные работы, указанные в статье 30 Федерального закона № 73-ФЗ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4FDF52CF" w14:textId="77777777"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t>Соответствующий орган охраны объектов культурного наследия определяет меры по обеспечению сохранности указанных в настоящем пункте объектов, включающие в себя разработку проекта обеспечения сохранности объекта культурного наследия, включенного в реестр, выявленного объекта культурного наследия либо плана проведения спасательных археологических полевых работ.</w:t>
      </w:r>
    </w:p>
    <w:p w14:paraId="4578AA89" w14:textId="77777777"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t>8. 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органа охраны объектов культурного наследия, на основании предписания которого работы были приостановлены.</w:t>
      </w:r>
    </w:p>
    <w:p w14:paraId="413333B8" w14:textId="77777777"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t>9. Изменение проекта проведения работ, представляющих собой угрозу нарушения целостности и сохранности выявленного объекта культурного наследия, объекта культурного наследия, включенного в реестр, разработка проекта обеспечения их сохранности, проведение историко-культурной экспертизы выявленного объекта культурного наследия, спасательные археологические полевые работы на объекте археологического наследия, обнаруженном в ходе проведения земляных, строительных, мелиоративных, хозяйственных работ, указанных в статье 30 Федерального закона № 73-ФЗ работ по использованию лесов и иных работ, а также работы по обеспечению сохранности указанных в настоящей статье объектов проводятся за счет средств заказчика указанных работ, технического заказчика (застройщика) объекта капитального строительства.</w:t>
      </w:r>
    </w:p>
    <w:p w14:paraId="6453ED89" w14:textId="77777777" w:rsidR="00BA2285" w:rsidRPr="00F33E1F" w:rsidRDefault="00BA2285" w:rsidP="00607CFA">
      <w:pPr>
        <w:pStyle w:val="s1"/>
        <w:shd w:val="clear" w:color="auto" w:fill="FFFFFF"/>
        <w:spacing w:before="0" w:beforeAutospacing="0" w:after="0" w:afterAutospacing="0"/>
        <w:ind w:firstLine="709"/>
        <w:jc w:val="both"/>
        <w:rPr>
          <w:sz w:val="28"/>
          <w:szCs w:val="28"/>
        </w:rPr>
      </w:pPr>
      <w:r w:rsidRPr="00F33E1F">
        <w:rPr>
          <w:sz w:val="28"/>
          <w:szCs w:val="28"/>
        </w:rPr>
        <w:t>10. 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правила землепользования и застройки вносятся изменения.</w:t>
      </w:r>
    </w:p>
    <w:p w14:paraId="30031007" w14:textId="77777777" w:rsidR="000B7E4F" w:rsidRDefault="00BA2285" w:rsidP="000B7E4F">
      <w:pPr>
        <w:pStyle w:val="s1"/>
        <w:shd w:val="clear" w:color="auto" w:fill="FFFFFF"/>
        <w:spacing w:before="0" w:beforeAutospacing="0" w:after="0" w:afterAutospacing="0"/>
        <w:ind w:firstLine="709"/>
        <w:jc w:val="both"/>
        <w:rPr>
          <w:sz w:val="28"/>
          <w:szCs w:val="28"/>
        </w:rPr>
      </w:pPr>
      <w:r w:rsidRPr="00F33E1F">
        <w:rPr>
          <w:sz w:val="28"/>
          <w:szCs w:val="28"/>
        </w:rPr>
        <w:lastRenderedPageBreak/>
        <w:t>11. Археологические предметы, обнаруженные в результате проведения изыскательских, проектных, земляных, строительных, мелиоративных, хозяйственных работ, указанных в статье 30 Федерального закона № 73-ФЗ работ по использованию лесов и иных работ, подлежат обязательной передаче физическими и (или) юридическими лицами, осуществляющими указанные работы, государству в порядке, установленном федеральным органом охраны объектов культурного наследия.</w:t>
      </w:r>
    </w:p>
    <w:p w14:paraId="7B1004DA" w14:textId="77777777" w:rsidR="000B7E4F" w:rsidRDefault="00BA2285" w:rsidP="000B7E4F">
      <w:pPr>
        <w:pStyle w:val="s1"/>
        <w:shd w:val="clear" w:color="auto" w:fill="FFFFFF"/>
        <w:spacing w:before="0" w:beforeAutospacing="0" w:after="0" w:afterAutospacing="0"/>
        <w:ind w:firstLine="709"/>
        <w:jc w:val="both"/>
        <w:rPr>
          <w:sz w:val="28"/>
          <w:szCs w:val="28"/>
        </w:rPr>
      </w:pPr>
      <w:r w:rsidRPr="00F33E1F">
        <w:rPr>
          <w:sz w:val="28"/>
          <w:szCs w:val="28"/>
          <w:u w:val="single"/>
        </w:rPr>
        <w:t xml:space="preserve">Ограничение движения транспортных средств на территории объектов культурного наследия и в зонах охраны объекта культурного наследия. </w:t>
      </w:r>
    </w:p>
    <w:p w14:paraId="2D2C5D34" w14:textId="77777777" w:rsidR="000B7E4F" w:rsidRDefault="00BA2285" w:rsidP="000B7E4F">
      <w:pPr>
        <w:pStyle w:val="s1"/>
        <w:shd w:val="clear" w:color="auto" w:fill="FFFFFF"/>
        <w:spacing w:before="0" w:beforeAutospacing="0" w:after="0" w:afterAutospacing="0"/>
        <w:ind w:firstLine="709"/>
        <w:jc w:val="both"/>
        <w:rPr>
          <w:sz w:val="28"/>
          <w:szCs w:val="28"/>
        </w:rPr>
      </w:pPr>
      <w:r w:rsidRPr="00F33E1F">
        <w:rPr>
          <w:sz w:val="28"/>
          <w:szCs w:val="28"/>
        </w:rPr>
        <w:t>В случае угрозы нарушения целостности и сохранности объекта культурного наследия движение транспортных средств на территории данного объекта или в его зонах охраны ограничивается или запрещается в порядке, установленном законом субъекта Российской Федерации.</w:t>
      </w:r>
    </w:p>
    <w:p w14:paraId="2EBC9789" w14:textId="77777777" w:rsidR="000B7E4F" w:rsidRDefault="00BA2285" w:rsidP="000B7E4F">
      <w:pPr>
        <w:pStyle w:val="s1"/>
        <w:shd w:val="clear" w:color="auto" w:fill="FFFFFF"/>
        <w:spacing w:before="0" w:beforeAutospacing="0" w:after="0" w:afterAutospacing="0"/>
        <w:ind w:firstLine="709"/>
        <w:jc w:val="both"/>
        <w:rPr>
          <w:sz w:val="28"/>
          <w:szCs w:val="28"/>
        </w:rPr>
      </w:pPr>
      <w:r w:rsidRPr="00F33E1F">
        <w:rPr>
          <w:sz w:val="28"/>
          <w:szCs w:val="28"/>
        </w:rPr>
        <w:t xml:space="preserve">Положения, установленные Федеральным законом № 73-ФЗ обязательны к применению всех субъектов правоотношений. </w:t>
      </w:r>
    </w:p>
    <w:p w14:paraId="295BE586" w14:textId="77777777" w:rsidR="000B7E4F" w:rsidRDefault="00BA2285" w:rsidP="000B7E4F">
      <w:pPr>
        <w:pStyle w:val="s1"/>
        <w:shd w:val="clear" w:color="auto" w:fill="FFFFFF"/>
        <w:spacing w:before="0" w:beforeAutospacing="0" w:after="0" w:afterAutospacing="0"/>
        <w:ind w:firstLine="709"/>
        <w:jc w:val="both"/>
        <w:rPr>
          <w:sz w:val="28"/>
          <w:szCs w:val="28"/>
        </w:rPr>
      </w:pPr>
      <w:r w:rsidRPr="00F33E1F">
        <w:rPr>
          <w:sz w:val="28"/>
          <w:szCs w:val="28"/>
        </w:rPr>
        <w:t>За нарушение Федерального закона № 73-ФЗ должностные лица, физические и юридические лица несут уголовную, административную и иную юридическую ответственность в соответствии с законодательством Российской Федерации.</w:t>
      </w:r>
    </w:p>
    <w:p w14:paraId="02740438" w14:textId="77777777" w:rsidR="000B7E4F" w:rsidRDefault="00BA2285" w:rsidP="000B7E4F">
      <w:pPr>
        <w:pStyle w:val="s1"/>
        <w:shd w:val="clear" w:color="auto" w:fill="FFFFFF"/>
        <w:spacing w:before="0" w:beforeAutospacing="0" w:after="0" w:afterAutospacing="0"/>
        <w:ind w:firstLine="709"/>
        <w:jc w:val="both"/>
        <w:rPr>
          <w:sz w:val="28"/>
          <w:szCs w:val="28"/>
        </w:rPr>
      </w:pPr>
      <w:r w:rsidRPr="00F33E1F">
        <w:rPr>
          <w:sz w:val="28"/>
          <w:szCs w:val="28"/>
        </w:rPr>
        <w:t>Лица, причинившие вред объекту культурного наследия, обязаны возместить стоимость восстановительных работ, а лица, причинившие вред объекту археологического наследия, - стоимость мероприятий, необходимых для его сохранения, указанных в статье 40 Федерального закона № 73-ФЗ, что не освобождает данных лиц от административной и уголовной ответственности, предусмотренной за совершение таких действий.</w:t>
      </w:r>
      <w:bookmarkStart w:id="162" w:name="_Toc119750700"/>
    </w:p>
    <w:p w14:paraId="285A83B4" w14:textId="77777777" w:rsidR="000B7E4F" w:rsidRDefault="00BA2285" w:rsidP="000B7E4F">
      <w:pPr>
        <w:pStyle w:val="s1"/>
        <w:shd w:val="clear" w:color="auto" w:fill="FFFFFF"/>
        <w:spacing w:before="0" w:beforeAutospacing="0" w:after="0" w:afterAutospacing="0"/>
        <w:ind w:firstLine="709"/>
        <w:jc w:val="both"/>
        <w:rPr>
          <w:sz w:val="28"/>
          <w:szCs w:val="28"/>
        </w:rPr>
      </w:pPr>
      <w:r w:rsidRPr="000B7E4F">
        <w:rPr>
          <w:sz w:val="28"/>
          <w:szCs w:val="28"/>
        </w:rPr>
        <w:t>Статья 50. Описание ограничений по экологическим и санитарно-эпидемиологическим условиям</w:t>
      </w:r>
      <w:bookmarkEnd w:id="162"/>
    </w:p>
    <w:p w14:paraId="7DF5D80F" w14:textId="77777777" w:rsidR="000B7E4F" w:rsidRPr="000B7E4F" w:rsidRDefault="00BA2285" w:rsidP="000B7E4F">
      <w:pPr>
        <w:pStyle w:val="s1"/>
        <w:shd w:val="clear" w:color="auto" w:fill="FFFFFF"/>
        <w:spacing w:before="0" w:beforeAutospacing="0" w:after="0" w:afterAutospacing="0"/>
        <w:ind w:firstLine="709"/>
        <w:jc w:val="both"/>
        <w:rPr>
          <w:bCs/>
          <w:sz w:val="28"/>
          <w:szCs w:val="28"/>
        </w:rPr>
      </w:pPr>
      <w:r w:rsidRPr="000B7E4F">
        <w:rPr>
          <w:bCs/>
          <w:sz w:val="28"/>
          <w:szCs w:val="28"/>
        </w:rPr>
        <w:t>1. Использование земельных участков и иных объектов недвижимости, расположенных в пределах зон, обозначенных на карте статьи 35 настоящих Правил, определяется:</w:t>
      </w:r>
    </w:p>
    <w:p w14:paraId="14B4E851" w14:textId="77777777" w:rsidR="000B7E4F" w:rsidRPr="000B7E4F" w:rsidRDefault="00BA2285" w:rsidP="000B7E4F">
      <w:pPr>
        <w:pStyle w:val="s1"/>
        <w:shd w:val="clear" w:color="auto" w:fill="FFFFFF"/>
        <w:spacing w:before="0" w:beforeAutospacing="0" w:after="0" w:afterAutospacing="0"/>
        <w:ind w:firstLine="709"/>
        <w:jc w:val="both"/>
        <w:rPr>
          <w:bCs/>
          <w:sz w:val="28"/>
          <w:szCs w:val="28"/>
        </w:rPr>
      </w:pPr>
      <w:r w:rsidRPr="000B7E4F">
        <w:rPr>
          <w:bCs/>
          <w:sz w:val="28"/>
          <w:szCs w:val="28"/>
        </w:rPr>
        <w:t>1) градостроительными регламентами, определенными статьей 46 настоящих Правил применительно к соответствующим территориальным, обозначенным на карте статьи 35 настоящих Правил с учетом ограничений, определенных настоящей статьей;</w:t>
      </w:r>
    </w:p>
    <w:p w14:paraId="4CC6EDD7" w14:textId="77777777" w:rsidR="000B7E4F" w:rsidRPr="000B7E4F" w:rsidRDefault="00BA2285" w:rsidP="000B7E4F">
      <w:pPr>
        <w:pStyle w:val="s1"/>
        <w:shd w:val="clear" w:color="auto" w:fill="FFFFFF"/>
        <w:spacing w:before="0" w:beforeAutospacing="0" w:after="0" w:afterAutospacing="0"/>
        <w:ind w:firstLine="709"/>
        <w:jc w:val="both"/>
        <w:rPr>
          <w:bCs/>
          <w:sz w:val="28"/>
          <w:szCs w:val="28"/>
        </w:rPr>
      </w:pPr>
      <w:r w:rsidRPr="000B7E4F">
        <w:rPr>
          <w:bCs/>
          <w:sz w:val="28"/>
          <w:szCs w:val="28"/>
        </w:rPr>
        <w:t>2) 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14:paraId="6058BA94" w14:textId="77777777" w:rsidR="000B7E4F" w:rsidRDefault="00BA2285" w:rsidP="000B7E4F">
      <w:pPr>
        <w:pStyle w:val="s1"/>
        <w:shd w:val="clear" w:color="auto" w:fill="FFFFFF"/>
        <w:spacing w:before="0" w:beforeAutospacing="0" w:after="0" w:afterAutospacing="0"/>
        <w:ind w:firstLine="709"/>
        <w:jc w:val="both"/>
        <w:rPr>
          <w:sz w:val="28"/>
          <w:szCs w:val="28"/>
        </w:rPr>
      </w:pPr>
      <w:r w:rsidRPr="00F33E1F">
        <w:rPr>
          <w:sz w:val="28"/>
          <w:szCs w:val="28"/>
        </w:rPr>
        <w:t>2. Земельные участки и иные объекты недвижимости, которые расположены в пределах зон, обозначенных на карте статьи 35 настоящих Правил, чьи характеристики не соответствуют ограничениям, установленным законами, иными нор</w:t>
      </w:r>
      <w:r w:rsidRPr="00F33E1F">
        <w:rPr>
          <w:sz w:val="28"/>
          <w:szCs w:val="28"/>
        </w:rPr>
        <w:lastRenderedPageBreak/>
        <w:t>мативными правовыми актами применительно к санитарно-защитным зонам, водоохранным зонам, иным зонам ограничений, являются объектами недвижимости, несоответствующими настоящим Правилам. Дальнейшее использование и строительные изменения указанных объектов недвижимости определяется статьей 4 настоящих Правил.</w:t>
      </w:r>
    </w:p>
    <w:p w14:paraId="2B283966" w14:textId="77777777" w:rsidR="000B7E4F" w:rsidRPr="00607CFA" w:rsidRDefault="00BA2285" w:rsidP="000B7E4F">
      <w:pPr>
        <w:pStyle w:val="s1"/>
        <w:shd w:val="clear" w:color="auto" w:fill="FFFFFF"/>
        <w:spacing w:before="0" w:beforeAutospacing="0" w:after="0" w:afterAutospacing="0"/>
        <w:ind w:firstLine="709"/>
        <w:jc w:val="both"/>
        <w:rPr>
          <w:bCs/>
          <w:sz w:val="28"/>
          <w:szCs w:val="28"/>
        </w:rPr>
      </w:pPr>
      <w:r w:rsidRPr="00607CFA">
        <w:rPr>
          <w:bCs/>
          <w:sz w:val="28"/>
          <w:szCs w:val="28"/>
        </w:rPr>
        <w:t>3. Ограничения использования земельных участков и иных объектов недвижимости, расположенных в санитарно-защитных зонах, водоохранных зонах установлены следующими нормативными правовыми актами:</w:t>
      </w:r>
    </w:p>
    <w:p w14:paraId="0654D9B2" w14:textId="77777777" w:rsidR="000B7E4F" w:rsidRDefault="00BA2285" w:rsidP="000B7E4F">
      <w:pPr>
        <w:pStyle w:val="s1"/>
        <w:shd w:val="clear" w:color="auto" w:fill="FFFFFF"/>
        <w:spacing w:before="0" w:beforeAutospacing="0" w:after="0" w:afterAutospacing="0"/>
        <w:ind w:firstLine="709"/>
        <w:jc w:val="both"/>
        <w:rPr>
          <w:sz w:val="28"/>
          <w:szCs w:val="28"/>
        </w:rPr>
      </w:pPr>
      <w:r w:rsidRPr="00F33E1F">
        <w:rPr>
          <w:sz w:val="28"/>
          <w:szCs w:val="28"/>
        </w:rPr>
        <w:t>Федеральный закон от 10 января 2002 года №7-ФЗ «Об охране окружающей среды»;</w:t>
      </w:r>
    </w:p>
    <w:p w14:paraId="0A845A2C" w14:textId="77777777" w:rsidR="000B7E4F" w:rsidRDefault="00BA2285" w:rsidP="000B7E4F">
      <w:pPr>
        <w:pStyle w:val="s1"/>
        <w:shd w:val="clear" w:color="auto" w:fill="FFFFFF"/>
        <w:spacing w:before="0" w:beforeAutospacing="0" w:after="0" w:afterAutospacing="0"/>
        <w:ind w:firstLine="709"/>
        <w:jc w:val="both"/>
        <w:rPr>
          <w:sz w:val="28"/>
          <w:szCs w:val="28"/>
        </w:rPr>
      </w:pPr>
      <w:r w:rsidRPr="00F33E1F">
        <w:rPr>
          <w:sz w:val="28"/>
          <w:szCs w:val="28"/>
        </w:rPr>
        <w:t>Федеральный закон от 30 марта 1999 года №52-ФЗ «</w:t>
      </w:r>
      <w:r w:rsidR="00EE2CF0" w:rsidRPr="00F33E1F">
        <w:rPr>
          <w:sz w:val="28"/>
          <w:szCs w:val="28"/>
        </w:rPr>
        <w:t>«О санитарно-эпидемиологическом благополучии населения»</w:t>
      </w:r>
      <w:r w:rsidRPr="00F33E1F">
        <w:rPr>
          <w:sz w:val="28"/>
          <w:szCs w:val="28"/>
        </w:rPr>
        <w:t>;</w:t>
      </w:r>
    </w:p>
    <w:p w14:paraId="4C5A42A2" w14:textId="77777777" w:rsidR="000B7E4F" w:rsidRDefault="00BA2285" w:rsidP="000B7E4F">
      <w:pPr>
        <w:pStyle w:val="s1"/>
        <w:shd w:val="clear" w:color="auto" w:fill="FFFFFF"/>
        <w:spacing w:before="0" w:beforeAutospacing="0" w:after="0" w:afterAutospacing="0"/>
        <w:ind w:firstLine="709"/>
        <w:jc w:val="both"/>
        <w:rPr>
          <w:sz w:val="28"/>
          <w:szCs w:val="28"/>
        </w:rPr>
      </w:pPr>
      <w:r w:rsidRPr="00F33E1F">
        <w:rPr>
          <w:sz w:val="28"/>
          <w:szCs w:val="28"/>
        </w:rPr>
        <w:t>Водный кодекс Российской Федерации от 3 июня 2006 года №74-ФЗ;</w:t>
      </w:r>
    </w:p>
    <w:p w14:paraId="20235226" w14:textId="77777777" w:rsidR="000B7E4F" w:rsidRDefault="00BA2285" w:rsidP="000B7E4F">
      <w:pPr>
        <w:pStyle w:val="s1"/>
        <w:shd w:val="clear" w:color="auto" w:fill="FFFFFF"/>
        <w:spacing w:before="0" w:beforeAutospacing="0" w:after="0" w:afterAutospacing="0"/>
        <w:ind w:firstLine="709"/>
        <w:jc w:val="both"/>
        <w:rPr>
          <w:sz w:val="28"/>
          <w:szCs w:val="28"/>
        </w:rPr>
      </w:pPr>
      <w:r w:rsidRPr="00F33E1F">
        <w:rPr>
          <w:sz w:val="28"/>
          <w:szCs w:val="28"/>
        </w:rPr>
        <w:t>Федеральный закон от 14 марта 1995 года № 33-ФЗ «Об особо охраняемых природных территориях»;</w:t>
      </w:r>
    </w:p>
    <w:p w14:paraId="1E7473C6" w14:textId="77777777" w:rsidR="000B7E4F" w:rsidRDefault="00BA2285" w:rsidP="000B7E4F">
      <w:pPr>
        <w:pStyle w:val="s1"/>
        <w:shd w:val="clear" w:color="auto" w:fill="FFFFFF"/>
        <w:spacing w:before="0" w:beforeAutospacing="0" w:after="0" w:afterAutospacing="0"/>
        <w:ind w:firstLine="709"/>
        <w:jc w:val="both"/>
        <w:rPr>
          <w:sz w:val="28"/>
          <w:szCs w:val="28"/>
        </w:rPr>
      </w:pPr>
      <w:r w:rsidRPr="00F33E1F">
        <w:rPr>
          <w:sz w:val="28"/>
          <w:szCs w:val="28"/>
        </w:rPr>
        <w:t>Санитарно-эпидемиологические правила и нормативы (СанПиН) 2.2.1/2.1.1.1200-03 «Санитарно-защитные зоны и санитарная классификация предприятий, сооружений и иных объектов»;</w:t>
      </w:r>
    </w:p>
    <w:p w14:paraId="0977B473" w14:textId="77777777" w:rsidR="000B7E4F" w:rsidRDefault="00BA2285" w:rsidP="000B7E4F">
      <w:pPr>
        <w:pStyle w:val="s1"/>
        <w:shd w:val="clear" w:color="auto" w:fill="FFFFFF"/>
        <w:spacing w:before="0" w:beforeAutospacing="0" w:after="0" w:afterAutospacing="0"/>
        <w:ind w:firstLine="709"/>
        <w:jc w:val="both"/>
        <w:rPr>
          <w:sz w:val="28"/>
          <w:szCs w:val="28"/>
        </w:rPr>
      </w:pPr>
      <w:r w:rsidRPr="00F33E1F">
        <w:rPr>
          <w:sz w:val="28"/>
          <w:szCs w:val="28"/>
        </w:rPr>
        <w:t>4. 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14:paraId="40051B27" w14:textId="77777777" w:rsidR="000B7E4F" w:rsidRDefault="00BA2285" w:rsidP="000B7E4F">
      <w:pPr>
        <w:pStyle w:val="s1"/>
        <w:shd w:val="clear" w:color="auto" w:fill="FFFFFF"/>
        <w:spacing w:before="0" w:beforeAutospacing="0" w:after="0" w:afterAutospacing="0"/>
        <w:ind w:firstLine="709"/>
        <w:jc w:val="both"/>
        <w:rPr>
          <w:sz w:val="28"/>
          <w:szCs w:val="28"/>
        </w:rPr>
      </w:pPr>
      <w:r w:rsidRPr="00F33E1F">
        <w:rPr>
          <w:sz w:val="28"/>
          <w:szCs w:val="28"/>
        </w:rPr>
        <w:t>1) 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14:paraId="6DDD2E89" w14:textId="77777777" w:rsidR="000B7E4F" w:rsidRDefault="00BA2285" w:rsidP="000B7E4F">
      <w:pPr>
        <w:pStyle w:val="s1"/>
        <w:shd w:val="clear" w:color="auto" w:fill="FFFFFF"/>
        <w:spacing w:before="0" w:beforeAutospacing="0" w:after="0" w:afterAutospacing="0"/>
        <w:ind w:firstLine="709"/>
        <w:jc w:val="both"/>
        <w:rPr>
          <w:sz w:val="28"/>
          <w:szCs w:val="28"/>
        </w:rPr>
      </w:pPr>
      <w:r w:rsidRPr="00F33E1F">
        <w:rPr>
          <w:sz w:val="28"/>
          <w:szCs w:val="28"/>
        </w:rPr>
        <w:t xml:space="preserve">2)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w:t>
      </w:r>
      <w:r w:rsidR="00233751">
        <w:rPr>
          <w:sz w:val="28"/>
          <w:szCs w:val="28"/>
        </w:rPr>
        <w:t xml:space="preserve">                                                      </w:t>
      </w:r>
      <w:r w:rsidRPr="00F33E1F">
        <w:rPr>
          <w:sz w:val="28"/>
          <w:szCs w:val="28"/>
        </w:rPr>
        <w:t>СанПиН 2.2.1/2.1.1.1200-03 «Санитарно-защитные зоны и санитарная классификация предприятий, сооружений и иных объектов» с использованием процедур публичных слушаний.</w:t>
      </w:r>
    </w:p>
    <w:p w14:paraId="4136FE89" w14:textId="77777777" w:rsidR="000B7E4F" w:rsidRDefault="00BA2285" w:rsidP="000B7E4F">
      <w:pPr>
        <w:pStyle w:val="s1"/>
        <w:shd w:val="clear" w:color="auto" w:fill="FFFFFF"/>
        <w:spacing w:before="0" w:beforeAutospacing="0" w:after="0" w:afterAutospacing="0"/>
        <w:ind w:firstLine="709"/>
        <w:jc w:val="both"/>
        <w:rPr>
          <w:sz w:val="28"/>
          <w:szCs w:val="28"/>
        </w:rPr>
      </w:pPr>
      <w:r w:rsidRPr="00F33E1F">
        <w:rPr>
          <w:sz w:val="28"/>
          <w:szCs w:val="28"/>
        </w:rPr>
        <w:t>5.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садовых и огороднических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0DD243A5" w14:textId="4DBC05CA" w:rsidR="00BA2285" w:rsidRPr="00F33E1F" w:rsidRDefault="00BA2285" w:rsidP="00607CFA">
      <w:pPr>
        <w:pStyle w:val="s1"/>
        <w:widowControl w:val="0"/>
        <w:shd w:val="clear" w:color="auto" w:fill="FFFFFF"/>
        <w:spacing w:before="0" w:beforeAutospacing="0" w:after="0" w:afterAutospacing="0"/>
        <w:ind w:firstLine="709"/>
        <w:jc w:val="both"/>
        <w:rPr>
          <w:b/>
          <w:bCs/>
          <w:sz w:val="28"/>
          <w:szCs w:val="28"/>
        </w:rPr>
      </w:pPr>
      <w:r w:rsidRPr="00F33E1F">
        <w:rPr>
          <w:sz w:val="28"/>
          <w:szCs w:val="28"/>
        </w:rPr>
        <w:t xml:space="preserve">6.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w:t>
      </w:r>
      <w:r w:rsidRPr="00F33E1F">
        <w:rPr>
          <w:sz w:val="28"/>
          <w:szCs w:val="28"/>
        </w:rPr>
        <w:lastRenderedPageBreak/>
        <w:t>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5679BD73" w14:textId="77777777" w:rsidR="00BA2285" w:rsidRPr="00F33E1F" w:rsidRDefault="00BA2285" w:rsidP="00607CFA">
      <w:pPr>
        <w:pStyle w:val="s1"/>
        <w:widowControl w:val="0"/>
        <w:shd w:val="clear" w:color="auto" w:fill="FFFFFF"/>
        <w:spacing w:before="0" w:beforeAutospacing="0" w:after="0" w:afterAutospacing="0"/>
        <w:ind w:firstLine="709"/>
        <w:contextualSpacing/>
        <w:jc w:val="both"/>
        <w:rPr>
          <w:sz w:val="28"/>
          <w:szCs w:val="28"/>
        </w:rPr>
      </w:pPr>
      <w:r w:rsidRPr="00F33E1F">
        <w:rPr>
          <w:sz w:val="28"/>
          <w:szCs w:val="28"/>
        </w:rPr>
        <w:t>7. Допускается размещать в границах санитарно-защитной зоны промышленного объекта или производства:</w:t>
      </w:r>
    </w:p>
    <w:p w14:paraId="1765BA93" w14:textId="510B5BED" w:rsidR="00BA2285" w:rsidRPr="00F33E1F" w:rsidRDefault="00607CFA" w:rsidP="00607CFA">
      <w:pPr>
        <w:pStyle w:val="s1"/>
        <w:widowControl w:val="0"/>
        <w:shd w:val="clear" w:color="auto" w:fill="FFFFFF"/>
        <w:spacing w:before="0" w:beforeAutospacing="0" w:after="0" w:afterAutospacing="0"/>
        <w:ind w:firstLine="709"/>
        <w:contextualSpacing/>
        <w:jc w:val="both"/>
        <w:rPr>
          <w:sz w:val="28"/>
          <w:szCs w:val="28"/>
        </w:rPr>
      </w:pPr>
      <w:r>
        <w:rPr>
          <w:sz w:val="28"/>
          <w:szCs w:val="28"/>
        </w:rPr>
        <w:t xml:space="preserve">    </w:t>
      </w:r>
      <w:r w:rsidR="00BA2285" w:rsidRPr="00F33E1F">
        <w:rPr>
          <w:sz w:val="28"/>
          <w:szCs w:val="28"/>
        </w:rPr>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00BA2285" w:rsidRPr="00F33E1F">
        <w:rPr>
          <w:sz w:val="28"/>
          <w:szCs w:val="28"/>
        </w:rPr>
        <w:t>водоохлаждающие</w:t>
      </w:r>
      <w:proofErr w:type="spellEnd"/>
      <w:r w:rsidR="00BA2285" w:rsidRPr="00F33E1F">
        <w:rPr>
          <w:sz w:val="28"/>
          <w:szCs w:val="28"/>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34B34C0E" w14:textId="77777777" w:rsidR="00BA2285" w:rsidRPr="00F33E1F" w:rsidRDefault="00BA2285" w:rsidP="00607CFA">
      <w:pPr>
        <w:pStyle w:val="s1"/>
        <w:widowControl w:val="0"/>
        <w:shd w:val="clear" w:color="auto" w:fill="FFFFFF"/>
        <w:spacing w:before="0" w:beforeAutospacing="0" w:after="0" w:afterAutospacing="0"/>
        <w:ind w:firstLine="709"/>
        <w:contextualSpacing/>
        <w:jc w:val="both"/>
        <w:rPr>
          <w:sz w:val="28"/>
          <w:szCs w:val="28"/>
        </w:rPr>
      </w:pPr>
      <w:r w:rsidRPr="00F33E1F">
        <w:rPr>
          <w:sz w:val="28"/>
          <w:szCs w:val="28"/>
        </w:rPr>
        <w:t>8.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5D7986D5" w14:textId="77777777" w:rsidR="00BA2285" w:rsidRPr="00F33E1F" w:rsidRDefault="00BA2285" w:rsidP="00607CFA">
      <w:pPr>
        <w:pStyle w:val="s1"/>
        <w:widowControl w:val="0"/>
        <w:shd w:val="clear" w:color="auto" w:fill="FFFFFF"/>
        <w:spacing w:before="0" w:beforeAutospacing="0" w:after="0" w:afterAutospacing="0"/>
        <w:ind w:firstLine="709"/>
        <w:contextualSpacing/>
        <w:jc w:val="both"/>
        <w:rPr>
          <w:sz w:val="28"/>
          <w:szCs w:val="28"/>
        </w:rPr>
      </w:pPr>
      <w:r w:rsidRPr="00F33E1F">
        <w:rPr>
          <w:sz w:val="28"/>
          <w:szCs w:val="28"/>
        </w:rPr>
        <w:t>9. Водоохранные зоны и прибрежные защитные полосы</w:t>
      </w:r>
    </w:p>
    <w:p w14:paraId="1A3679BD" w14:textId="77777777" w:rsidR="00BA2285" w:rsidRPr="00F33E1F" w:rsidRDefault="00BA2285" w:rsidP="00607CFA">
      <w:pPr>
        <w:pStyle w:val="26"/>
        <w:ind w:firstLine="709"/>
        <w:contextualSpacing/>
        <w:rPr>
          <w:b w:val="0"/>
          <w:bCs w:val="0"/>
          <w:color w:val="auto"/>
          <w:sz w:val="28"/>
          <w:szCs w:val="28"/>
          <w:lang w:val="ru-RU"/>
        </w:rPr>
      </w:pPr>
      <w:r w:rsidRPr="00F33E1F">
        <w:rPr>
          <w:b w:val="0"/>
          <w:bCs w:val="0"/>
          <w:color w:val="auto"/>
          <w:sz w:val="28"/>
          <w:szCs w:val="28"/>
          <w:lang w:val="ru-RU"/>
        </w:rPr>
        <w:t>1) Водоохранные зоны выделяются в целях:</w:t>
      </w:r>
    </w:p>
    <w:p w14:paraId="36E911C4" w14:textId="1A965012" w:rsidR="00BA2285" w:rsidRPr="00F33E1F" w:rsidRDefault="00607CFA" w:rsidP="00607CFA">
      <w:pPr>
        <w:pStyle w:val="26"/>
        <w:tabs>
          <w:tab w:val="left" w:pos="0"/>
          <w:tab w:val="left" w:pos="1418"/>
        </w:tabs>
        <w:suppressAutoHyphens w:val="0"/>
        <w:ind w:left="709" w:firstLine="0"/>
        <w:contextualSpacing/>
        <w:rPr>
          <w:b w:val="0"/>
          <w:bCs w:val="0"/>
          <w:color w:val="auto"/>
          <w:sz w:val="28"/>
          <w:szCs w:val="28"/>
          <w:lang w:val="ru-RU"/>
        </w:rPr>
      </w:pPr>
      <w:r>
        <w:rPr>
          <w:b w:val="0"/>
          <w:bCs w:val="0"/>
          <w:color w:val="auto"/>
          <w:sz w:val="28"/>
          <w:szCs w:val="28"/>
          <w:lang w:val="ru-RU"/>
        </w:rPr>
        <w:t xml:space="preserve">    </w:t>
      </w:r>
      <w:r w:rsidR="00BA2285" w:rsidRPr="00F33E1F">
        <w:rPr>
          <w:b w:val="0"/>
          <w:bCs w:val="0"/>
          <w:color w:val="auto"/>
          <w:sz w:val="28"/>
          <w:szCs w:val="28"/>
          <w:lang w:val="ru-RU"/>
        </w:rPr>
        <w:t>предупреждения и предотвращения микробного и химического загрязнения поверхностных вод;</w:t>
      </w:r>
    </w:p>
    <w:p w14:paraId="265B5855" w14:textId="4EDB8129" w:rsidR="00BA2285" w:rsidRPr="00F33E1F" w:rsidRDefault="00607CFA" w:rsidP="00607CFA">
      <w:pPr>
        <w:pStyle w:val="26"/>
        <w:tabs>
          <w:tab w:val="left" w:pos="0"/>
          <w:tab w:val="left" w:pos="1418"/>
        </w:tabs>
        <w:suppressAutoHyphens w:val="0"/>
        <w:ind w:left="709" w:firstLine="0"/>
        <w:contextualSpacing/>
        <w:rPr>
          <w:b w:val="0"/>
          <w:bCs w:val="0"/>
          <w:color w:val="auto"/>
          <w:sz w:val="28"/>
          <w:szCs w:val="28"/>
          <w:lang w:val="ru-RU"/>
        </w:rPr>
      </w:pPr>
      <w:r>
        <w:rPr>
          <w:b w:val="0"/>
          <w:bCs w:val="0"/>
          <w:color w:val="auto"/>
          <w:sz w:val="28"/>
          <w:szCs w:val="28"/>
          <w:lang w:val="ru-RU"/>
        </w:rPr>
        <w:t xml:space="preserve">    </w:t>
      </w:r>
      <w:r w:rsidR="00BA2285" w:rsidRPr="00F33E1F">
        <w:rPr>
          <w:b w:val="0"/>
          <w:bCs w:val="0"/>
          <w:color w:val="auto"/>
          <w:sz w:val="28"/>
          <w:szCs w:val="28"/>
          <w:lang w:val="ru-RU"/>
        </w:rPr>
        <w:t>предотвращения загрязнения, засорения, заиления и истощения водных объектов;</w:t>
      </w:r>
    </w:p>
    <w:p w14:paraId="19587D56" w14:textId="0ABD5973" w:rsidR="00BA2285" w:rsidRPr="00F33E1F" w:rsidRDefault="00607CFA" w:rsidP="00607CFA">
      <w:pPr>
        <w:pStyle w:val="26"/>
        <w:tabs>
          <w:tab w:val="left" w:pos="0"/>
          <w:tab w:val="left" w:pos="1418"/>
        </w:tabs>
        <w:suppressAutoHyphens w:val="0"/>
        <w:ind w:left="709" w:firstLine="0"/>
        <w:contextualSpacing/>
        <w:rPr>
          <w:b w:val="0"/>
          <w:bCs w:val="0"/>
          <w:color w:val="auto"/>
          <w:sz w:val="28"/>
          <w:szCs w:val="28"/>
          <w:lang w:val="ru-RU"/>
        </w:rPr>
      </w:pPr>
      <w:r>
        <w:rPr>
          <w:b w:val="0"/>
          <w:bCs w:val="0"/>
          <w:color w:val="auto"/>
          <w:sz w:val="28"/>
          <w:szCs w:val="28"/>
          <w:lang w:val="ru-RU"/>
        </w:rPr>
        <w:t xml:space="preserve">    </w:t>
      </w:r>
      <w:r w:rsidR="00BA2285" w:rsidRPr="00F33E1F">
        <w:rPr>
          <w:b w:val="0"/>
          <w:bCs w:val="0"/>
          <w:color w:val="auto"/>
          <w:sz w:val="28"/>
          <w:szCs w:val="28"/>
          <w:lang w:val="ru-RU"/>
        </w:rPr>
        <w:t>сохранения среды обитания объектов водного, животного и растительного мира.</w:t>
      </w:r>
    </w:p>
    <w:p w14:paraId="72CD1884" w14:textId="77777777" w:rsidR="00BA2285" w:rsidRPr="00F33E1F" w:rsidRDefault="00BA2285" w:rsidP="00607CFA">
      <w:pPr>
        <w:pStyle w:val="26"/>
        <w:ind w:firstLine="709"/>
        <w:contextualSpacing/>
        <w:rPr>
          <w:b w:val="0"/>
          <w:bCs w:val="0"/>
          <w:color w:val="auto"/>
          <w:sz w:val="28"/>
          <w:szCs w:val="28"/>
          <w:lang w:val="ru-RU"/>
        </w:rPr>
      </w:pPr>
      <w:r w:rsidRPr="00F33E1F">
        <w:rPr>
          <w:b w:val="0"/>
          <w:bCs w:val="0"/>
          <w:color w:val="auto"/>
          <w:sz w:val="28"/>
          <w:szCs w:val="28"/>
          <w:lang w:val="ru-RU"/>
        </w:rPr>
        <w:t>2) Ширина водоохранной зоны рек или ручьев устанавливается от их истока для рек или ручьев протяженностью:</w:t>
      </w:r>
    </w:p>
    <w:p w14:paraId="41327CB6" w14:textId="399E51A0" w:rsidR="00BA2285" w:rsidRPr="00F33E1F" w:rsidRDefault="00607CFA" w:rsidP="00607CFA">
      <w:pPr>
        <w:pStyle w:val="26"/>
        <w:ind w:firstLine="0"/>
        <w:contextualSpacing/>
        <w:rPr>
          <w:b w:val="0"/>
          <w:bCs w:val="0"/>
          <w:color w:val="auto"/>
          <w:sz w:val="28"/>
          <w:szCs w:val="28"/>
          <w:lang w:val="ru-RU"/>
        </w:rPr>
      </w:pPr>
      <w:r>
        <w:rPr>
          <w:b w:val="0"/>
          <w:bCs w:val="0"/>
          <w:color w:val="auto"/>
          <w:sz w:val="28"/>
          <w:szCs w:val="28"/>
          <w:lang w:val="ru-RU"/>
        </w:rPr>
        <w:t xml:space="preserve">               </w:t>
      </w:r>
      <w:r w:rsidR="00BA2285" w:rsidRPr="00F33E1F">
        <w:rPr>
          <w:b w:val="0"/>
          <w:bCs w:val="0"/>
          <w:color w:val="auto"/>
          <w:sz w:val="28"/>
          <w:szCs w:val="28"/>
          <w:lang w:val="ru-RU"/>
        </w:rPr>
        <w:t>до десяти километров - в размере 50 метров;</w:t>
      </w:r>
    </w:p>
    <w:p w14:paraId="48E7163A" w14:textId="3270A7A0" w:rsidR="00BA2285" w:rsidRPr="00F33E1F" w:rsidRDefault="00607CFA" w:rsidP="00607CFA">
      <w:pPr>
        <w:pStyle w:val="26"/>
        <w:ind w:firstLine="709"/>
        <w:contextualSpacing/>
        <w:rPr>
          <w:b w:val="0"/>
          <w:bCs w:val="0"/>
          <w:color w:val="auto"/>
          <w:sz w:val="28"/>
          <w:szCs w:val="28"/>
          <w:lang w:val="ru-RU"/>
        </w:rPr>
      </w:pPr>
      <w:r>
        <w:rPr>
          <w:b w:val="0"/>
          <w:bCs w:val="0"/>
          <w:color w:val="auto"/>
          <w:sz w:val="28"/>
          <w:szCs w:val="28"/>
          <w:lang w:val="ru-RU"/>
        </w:rPr>
        <w:t xml:space="preserve">    </w:t>
      </w:r>
      <w:r w:rsidR="00BA2285" w:rsidRPr="00F33E1F">
        <w:rPr>
          <w:b w:val="0"/>
          <w:bCs w:val="0"/>
          <w:color w:val="auto"/>
          <w:sz w:val="28"/>
          <w:szCs w:val="28"/>
          <w:lang w:val="ru-RU"/>
        </w:rPr>
        <w:t>от десяти до пятидесяти километров - в размере 100 метров;</w:t>
      </w:r>
    </w:p>
    <w:p w14:paraId="644C8D2E" w14:textId="6C5F1E44" w:rsidR="00BA2285" w:rsidRPr="00F33E1F" w:rsidRDefault="00607CFA" w:rsidP="00607CFA">
      <w:pPr>
        <w:pStyle w:val="26"/>
        <w:ind w:firstLine="709"/>
        <w:contextualSpacing/>
        <w:rPr>
          <w:b w:val="0"/>
          <w:bCs w:val="0"/>
          <w:color w:val="auto"/>
          <w:sz w:val="28"/>
          <w:szCs w:val="28"/>
          <w:lang w:val="ru-RU"/>
        </w:rPr>
      </w:pPr>
      <w:r>
        <w:rPr>
          <w:b w:val="0"/>
          <w:bCs w:val="0"/>
          <w:color w:val="auto"/>
          <w:sz w:val="28"/>
          <w:szCs w:val="28"/>
          <w:lang w:val="ru-RU"/>
        </w:rPr>
        <w:t xml:space="preserve">    </w:t>
      </w:r>
      <w:r w:rsidR="00BA2285" w:rsidRPr="00F33E1F">
        <w:rPr>
          <w:b w:val="0"/>
          <w:bCs w:val="0"/>
          <w:color w:val="auto"/>
          <w:sz w:val="28"/>
          <w:szCs w:val="28"/>
          <w:lang w:val="ru-RU"/>
        </w:rPr>
        <w:t>от пятидесяти километров и более - в размере 200 метров.</w:t>
      </w:r>
    </w:p>
    <w:p w14:paraId="67D0FCF1" w14:textId="77777777" w:rsidR="00BA2285" w:rsidRPr="00F33E1F" w:rsidRDefault="00BA2285" w:rsidP="00607CFA">
      <w:pPr>
        <w:pStyle w:val="26"/>
        <w:ind w:firstLine="709"/>
        <w:contextualSpacing/>
        <w:rPr>
          <w:b w:val="0"/>
          <w:bCs w:val="0"/>
          <w:color w:val="auto"/>
          <w:sz w:val="28"/>
          <w:szCs w:val="28"/>
          <w:lang w:val="ru-RU"/>
        </w:rPr>
      </w:pPr>
      <w:r w:rsidRPr="00F33E1F">
        <w:rPr>
          <w:b w:val="0"/>
          <w:bCs w:val="0"/>
          <w:color w:val="auto"/>
          <w:sz w:val="28"/>
          <w:szCs w:val="28"/>
          <w:lang w:val="ru-RU"/>
        </w:rPr>
        <w:t>3)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5784A495" w14:textId="77777777" w:rsidR="00BA2285" w:rsidRPr="00F33E1F" w:rsidRDefault="00BA2285" w:rsidP="00607CFA">
      <w:pPr>
        <w:pStyle w:val="26"/>
        <w:ind w:firstLine="709"/>
        <w:contextualSpacing/>
        <w:rPr>
          <w:b w:val="0"/>
          <w:bCs w:val="0"/>
          <w:color w:val="auto"/>
          <w:sz w:val="28"/>
          <w:szCs w:val="28"/>
          <w:lang w:val="ru-RU"/>
        </w:rPr>
      </w:pPr>
      <w:r w:rsidRPr="00F33E1F">
        <w:rPr>
          <w:b w:val="0"/>
          <w:bCs w:val="0"/>
          <w:color w:val="auto"/>
          <w:sz w:val="28"/>
          <w:szCs w:val="28"/>
          <w:lang w:val="ru-RU"/>
        </w:rPr>
        <w:t xml:space="preserve">4) Ширина водоохранной зоны озера, водохранилища, за исключением озера, расположенного внутри болота, или </w:t>
      </w:r>
      <w:r w:rsidRPr="00F33E1F">
        <w:rPr>
          <w:b w:val="0"/>
          <w:bCs w:val="0"/>
          <w:color w:val="auto"/>
          <w:sz w:val="28"/>
          <w:szCs w:val="28"/>
          <w:lang w:val="ru-RU"/>
        </w:rPr>
        <w:lastRenderedPageBreak/>
        <w:t>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16AACBB6" w14:textId="77777777" w:rsidR="00BA2285" w:rsidRPr="00F33E1F" w:rsidRDefault="00BA2285" w:rsidP="00607CFA">
      <w:pPr>
        <w:pStyle w:val="26"/>
        <w:ind w:firstLine="709"/>
        <w:contextualSpacing/>
        <w:rPr>
          <w:b w:val="0"/>
          <w:bCs w:val="0"/>
          <w:color w:val="auto"/>
          <w:sz w:val="28"/>
          <w:szCs w:val="28"/>
          <w:lang w:val="ru-RU"/>
        </w:rPr>
      </w:pPr>
      <w:r w:rsidRPr="00F33E1F">
        <w:rPr>
          <w:b w:val="0"/>
          <w:bCs w:val="0"/>
          <w:color w:val="auto"/>
          <w:sz w:val="28"/>
          <w:szCs w:val="28"/>
          <w:lang w:val="ru-RU"/>
        </w:rPr>
        <w:t>5) Водоохранные зоны магистральных или межхозяйственных каналов совпадают по ширине с полосами отводов таких каналов.</w:t>
      </w:r>
    </w:p>
    <w:p w14:paraId="3155C7F4" w14:textId="77777777" w:rsidR="00BA2285" w:rsidRPr="00F33E1F" w:rsidRDefault="00BA2285" w:rsidP="00607CFA">
      <w:pPr>
        <w:pStyle w:val="26"/>
        <w:ind w:firstLine="709"/>
        <w:contextualSpacing/>
        <w:rPr>
          <w:b w:val="0"/>
          <w:bCs w:val="0"/>
          <w:color w:val="auto"/>
          <w:sz w:val="28"/>
          <w:szCs w:val="28"/>
          <w:lang w:val="ru-RU"/>
        </w:rPr>
      </w:pPr>
      <w:r w:rsidRPr="00F33E1F">
        <w:rPr>
          <w:b w:val="0"/>
          <w:bCs w:val="0"/>
          <w:color w:val="auto"/>
          <w:sz w:val="28"/>
          <w:szCs w:val="28"/>
          <w:lang w:val="ru-RU"/>
        </w:rPr>
        <w:t>6) Водоохранные зоны рек, их частей, помещенных в закрытые коллекторы, не устанавливаются.</w:t>
      </w:r>
    </w:p>
    <w:p w14:paraId="42E4B661" w14:textId="77777777" w:rsidR="00BA2285" w:rsidRPr="00F33E1F" w:rsidRDefault="00BA2285" w:rsidP="00607CFA">
      <w:pPr>
        <w:pStyle w:val="26"/>
        <w:ind w:firstLine="709"/>
        <w:contextualSpacing/>
        <w:rPr>
          <w:b w:val="0"/>
          <w:bCs w:val="0"/>
          <w:color w:val="auto"/>
          <w:sz w:val="28"/>
          <w:szCs w:val="28"/>
          <w:lang w:val="ru-RU"/>
        </w:rPr>
      </w:pPr>
      <w:r w:rsidRPr="00F33E1F">
        <w:rPr>
          <w:b w:val="0"/>
          <w:bCs w:val="0"/>
          <w:color w:val="auto"/>
          <w:sz w:val="28"/>
          <w:szCs w:val="28"/>
          <w:lang w:val="ru-RU"/>
        </w:rPr>
        <w:t>7)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5B357FCD" w14:textId="77777777" w:rsidR="00BA2285" w:rsidRPr="00F33E1F" w:rsidRDefault="00BA2285" w:rsidP="00607CFA">
      <w:pPr>
        <w:pStyle w:val="26"/>
        <w:ind w:firstLine="709"/>
        <w:contextualSpacing/>
        <w:rPr>
          <w:b w:val="0"/>
          <w:bCs w:val="0"/>
          <w:color w:val="auto"/>
          <w:sz w:val="28"/>
          <w:szCs w:val="28"/>
          <w:lang w:val="ru-RU"/>
        </w:rPr>
      </w:pPr>
      <w:r w:rsidRPr="00F33E1F">
        <w:rPr>
          <w:b w:val="0"/>
          <w:bCs w:val="0"/>
          <w:color w:val="auto"/>
          <w:sz w:val="28"/>
          <w:szCs w:val="28"/>
          <w:lang w:val="ru-RU"/>
        </w:rPr>
        <w:t>8)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2E74D023" w14:textId="77777777" w:rsidR="00BA2285" w:rsidRPr="00F33E1F" w:rsidRDefault="00BA2285" w:rsidP="00607CFA">
      <w:pPr>
        <w:pStyle w:val="26"/>
        <w:ind w:firstLine="709"/>
        <w:contextualSpacing/>
        <w:rPr>
          <w:b w:val="0"/>
          <w:bCs w:val="0"/>
          <w:color w:val="auto"/>
          <w:sz w:val="28"/>
          <w:szCs w:val="28"/>
          <w:lang w:val="ru-RU"/>
        </w:rPr>
      </w:pPr>
      <w:r w:rsidRPr="00F33E1F">
        <w:rPr>
          <w:b w:val="0"/>
          <w:bCs w:val="0"/>
          <w:color w:val="auto"/>
          <w:sz w:val="28"/>
          <w:szCs w:val="28"/>
          <w:lang w:val="ru-RU"/>
        </w:rPr>
        <w:t>9) 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14:paraId="5261A16F" w14:textId="77777777" w:rsidR="00BA2285" w:rsidRPr="00F33E1F" w:rsidRDefault="00BA2285" w:rsidP="00607CFA">
      <w:pPr>
        <w:pStyle w:val="26"/>
        <w:ind w:firstLine="709"/>
        <w:contextualSpacing/>
        <w:rPr>
          <w:b w:val="0"/>
          <w:bCs w:val="0"/>
          <w:color w:val="auto"/>
          <w:sz w:val="28"/>
          <w:szCs w:val="28"/>
          <w:lang w:val="ru-RU"/>
        </w:rPr>
      </w:pPr>
      <w:r w:rsidRPr="00F33E1F">
        <w:rPr>
          <w:b w:val="0"/>
          <w:bCs w:val="0"/>
          <w:color w:val="auto"/>
          <w:sz w:val="28"/>
          <w:szCs w:val="28"/>
          <w:lang w:val="ru-RU"/>
        </w:rPr>
        <w:t>10) 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14:paraId="067B0D8C" w14:textId="77777777" w:rsidR="00BA2285" w:rsidRPr="00F33E1F" w:rsidRDefault="00BA2285" w:rsidP="00607CFA">
      <w:pPr>
        <w:pStyle w:val="26"/>
        <w:ind w:firstLine="709"/>
        <w:rPr>
          <w:b w:val="0"/>
          <w:color w:val="auto"/>
          <w:sz w:val="28"/>
          <w:szCs w:val="28"/>
          <w:lang w:val="ru-RU"/>
        </w:rPr>
      </w:pPr>
      <w:r w:rsidRPr="00F33E1F">
        <w:rPr>
          <w:b w:val="0"/>
          <w:color w:val="auto"/>
          <w:sz w:val="28"/>
          <w:szCs w:val="28"/>
          <w:lang w:val="ru-RU"/>
        </w:rPr>
        <w:t>11) В границах водоохранных зон запрещаются:</w:t>
      </w:r>
    </w:p>
    <w:p w14:paraId="39C36EC1" w14:textId="160D9DE9" w:rsidR="00BA2285" w:rsidRPr="00F33E1F" w:rsidRDefault="00607CFA" w:rsidP="00607CFA">
      <w:pPr>
        <w:pStyle w:val="26"/>
        <w:ind w:firstLine="709"/>
        <w:rPr>
          <w:b w:val="0"/>
          <w:color w:val="auto"/>
          <w:sz w:val="28"/>
          <w:szCs w:val="28"/>
          <w:lang w:val="ru-RU"/>
        </w:rPr>
      </w:pPr>
      <w:r>
        <w:rPr>
          <w:b w:val="0"/>
          <w:color w:val="auto"/>
          <w:sz w:val="28"/>
          <w:szCs w:val="28"/>
          <w:lang w:val="ru-RU"/>
        </w:rPr>
        <w:t xml:space="preserve">      </w:t>
      </w:r>
      <w:r w:rsidR="00BA2285" w:rsidRPr="00F33E1F">
        <w:rPr>
          <w:b w:val="0"/>
          <w:color w:val="auto"/>
          <w:sz w:val="28"/>
          <w:szCs w:val="28"/>
          <w:lang w:val="ru-RU"/>
        </w:rPr>
        <w:t>использование сточных вод в целях повышения почвенного плодородия;</w:t>
      </w:r>
    </w:p>
    <w:p w14:paraId="197CB31D" w14:textId="041C77A7" w:rsidR="00BA2285" w:rsidRPr="00F33E1F" w:rsidRDefault="00607CFA" w:rsidP="00607CFA">
      <w:pPr>
        <w:pStyle w:val="26"/>
        <w:ind w:firstLine="709"/>
        <w:rPr>
          <w:b w:val="0"/>
          <w:bCs w:val="0"/>
          <w:color w:val="auto"/>
          <w:sz w:val="28"/>
          <w:szCs w:val="28"/>
          <w:lang w:val="ru-RU"/>
        </w:rPr>
      </w:pPr>
      <w:r>
        <w:rPr>
          <w:b w:val="0"/>
          <w:bCs w:val="0"/>
          <w:color w:val="auto"/>
          <w:sz w:val="28"/>
          <w:szCs w:val="28"/>
          <w:lang w:val="ru-RU"/>
        </w:rPr>
        <w:t xml:space="preserve">      </w:t>
      </w:r>
      <w:r w:rsidR="00BA2285" w:rsidRPr="00F33E1F">
        <w:rPr>
          <w:b w:val="0"/>
          <w:bCs w:val="0"/>
          <w:color w:val="auto"/>
          <w:sz w:val="28"/>
          <w:szCs w:val="28"/>
          <w:lang w:val="ru-RU"/>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5FF02092" w14:textId="0606AB27" w:rsidR="00BA2285" w:rsidRPr="00F33E1F" w:rsidRDefault="00607CFA" w:rsidP="00607CFA">
      <w:pPr>
        <w:pStyle w:val="26"/>
        <w:ind w:firstLine="709"/>
        <w:rPr>
          <w:b w:val="0"/>
          <w:bCs w:val="0"/>
          <w:color w:val="auto"/>
          <w:sz w:val="28"/>
          <w:szCs w:val="28"/>
          <w:lang w:val="ru-RU"/>
        </w:rPr>
      </w:pPr>
      <w:r>
        <w:rPr>
          <w:b w:val="0"/>
          <w:bCs w:val="0"/>
          <w:color w:val="auto"/>
          <w:sz w:val="28"/>
          <w:szCs w:val="28"/>
          <w:lang w:val="ru-RU"/>
        </w:rPr>
        <w:t xml:space="preserve">     </w:t>
      </w:r>
      <w:r w:rsidR="00BA2285" w:rsidRPr="00F33E1F">
        <w:rPr>
          <w:b w:val="0"/>
          <w:bCs w:val="0"/>
          <w:color w:val="auto"/>
          <w:sz w:val="28"/>
          <w:szCs w:val="28"/>
          <w:lang w:val="ru-RU"/>
        </w:rPr>
        <w:t>осуществление авиационных мер по борьбе с вредными организмами;</w:t>
      </w:r>
    </w:p>
    <w:p w14:paraId="1A1E745B" w14:textId="4BC7BF79" w:rsidR="00BA2285" w:rsidRPr="00F33E1F" w:rsidRDefault="00607CFA" w:rsidP="00607CFA">
      <w:pPr>
        <w:widowControl w:val="0"/>
        <w:ind w:firstLine="709"/>
        <w:jc w:val="both"/>
        <w:rPr>
          <w:sz w:val="28"/>
          <w:szCs w:val="28"/>
        </w:rPr>
      </w:pPr>
      <w:r>
        <w:rPr>
          <w:sz w:val="28"/>
          <w:szCs w:val="28"/>
        </w:rPr>
        <w:t xml:space="preserve">     </w:t>
      </w:r>
      <w:r w:rsidR="00BA2285" w:rsidRPr="00F33E1F">
        <w:rPr>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1D628F71" w14:textId="4F63ADB1" w:rsidR="00BA2285" w:rsidRPr="00F33E1F" w:rsidRDefault="00607CFA" w:rsidP="00607CFA">
      <w:pPr>
        <w:widowControl w:val="0"/>
        <w:ind w:firstLine="709"/>
        <w:jc w:val="both"/>
        <w:rPr>
          <w:sz w:val="28"/>
          <w:szCs w:val="28"/>
        </w:rPr>
      </w:pPr>
      <w:r>
        <w:rPr>
          <w:sz w:val="28"/>
          <w:szCs w:val="28"/>
        </w:rPr>
        <w:lastRenderedPageBreak/>
        <w:t xml:space="preserve">     </w:t>
      </w:r>
      <w:r w:rsidR="00BA2285" w:rsidRPr="00F33E1F">
        <w:rPr>
          <w:sz w:val="28"/>
          <w:szCs w:val="28"/>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6925A75B" w14:textId="3A7FC235" w:rsidR="00BA2285" w:rsidRPr="00F33E1F" w:rsidRDefault="00607CFA" w:rsidP="00607CFA">
      <w:pPr>
        <w:widowControl w:val="0"/>
        <w:ind w:firstLine="709"/>
        <w:jc w:val="both"/>
        <w:rPr>
          <w:sz w:val="28"/>
          <w:szCs w:val="28"/>
        </w:rPr>
      </w:pPr>
      <w:r>
        <w:rPr>
          <w:sz w:val="28"/>
          <w:szCs w:val="28"/>
        </w:rPr>
        <w:t xml:space="preserve">    </w:t>
      </w:r>
      <w:r w:rsidR="00BA2285" w:rsidRPr="00F33E1F">
        <w:rPr>
          <w:sz w:val="28"/>
          <w:szCs w:val="28"/>
        </w:rPr>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64924EEF" w14:textId="727E3875" w:rsidR="00BA2285" w:rsidRPr="00F33E1F" w:rsidRDefault="00607CFA" w:rsidP="00607CFA">
      <w:pPr>
        <w:widowControl w:val="0"/>
        <w:ind w:firstLine="709"/>
        <w:jc w:val="both"/>
        <w:rPr>
          <w:sz w:val="28"/>
          <w:szCs w:val="28"/>
        </w:rPr>
      </w:pPr>
      <w:r>
        <w:rPr>
          <w:sz w:val="28"/>
          <w:szCs w:val="28"/>
        </w:rPr>
        <w:t xml:space="preserve">    </w:t>
      </w:r>
      <w:r w:rsidR="00BA2285" w:rsidRPr="00F33E1F">
        <w:rPr>
          <w:sz w:val="28"/>
          <w:szCs w:val="28"/>
        </w:rPr>
        <w:t>сброс сточных, в том числе дренажных, вод;</w:t>
      </w:r>
    </w:p>
    <w:p w14:paraId="5BEB10D9" w14:textId="2C0A743B" w:rsidR="00BA2285" w:rsidRPr="00F33E1F" w:rsidRDefault="00607CFA" w:rsidP="00607CFA">
      <w:pPr>
        <w:widowControl w:val="0"/>
        <w:ind w:firstLine="709"/>
        <w:jc w:val="both"/>
        <w:rPr>
          <w:sz w:val="28"/>
          <w:szCs w:val="28"/>
        </w:rPr>
      </w:pPr>
      <w:r>
        <w:rPr>
          <w:sz w:val="28"/>
          <w:szCs w:val="28"/>
        </w:rPr>
        <w:t xml:space="preserve">  </w:t>
      </w:r>
      <w:r w:rsidR="00BA2285" w:rsidRPr="00F33E1F">
        <w:rPr>
          <w:sz w:val="28"/>
          <w:szCs w:val="28"/>
        </w:rPr>
        <w:t xml:space="preserve">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w:t>
      </w:r>
      <w:r w:rsidR="00233751">
        <w:rPr>
          <w:sz w:val="28"/>
          <w:szCs w:val="28"/>
        </w:rPr>
        <w:t>«</w:t>
      </w:r>
      <w:r w:rsidR="00BA2285" w:rsidRPr="00F33E1F">
        <w:rPr>
          <w:sz w:val="28"/>
          <w:szCs w:val="28"/>
        </w:rPr>
        <w:t>О недрах</w:t>
      </w:r>
      <w:r w:rsidR="00233751">
        <w:rPr>
          <w:sz w:val="28"/>
          <w:szCs w:val="28"/>
        </w:rPr>
        <w:t>»</w:t>
      </w:r>
      <w:r w:rsidR="00BA2285" w:rsidRPr="00F33E1F">
        <w:rPr>
          <w:sz w:val="28"/>
          <w:szCs w:val="28"/>
        </w:rPr>
        <w:t>).</w:t>
      </w:r>
    </w:p>
    <w:p w14:paraId="63F22F7E" w14:textId="77777777" w:rsidR="00BA2285" w:rsidRPr="00F33E1F" w:rsidRDefault="00BA2285" w:rsidP="00607CFA">
      <w:pPr>
        <w:widowControl w:val="0"/>
        <w:ind w:firstLine="709"/>
        <w:jc w:val="both"/>
        <w:rPr>
          <w:sz w:val="28"/>
          <w:szCs w:val="28"/>
        </w:rPr>
      </w:pPr>
      <w:r w:rsidRPr="00F33E1F">
        <w:rPr>
          <w:sz w:val="28"/>
          <w:szCs w:val="28"/>
        </w:rPr>
        <w:t>12)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5D14ECBB" w14:textId="77777777" w:rsidR="00BA2285" w:rsidRPr="00F33E1F" w:rsidRDefault="00BA2285" w:rsidP="00607CFA">
      <w:pPr>
        <w:widowControl w:val="0"/>
        <w:ind w:firstLine="709"/>
        <w:jc w:val="both"/>
        <w:rPr>
          <w:sz w:val="28"/>
          <w:szCs w:val="28"/>
        </w:rPr>
      </w:pPr>
      <w:r w:rsidRPr="00F33E1F">
        <w:rPr>
          <w:sz w:val="28"/>
          <w:szCs w:val="28"/>
        </w:rPr>
        <w:t>1) централизованные системы водоотведения (канализации), централизованные ливневые системы водоотведения;</w:t>
      </w:r>
    </w:p>
    <w:p w14:paraId="06CABAB9" w14:textId="77777777" w:rsidR="00BA2285" w:rsidRPr="00F33E1F" w:rsidRDefault="00BA2285" w:rsidP="00607CFA">
      <w:pPr>
        <w:widowControl w:val="0"/>
        <w:ind w:firstLine="709"/>
        <w:jc w:val="both"/>
        <w:rPr>
          <w:sz w:val="28"/>
          <w:szCs w:val="28"/>
        </w:rPr>
      </w:pPr>
      <w:r w:rsidRPr="00F33E1F">
        <w:rPr>
          <w:sz w:val="28"/>
          <w:szCs w:val="28"/>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2A69F731" w14:textId="77777777" w:rsidR="00BA2285" w:rsidRPr="00F33E1F" w:rsidRDefault="00BA2285" w:rsidP="00607CFA">
      <w:pPr>
        <w:widowControl w:val="0"/>
        <w:ind w:firstLine="709"/>
        <w:jc w:val="both"/>
        <w:rPr>
          <w:sz w:val="28"/>
          <w:szCs w:val="28"/>
        </w:rPr>
      </w:pPr>
      <w:r w:rsidRPr="00F33E1F">
        <w:rPr>
          <w:sz w:val="28"/>
          <w:szCs w:val="28"/>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14:paraId="3E3CDE2E" w14:textId="77777777" w:rsidR="00BA2285" w:rsidRPr="00F33E1F" w:rsidRDefault="00BA2285" w:rsidP="00607CFA">
      <w:pPr>
        <w:widowControl w:val="0"/>
        <w:ind w:firstLine="709"/>
        <w:jc w:val="both"/>
        <w:rPr>
          <w:sz w:val="28"/>
          <w:szCs w:val="28"/>
        </w:rPr>
      </w:pPr>
      <w:r w:rsidRPr="00F33E1F">
        <w:rPr>
          <w:sz w:val="28"/>
          <w:szCs w:val="28"/>
        </w:rPr>
        <w:lastRenderedPageBreak/>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40245A36" w14:textId="77777777" w:rsidR="00BA2285" w:rsidRPr="00F33E1F" w:rsidRDefault="00BA2285" w:rsidP="00607CFA">
      <w:pPr>
        <w:widowControl w:val="0"/>
        <w:ind w:firstLine="709"/>
        <w:jc w:val="both"/>
        <w:rPr>
          <w:sz w:val="28"/>
          <w:szCs w:val="28"/>
        </w:rPr>
      </w:pPr>
      <w:r w:rsidRPr="00F33E1F">
        <w:rPr>
          <w:sz w:val="28"/>
          <w:szCs w:val="28"/>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4DA598BE" w14:textId="77777777" w:rsidR="00BA2285" w:rsidRPr="00F33E1F" w:rsidRDefault="00BA2285" w:rsidP="00607CFA">
      <w:pPr>
        <w:widowControl w:val="0"/>
        <w:ind w:firstLine="709"/>
        <w:jc w:val="both"/>
        <w:rPr>
          <w:sz w:val="28"/>
          <w:szCs w:val="28"/>
        </w:rPr>
      </w:pPr>
      <w:r w:rsidRPr="00F33E1F">
        <w:rPr>
          <w:sz w:val="28"/>
          <w:szCs w:val="28"/>
        </w:rPr>
        <w:t>12.1)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12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64E183AB" w14:textId="77777777" w:rsidR="00BA2285" w:rsidRPr="00F33E1F" w:rsidRDefault="00BA2285" w:rsidP="00607CFA">
      <w:pPr>
        <w:widowControl w:val="0"/>
        <w:ind w:firstLine="709"/>
        <w:jc w:val="both"/>
        <w:rPr>
          <w:sz w:val="28"/>
          <w:szCs w:val="28"/>
        </w:rPr>
      </w:pPr>
      <w:r w:rsidRPr="00F33E1F">
        <w:rPr>
          <w:sz w:val="28"/>
          <w:szCs w:val="28"/>
        </w:rPr>
        <w:t>12.2) 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11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3A851E5F" w14:textId="77777777" w:rsidR="00BA2285" w:rsidRPr="00F33E1F" w:rsidRDefault="00BA2285" w:rsidP="00607CFA">
      <w:pPr>
        <w:widowControl w:val="0"/>
        <w:ind w:firstLine="709"/>
        <w:jc w:val="both"/>
        <w:rPr>
          <w:sz w:val="28"/>
          <w:szCs w:val="28"/>
        </w:rPr>
      </w:pPr>
      <w:r w:rsidRPr="00F33E1F">
        <w:rPr>
          <w:sz w:val="28"/>
          <w:szCs w:val="28"/>
        </w:rPr>
        <w:t>12.3) 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14:paraId="1FEB07E4" w14:textId="77777777" w:rsidR="00BA2285" w:rsidRPr="00F33E1F" w:rsidRDefault="00BA2285" w:rsidP="00607CFA">
      <w:pPr>
        <w:widowControl w:val="0"/>
        <w:ind w:firstLine="709"/>
        <w:jc w:val="both"/>
        <w:rPr>
          <w:sz w:val="28"/>
          <w:szCs w:val="28"/>
        </w:rPr>
      </w:pPr>
      <w:r w:rsidRPr="00F33E1F">
        <w:rPr>
          <w:sz w:val="28"/>
          <w:szCs w:val="28"/>
        </w:rPr>
        <w:t>13) В границах прибрежных защитных полос наряду с установленными настоящей статьи Правил ограничениями запрещаются:</w:t>
      </w:r>
    </w:p>
    <w:p w14:paraId="169A8674" w14:textId="2C9A9524" w:rsidR="00BA2285" w:rsidRPr="00F33E1F" w:rsidRDefault="00607CFA" w:rsidP="00607CFA">
      <w:pPr>
        <w:widowControl w:val="0"/>
        <w:ind w:firstLine="709"/>
        <w:jc w:val="both"/>
        <w:rPr>
          <w:sz w:val="28"/>
          <w:szCs w:val="28"/>
        </w:rPr>
      </w:pPr>
      <w:r>
        <w:rPr>
          <w:sz w:val="28"/>
          <w:szCs w:val="28"/>
        </w:rPr>
        <w:t xml:space="preserve">      </w:t>
      </w:r>
      <w:r w:rsidR="00BA2285" w:rsidRPr="00F33E1F">
        <w:rPr>
          <w:sz w:val="28"/>
          <w:szCs w:val="28"/>
        </w:rPr>
        <w:t>распашка земель;</w:t>
      </w:r>
    </w:p>
    <w:p w14:paraId="4124D4B3" w14:textId="29334BBE" w:rsidR="00BA2285" w:rsidRPr="00F33E1F" w:rsidRDefault="00607CFA" w:rsidP="00607CFA">
      <w:pPr>
        <w:widowControl w:val="0"/>
        <w:ind w:firstLine="709"/>
        <w:jc w:val="both"/>
        <w:rPr>
          <w:sz w:val="28"/>
          <w:szCs w:val="28"/>
        </w:rPr>
      </w:pPr>
      <w:r>
        <w:rPr>
          <w:sz w:val="28"/>
          <w:szCs w:val="28"/>
        </w:rPr>
        <w:t xml:space="preserve">      </w:t>
      </w:r>
      <w:r w:rsidR="00BA2285" w:rsidRPr="00F33E1F">
        <w:rPr>
          <w:sz w:val="28"/>
          <w:szCs w:val="28"/>
        </w:rPr>
        <w:t>размещение отвалов размываемых грунтов;</w:t>
      </w:r>
    </w:p>
    <w:p w14:paraId="3D00B896" w14:textId="43D91D46" w:rsidR="00BA2285" w:rsidRPr="00F33E1F" w:rsidRDefault="00607CFA" w:rsidP="00607CFA">
      <w:pPr>
        <w:widowControl w:val="0"/>
        <w:ind w:firstLine="709"/>
        <w:jc w:val="both"/>
        <w:rPr>
          <w:sz w:val="28"/>
          <w:szCs w:val="28"/>
        </w:rPr>
      </w:pPr>
      <w:r>
        <w:rPr>
          <w:sz w:val="28"/>
          <w:szCs w:val="28"/>
        </w:rPr>
        <w:t xml:space="preserve">      </w:t>
      </w:r>
      <w:r w:rsidR="00BA2285" w:rsidRPr="00F33E1F">
        <w:rPr>
          <w:sz w:val="28"/>
          <w:szCs w:val="28"/>
        </w:rPr>
        <w:t>выпас сельскохозяйственных животных и организация для них летних лагерей, ванн.</w:t>
      </w:r>
    </w:p>
    <w:p w14:paraId="5FB61900" w14:textId="77777777" w:rsidR="00BA2285" w:rsidRPr="00F33E1F" w:rsidRDefault="00BA2285" w:rsidP="00607CFA">
      <w:pPr>
        <w:widowControl w:val="0"/>
        <w:ind w:firstLine="709"/>
        <w:jc w:val="both"/>
        <w:rPr>
          <w:sz w:val="28"/>
          <w:szCs w:val="28"/>
        </w:rPr>
      </w:pPr>
      <w:r w:rsidRPr="00F33E1F">
        <w:rPr>
          <w:sz w:val="28"/>
          <w:szCs w:val="28"/>
        </w:rPr>
        <w:t>14) 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соответствии с Постановлением правительства Российской Федерации от 10 января 2009 года №17 «Об утверждении правил установления на местности границ водоохранных зон и границ прибрежных защитных полос водных объектов».</w:t>
      </w:r>
    </w:p>
    <w:p w14:paraId="67E9EBEA" w14:textId="77777777" w:rsidR="00BA2285" w:rsidRPr="00F33E1F" w:rsidRDefault="00BA2285" w:rsidP="00607CFA">
      <w:pPr>
        <w:widowControl w:val="0"/>
        <w:ind w:firstLine="709"/>
        <w:jc w:val="both"/>
        <w:rPr>
          <w:sz w:val="28"/>
          <w:szCs w:val="28"/>
        </w:rPr>
      </w:pPr>
      <w:r w:rsidRPr="00F33E1F">
        <w:rPr>
          <w:sz w:val="28"/>
          <w:szCs w:val="28"/>
        </w:rPr>
        <w:t>10. Зоны затопления, подтопления.</w:t>
      </w:r>
    </w:p>
    <w:p w14:paraId="140C64D3" w14:textId="77777777" w:rsidR="00BA2285" w:rsidRPr="00F33E1F" w:rsidRDefault="00BA2285" w:rsidP="00607CFA">
      <w:pPr>
        <w:widowControl w:val="0"/>
        <w:ind w:firstLine="709"/>
        <w:jc w:val="both"/>
        <w:rPr>
          <w:sz w:val="28"/>
          <w:szCs w:val="28"/>
        </w:rPr>
      </w:pPr>
      <w:r w:rsidRPr="00F33E1F">
        <w:rPr>
          <w:sz w:val="28"/>
          <w:szCs w:val="28"/>
        </w:rPr>
        <w:t>Размещение новых населенных пунктов и строительство объектов капитального строительства без проведения спе</w:t>
      </w:r>
      <w:r w:rsidRPr="00F33E1F">
        <w:rPr>
          <w:sz w:val="28"/>
          <w:szCs w:val="28"/>
        </w:rPr>
        <w:lastRenderedPageBreak/>
        <w:t>циальных защитных мероприятий по предотвращению негативного воздействия вод в границах зон затопления, подтопления запрещаются.</w:t>
      </w:r>
    </w:p>
    <w:p w14:paraId="3A84ACF2" w14:textId="77777777" w:rsidR="00BA2285" w:rsidRPr="00F33E1F" w:rsidRDefault="00BA2285" w:rsidP="00607CFA">
      <w:pPr>
        <w:widowControl w:val="0"/>
        <w:ind w:firstLine="709"/>
        <w:jc w:val="both"/>
        <w:rPr>
          <w:sz w:val="28"/>
          <w:szCs w:val="28"/>
        </w:rPr>
      </w:pPr>
      <w:r w:rsidRPr="00F33E1F">
        <w:rPr>
          <w:sz w:val="28"/>
          <w:szCs w:val="28"/>
        </w:rPr>
        <w:t>В границах зон затопления, подтопления также запрещаются:</w:t>
      </w:r>
    </w:p>
    <w:p w14:paraId="0EEBA5E5" w14:textId="77777777" w:rsidR="00BA2285" w:rsidRPr="00F33E1F" w:rsidRDefault="00BA2285" w:rsidP="00607CFA">
      <w:pPr>
        <w:widowControl w:val="0"/>
        <w:ind w:firstLine="709"/>
        <w:jc w:val="both"/>
        <w:rPr>
          <w:sz w:val="28"/>
          <w:szCs w:val="28"/>
        </w:rPr>
      </w:pPr>
      <w:r w:rsidRPr="00F33E1F">
        <w:rPr>
          <w:sz w:val="28"/>
          <w:szCs w:val="28"/>
        </w:rPr>
        <w:t>1) использование сточных вод в целях регулирования плодородия почв;</w:t>
      </w:r>
    </w:p>
    <w:p w14:paraId="0147FDD7" w14:textId="77777777" w:rsidR="00BA2285" w:rsidRPr="00F33E1F" w:rsidRDefault="00BA2285" w:rsidP="00607CFA">
      <w:pPr>
        <w:widowControl w:val="0"/>
        <w:ind w:firstLine="709"/>
        <w:jc w:val="both"/>
        <w:rPr>
          <w:sz w:val="28"/>
          <w:szCs w:val="28"/>
        </w:rPr>
      </w:pPr>
      <w:r w:rsidRPr="00F33E1F">
        <w:rPr>
          <w:sz w:val="28"/>
          <w:szCs w:val="28"/>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1E1C4B2" w14:textId="77777777" w:rsidR="00BA2285" w:rsidRPr="00F33E1F" w:rsidRDefault="00BA2285" w:rsidP="00607CFA">
      <w:pPr>
        <w:widowControl w:val="0"/>
        <w:ind w:firstLine="709"/>
        <w:jc w:val="both"/>
        <w:rPr>
          <w:sz w:val="28"/>
          <w:szCs w:val="28"/>
        </w:rPr>
      </w:pPr>
      <w:r w:rsidRPr="00F33E1F">
        <w:rPr>
          <w:sz w:val="28"/>
          <w:szCs w:val="28"/>
        </w:rPr>
        <w:t>3) осуществление авиационных мер по борьбе с вредными организмами.</w:t>
      </w:r>
    </w:p>
    <w:p w14:paraId="7BF1D181" w14:textId="77777777" w:rsidR="00BA2285" w:rsidRPr="00F33E1F" w:rsidRDefault="00BA2285" w:rsidP="00607CFA">
      <w:pPr>
        <w:pStyle w:val="7"/>
        <w:keepNext w:val="0"/>
        <w:ind w:firstLine="708"/>
        <w:jc w:val="both"/>
        <w:rPr>
          <w:szCs w:val="28"/>
        </w:rPr>
      </w:pPr>
      <w:bookmarkStart w:id="163" w:name="_Toc119750701"/>
      <w:r w:rsidRPr="00F33E1F">
        <w:rPr>
          <w:szCs w:val="28"/>
        </w:rPr>
        <w:t>Статья 51. Иные ограничения использования земельных участков и объектов капитального строительства</w:t>
      </w:r>
      <w:bookmarkEnd w:id="163"/>
    </w:p>
    <w:p w14:paraId="063DBE77" w14:textId="77777777" w:rsidR="00BA2285" w:rsidRPr="00F33E1F" w:rsidRDefault="00BA2285" w:rsidP="00607CFA">
      <w:pPr>
        <w:widowControl w:val="0"/>
        <w:numPr>
          <w:ilvl w:val="0"/>
          <w:numId w:val="7"/>
        </w:numPr>
        <w:autoSpaceDE w:val="0"/>
        <w:autoSpaceDN w:val="0"/>
        <w:adjustRightInd w:val="0"/>
        <w:ind w:left="0" w:firstLine="709"/>
        <w:jc w:val="both"/>
        <w:rPr>
          <w:rFonts w:eastAsia="Calibri"/>
          <w:sz w:val="28"/>
          <w:szCs w:val="28"/>
        </w:rPr>
      </w:pPr>
      <w:r w:rsidRPr="00F33E1F">
        <w:rPr>
          <w:rFonts w:eastAsia="Calibri"/>
          <w:sz w:val="28"/>
          <w:szCs w:val="28"/>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14:paraId="09C095AE" w14:textId="77777777" w:rsidR="00BA2285" w:rsidRPr="00F33E1F" w:rsidRDefault="00BA2285" w:rsidP="00607CFA">
      <w:pPr>
        <w:widowControl w:val="0"/>
        <w:ind w:firstLine="709"/>
        <w:jc w:val="both"/>
        <w:rPr>
          <w:rFonts w:eastAsia="Calibri"/>
          <w:sz w:val="28"/>
          <w:szCs w:val="28"/>
        </w:rPr>
      </w:pPr>
      <w:r w:rsidRPr="00F33E1F">
        <w:rPr>
          <w:rFonts w:eastAsia="Calibri"/>
          <w:sz w:val="28"/>
          <w:szCs w:val="28"/>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14:paraId="3C3ADB66" w14:textId="77777777" w:rsidR="00BA2285" w:rsidRPr="00F33E1F" w:rsidRDefault="00BA2285" w:rsidP="00607CFA">
      <w:pPr>
        <w:widowControl w:val="0"/>
        <w:numPr>
          <w:ilvl w:val="0"/>
          <w:numId w:val="7"/>
        </w:numPr>
        <w:autoSpaceDE w:val="0"/>
        <w:autoSpaceDN w:val="0"/>
        <w:adjustRightInd w:val="0"/>
        <w:ind w:left="0" w:firstLine="709"/>
        <w:jc w:val="both"/>
        <w:rPr>
          <w:rFonts w:eastAsia="Calibri"/>
          <w:sz w:val="28"/>
          <w:szCs w:val="28"/>
        </w:rPr>
      </w:pPr>
      <w:r w:rsidRPr="00F33E1F">
        <w:rPr>
          <w:rFonts w:eastAsia="Calibri"/>
          <w:sz w:val="28"/>
          <w:szCs w:val="28"/>
        </w:rPr>
        <w:t xml:space="preserve">В пределах внутренних водных путей,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берега. </w:t>
      </w:r>
      <w:hyperlink r:id="rId16" w:history="1">
        <w:r w:rsidRPr="00F33E1F">
          <w:rPr>
            <w:rFonts w:eastAsia="Calibri"/>
            <w:sz w:val="28"/>
            <w:szCs w:val="28"/>
          </w:rPr>
          <w:t>Особые условия</w:t>
        </w:r>
      </w:hyperlink>
      <w:r w:rsidRPr="00F33E1F">
        <w:rPr>
          <w:rFonts w:eastAsia="Calibri"/>
          <w:sz w:val="28"/>
          <w:szCs w:val="28"/>
        </w:rPr>
        <w:t xml:space="preserve"> пользования береговой полосой устанавливаются Правительством Российской Федерации. За границами населенных пунктов организации внутреннего водного транспорта вправе использовать безвозмездно в целях судоходства береговую полосу при наличии согласия в письменной форме администраций соответствующих бассейнов внутренних водных путей.</w:t>
      </w:r>
    </w:p>
    <w:p w14:paraId="38FFB1D2" w14:textId="77777777" w:rsidR="00BA2285" w:rsidRPr="00F33E1F" w:rsidRDefault="00BA2285" w:rsidP="00607CFA">
      <w:pPr>
        <w:widowControl w:val="0"/>
        <w:numPr>
          <w:ilvl w:val="0"/>
          <w:numId w:val="7"/>
        </w:numPr>
        <w:autoSpaceDE w:val="0"/>
        <w:autoSpaceDN w:val="0"/>
        <w:adjustRightInd w:val="0"/>
        <w:ind w:left="0" w:firstLine="709"/>
        <w:jc w:val="both"/>
        <w:rPr>
          <w:rFonts w:eastAsia="Calibri"/>
          <w:sz w:val="28"/>
          <w:szCs w:val="28"/>
        </w:rPr>
      </w:pPr>
      <w:r w:rsidRPr="00F33E1F">
        <w:rPr>
          <w:rFonts w:eastAsia="Calibri"/>
          <w:sz w:val="28"/>
          <w:szCs w:val="28"/>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14:paraId="44558FFE" w14:textId="77777777" w:rsidR="00BA2285" w:rsidRPr="00F33E1F" w:rsidRDefault="00BA2285" w:rsidP="00607CFA">
      <w:pPr>
        <w:widowControl w:val="0"/>
        <w:numPr>
          <w:ilvl w:val="0"/>
          <w:numId w:val="7"/>
        </w:numPr>
        <w:autoSpaceDE w:val="0"/>
        <w:autoSpaceDN w:val="0"/>
        <w:adjustRightInd w:val="0"/>
        <w:ind w:left="0" w:firstLine="709"/>
        <w:jc w:val="both"/>
        <w:rPr>
          <w:rFonts w:eastAsia="Calibri"/>
          <w:sz w:val="28"/>
          <w:szCs w:val="28"/>
        </w:rPr>
      </w:pPr>
      <w:r w:rsidRPr="00F33E1F">
        <w:rPr>
          <w:rFonts w:eastAsia="Calibri"/>
          <w:sz w:val="28"/>
          <w:szCs w:val="28"/>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14:paraId="2181E0C9" w14:textId="77777777" w:rsidR="00BA2285" w:rsidRPr="00F33E1F" w:rsidRDefault="00BA2285" w:rsidP="00607CFA">
      <w:pPr>
        <w:widowControl w:val="0"/>
        <w:numPr>
          <w:ilvl w:val="0"/>
          <w:numId w:val="7"/>
        </w:numPr>
        <w:autoSpaceDE w:val="0"/>
        <w:autoSpaceDN w:val="0"/>
        <w:adjustRightInd w:val="0"/>
        <w:ind w:left="0" w:firstLine="709"/>
        <w:jc w:val="both"/>
        <w:rPr>
          <w:rFonts w:eastAsia="Calibri"/>
          <w:sz w:val="28"/>
          <w:szCs w:val="28"/>
        </w:rPr>
      </w:pPr>
      <w:r w:rsidRPr="00F33E1F">
        <w:rPr>
          <w:rFonts w:eastAsia="Calibri"/>
          <w:sz w:val="28"/>
          <w:szCs w:val="28"/>
        </w:rPr>
        <w:lastRenderedPageBreak/>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14:paraId="0E994CE0" w14:textId="77777777" w:rsidR="00BA2285" w:rsidRPr="00F33E1F" w:rsidRDefault="00BA2285" w:rsidP="00607CFA">
      <w:pPr>
        <w:widowControl w:val="0"/>
        <w:numPr>
          <w:ilvl w:val="0"/>
          <w:numId w:val="7"/>
        </w:numPr>
        <w:autoSpaceDE w:val="0"/>
        <w:autoSpaceDN w:val="0"/>
        <w:adjustRightInd w:val="0"/>
        <w:ind w:left="0" w:firstLine="709"/>
        <w:jc w:val="both"/>
        <w:rPr>
          <w:rFonts w:eastAsia="Calibri"/>
          <w:sz w:val="28"/>
          <w:szCs w:val="28"/>
        </w:rPr>
      </w:pPr>
      <w:r w:rsidRPr="00F33E1F">
        <w:rPr>
          <w:rFonts w:eastAsia="Calibri"/>
          <w:sz w:val="28"/>
          <w:szCs w:val="28"/>
        </w:rPr>
        <w:t xml:space="preserve">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17" w:history="1">
        <w:r w:rsidRPr="00F33E1F">
          <w:rPr>
            <w:rFonts w:eastAsia="Calibri"/>
            <w:sz w:val="28"/>
            <w:szCs w:val="28"/>
          </w:rPr>
          <w:t>законодательством</w:t>
        </w:r>
      </w:hyperlink>
      <w:r w:rsidRPr="00F33E1F">
        <w:rPr>
          <w:rFonts w:eastAsia="Calibri"/>
          <w:sz w:val="28"/>
          <w:szCs w:val="28"/>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14:paraId="2A26D64A" w14:textId="77777777" w:rsidR="00BA2285" w:rsidRPr="00F33E1F" w:rsidRDefault="00BA2285" w:rsidP="00607CFA">
      <w:pPr>
        <w:widowControl w:val="0"/>
        <w:ind w:firstLine="709"/>
        <w:jc w:val="both"/>
        <w:rPr>
          <w:rFonts w:eastAsia="Calibri"/>
          <w:sz w:val="28"/>
          <w:szCs w:val="28"/>
        </w:rPr>
      </w:pPr>
      <w:r w:rsidRPr="00F33E1F">
        <w:rPr>
          <w:rFonts w:eastAsia="Calibri"/>
          <w:sz w:val="28"/>
          <w:szCs w:val="28"/>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14:paraId="2EF78F1A" w14:textId="1ABE9B5D" w:rsidR="00BA2285" w:rsidRPr="00F33E1F" w:rsidRDefault="00607CFA" w:rsidP="00607CFA">
      <w:pPr>
        <w:widowControl w:val="0"/>
        <w:ind w:firstLine="709"/>
        <w:jc w:val="both"/>
        <w:rPr>
          <w:rFonts w:eastAsia="Calibri"/>
          <w:sz w:val="28"/>
          <w:szCs w:val="28"/>
        </w:rPr>
      </w:pPr>
      <w:r>
        <w:rPr>
          <w:rFonts w:eastAsia="Calibri"/>
          <w:sz w:val="28"/>
          <w:szCs w:val="28"/>
        </w:rPr>
        <w:t>1</w:t>
      </w:r>
      <w:r w:rsidR="00BA2285" w:rsidRPr="00F33E1F">
        <w:rPr>
          <w:rFonts w:eastAsia="Calibri"/>
          <w:sz w:val="28"/>
          <w:szCs w:val="28"/>
        </w:rPr>
        <w:t>)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14:paraId="6A39B774" w14:textId="47B3277E" w:rsidR="00BA2285" w:rsidRPr="00F33E1F" w:rsidRDefault="00607CFA" w:rsidP="00607CFA">
      <w:pPr>
        <w:widowControl w:val="0"/>
        <w:ind w:firstLine="709"/>
        <w:jc w:val="both"/>
        <w:rPr>
          <w:rFonts w:eastAsia="Calibri"/>
          <w:sz w:val="28"/>
          <w:szCs w:val="28"/>
        </w:rPr>
      </w:pPr>
      <w:r>
        <w:rPr>
          <w:rFonts w:eastAsia="Calibri"/>
          <w:sz w:val="28"/>
          <w:szCs w:val="28"/>
        </w:rPr>
        <w:t>2</w:t>
      </w:r>
      <w:r w:rsidR="00BA2285" w:rsidRPr="00F33E1F">
        <w:rPr>
          <w:rFonts w:eastAsia="Calibri"/>
          <w:sz w:val="28"/>
          <w:szCs w:val="28"/>
        </w:rPr>
        <w:t>)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14:paraId="433FC345" w14:textId="51CB3EC3" w:rsidR="00BA2285" w:rsidRPr="00F33E1F" w:rsidRDefault="00607CFA" w:rsidP="00607CFA">
      <w:pPr>
        <w:widowControl w:val="0"/>
        <w:ind w:firstLine="709"/>
        <w:jc w:val="both"/>
        <w:rPr>
          <w:rFonts w:eastAsia="Calibri"/>
          <w:sz w:val="28"/>
          <w:szCs w:val="28"/>
        </w:rPr>
      </w:pPr>
      <w:r>
        <w:rPr>
          <w:rFonts w:eastAsia="Calibri"/>
          <w:sz w:val="28"/>
          <w:szCs w:val="28"/>
        </w:rPr>
        <w:t>3</w:t>
      </w:r>
      <w:r w:rsidR="00BA2285" w:rsidRPr="00F33E1F">
        <w:rPr>
          <w:rFonts w:eastAsia="Calibri"/>
          <w:sz w:val="28"/>
          <w:szCs w:val="28"/>
        </w:rPr>
        <w:t>) не допускать в местах прилегания к сельскохозяйственным угодьям разрастание сорной травянистой и древесно-кустарниковой растительности;</w:t>
      </w:r>
    </w:p>
    <w:p w14:paraId="0032F7A6" w14:textId="3F471EF4" w:rsidR="00BA2285" w:rsidRPr="00F33E1F" w:rsidRDefault="00607CFA" w:rsidP="00607CFA">
      <w:pPr>
        <w:widowControl w:val="0"/>
        <w:ind w:firstLine="709"/>
        <w:jc w:val="both"/>
        <w:rPr>
          <w:rFonts w:eastAsia="Calibri"/>
          <w:sz w:val="28"/>
          <w:szCs w:val="28"/>
        </w:rPr>
      </w:pPr>
      <w:r>
        <w:rPr>
          <w:rFonts w:eastAsia="Calibri"/>
          <w:sz w:val="28"/>
          <w:szCs w:val="28"/>
        </w:rPr>
        <w:t>4</w:t>
      </w:r>
      <w:r w:rsidR="00BA2285" w:rsidRPr="00F33E1F">
        <w:rPr>
          <w:rFonts w:eastAsia="Calibri"/>
          <w:sz w:val="28"/>
          <w:szCs w:val="28"/>
        </w:rPr>
        <w:t>) не допускать в местах прилегания к лесным массивам скопление сухостоя, валежника, порубочных остатков и других горючих материалов;</w:t>
      </w:r>
    </w:p>
    <w:p w14:paraId="3E535D04" w14:textId="6221E37E" w:rsidR="00BA2285" w:rsidRPr="00F33E1F" w:rsidRDefault="00607CFA" w:rsidP="00607CFA">
      <w:pPr>
        <w:widowControl w:val="0"/>
        <w:ind w:firstLine="709"/>
        <w:jc w:val="both"/>
        <w:rPr>
          <w:rFonts w:eastAsia="Calibri"/>
          <w:sz w:val="28"/>
          <w:szCs w:val="28"/>
        </w:rPr>
      </w:pPr>
      <w:r>
        <w:rPr>
          <w:rFonts w:eastAsia="Calibri"/>
          <w:sz w:val="28"/>
          <w:szCs w:val="28"/>
        </w:rPr>
        <w:t>5</w:t>
      </w:r>
      <w:r w:rsidR="00BA2285" w:rsidRPr="00F33E1F">
        <w:rPr>
          <w:rFonts w:eastAsia="Calibri"/>
          <w:sz w:val="28"/>
          <w:szCs w:val="28"/>
        </w:rPr>
        <w:t>) отделять границу полосы отвода на участках курсирования поездов на паровозной тяге от опушки естественного леса противопожарной опашкой шириной от 3 до 5 метров или минерализованной полосой шириной не менее 3 метров.</w:t>
      </w:r>
    </w:p>
    <w:p w14:paraId="1F2447C3" w14:textId="77777777" w:rsidR="00BA2285" w:rsidRPr="00F33E1F" w:rsidRDefault="00BA2285" w:rsidP="00607CFA">
      <w:pPr>
        <w:widowControl w:val="0"/>
        <w:ind w:firstLine="709"/>
        <w:jc w:val="both"/>
        <w:rPr>
          <w:rFonts w:eastAsia="Calibri"/>
          <w:sz w:val="28"/>
          <w:szCs w:val="28"/>
        </w:rPr>
      </w:pPr>
      <w:r w:rsidRPr="00F33E1F">
        <w:rPr>
          <w:rFonts w:eastAsia="Calibri"/>
          <w:sz w:val="28"/>
          <w:szCs w:val="28"/>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4DE1B584" w14:textId="77777777" w:rsidR="00BA2285" w:rsidRPr="00F33E1F" w:rsidRDefault="00BA2285" w:rsidP="00607CFA">
      <w:pPr>
        <w:widowControl w:val="0"/>
        <w:ind w:firstLine="709"/>
        <w:jc w:val="both"/>
        <w:rPr>
          <w:rFonts w:eastAsia="Calibri"/>
          <w:sz w:val="28"/>
          <w:szCs w:val="28"/>
        </w:rPr>
      </w:pPr>
      <w:r w:rsidRPr="00F33E1F">
        <w:rPr>
          <w:rFonts w:eastAsia="Calibri"/>
          <w:sz w:val="28"/>
          <w:szCs w:val="28"/>
        </w:rPr>
        <w:lastRenderedPageBreak/>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14:paraId="66FD7333" w14:textId="1EB887FF" w:rsidR="00BA2285" w:rsidRPr="00F33E1F" w:rsidRDefault="00607CFA" w:rsidP="00607CFA">
      <w:pPr>
        <w:widowControl w:val="0"/>
        <w:ind w:firstLine="709"/>
        <w:jc w:val="both"/>
        <w:rPr>
          <w:rFonts w:eastAsia="Calibri"/>
          <w:sz w:val="28"/>
          <w:szCs w:val="28"/>
        </w:rPr>
      </w:pPr>
      <w:r>
        <w:rPr>
          <w:rFonts w:eastAsia="Calibri"/>
          <w:sz w:val="28"/>
          <w:szCs w:val="28"/>
        </w:rPr>
        <w:t>1</w:t>
      </w:r>
      <w:r w:rsidR="00BA2285" w:rsidRPr="00F33E1F">
        <w:rPr>
          <w:rFonts w:eastAsia="Calibri"/>
          <w:sz w:val="28"/>
          <w:szCs w:val="28"/>
        </w:rPr>
        <w:t>) 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
    <w:p w14:paraId="24395B19" w14:textId="201B1CBA" w:rsidR="00BA2285" w:rsidRPr="00F33E1F" w:rsidRDefault="00607CFA" w:rsidP="00607CFA">
      <w:pPr>
        <w:widowControl w:val="0"/>
        <w:ind w:firstLine="709"/>
        <w:jc w:val="both"/>
        <w:rPr>
          <w:rFonts w:eastAsia="Calibri"/>
          <w:sz w:val="28"/>
          <w:szCs w:val="28"/>
        </w:rPr>
      </w:pPr>
      <w:r>
        <w:rPr>
          <w:rFonts w:eastAsia="Calibri"/>
          <w:sz w:val="28"/>
          <w:szCs w:val="28"/>
        </w:rPr>
        <w:t>2</w:t>
      </w:r>
      <w:r w:rsidR="00BA2285" w:rsidRPr="00F33E1F">
        <w:rPr>
          <w:rFonts w:eastAsia="Calibri"/>
          <w:sz w:val="28"/>
          <w:szCs w:val="28"/>
        </w:rPr>
        <w:t>) распашка земель;</w:t>
      </w:r>
    </w:p>
    <w:p w14:paraId="47689351" w14:textId="1B53C3E1" w:rsidR="00BA2285" w:rsidRPr="00F33E1F" w:rsidRDefault="00607CFA" w:rsidP="00607CFA">
      <w:pPr>
        <w:widowControl w:val="0"/>
        <w:ind w:firstLine="709"/>
        <w:jc w:val="both"/>
        <w:rPr>
          <w:rFonts w:eastAsia="Calibri"/>
          <w:sz w:val="28"/>
          <w:szCs w:val="28"/>
        </w:rPr>
      </w:pPr>
      <w:r>
        <w:rPr>
          <w:rFonts w:eastAsia="Calibri"/>
          <w:sz w:val="28"/>
          <w:szCs w:val="28"/>
        </w:rPr>
        <w:t>3</w:t>
      </w:r>
      <w:r w:rsidR="00BA2285" w:rsidRPr="00F33E1F">
        <w:rPr>
          <w:rFonts w:eastAsia="Calibri"/>
          <w:sz w:val="28"/>
          <w:szCs w:val="28"/>
        </w:rPr>
        <w:t>) выпас скота;</w:t>
      </w:r>
    </w:p>
    <w:p w14:paraId="11E85DF9" w14:textId="29947260" w:rsidR="00BA2285" w:rsidRPr="00F33E1F" w:rsidRDefault="00607CFA" w:rsidP="00607CFA">
      <w:pPr>
        <w:widowControl w:val="0"/>
        <w:ind w:firstLine="709"/>
        <w:jc w:val="both"/>
        <w:rPr>
          <w:rFonts w:eastAsia="Calibri"/>
          <w:sz w:val="28"/>
          <w:szCs w:val="28"/>
        </w:rPr>
      </w:pPr>
      <w:r>
        <w:rPr>
          <w:rFonts w:eastAsia="Calibri"/>
          <w:sz w:val="28"/>
          <w:szCs w:val="28"/>
        </w:rPr>
        <w:t>4</w:t>
      </w:r>
      <w:r w:rsidR="00BA2285" w:rsidRPr="00F33E1F">
        <w:rPr>
          <w:rFonts w:eastAsia="Calibri"/>
          <w:sz w:val="28"/>
          <w:szCs w:val="28"/>
        </w:rPr>
        <w:t>) выпуск поверхностных и хозяйственно-бытовых вод.</w:t>
      </w:r>
    </w:p>
    <w:p w14:paraId="1A69E13E" w14:textId="77777777" w:rsidR="00BA2285" w:rsidRPr="00F33E1F" w:rsidRDefault="00BA2285" w:rsidP="00607CFA">
      <w:pPr>
        <w:widowControl w:val="0"/>
        <w:numPr>
          <w:ilvl w:val="0"/>
          <w:numId w:val="7"/>
        </w:numPr>
        <w:autoSpaceDE w:val="0"/>
        <w:autoSpaceDN w:val="0"/>
        <w:adjustRightInd w:val="0"/>
        <w:ind w:left="0" w:firstLine="709"/>
        <w:jc w:val="both"/>
        <w:rPr>
          <w:rFonts w:eastAsia="Calibri"/>
          <w:sz w:val="28"/>
          <w:szCs w:val="28"/>
        </w:rPr>
      </w:pPr>
      <w:r w:rsidRPr="00F33E1F">
        <w:rPr>
          <w:rFonts w:eastAsia="Calibri"/>
          <w:sz w:val="28"/>
          <w:szCs w:val="28"/>
        </w:rPr>
        <w:t>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6AF2BB72" w14:textId="77777777" w:rsidR="00BA2285" w:rsidRPr="00F33E1F" w:rsidRDefault="00BA2285" w:rsidP="00607CFA">
      <w:pPr>
        <w:widowControl w:val="0"/>
        <w:numPr>
          <w:ilvl w:val="0"/>
          <w:numId w:val="7"/>
        </w:numPr>
        <w:autoSpaceDE w:val="0"/>
        <w:autoSpaceDN w:val="0"/>
        <w:adjustRightInd w:val="0"/>
        <w:ind w:left="0" w:firstLine="709"/>
        <w:jc w:val="both"/>
        <w:rPr>
          <w:rFonts w:eastAsia="Calibri"/>
          <w:sz w:val="28"/>
          <w:szCs w:val="28"/>
        </w:rPr>
      </w:pPr>
      <w:r w:rsidRPr="00F33E1F">
        <w:rPr>
          <w:rFonts w:eastAsia="Calibri"/>
          <w:sz w:val="28"/>
          <w:szCs w:val="28"/>
        </w:rPr>
        <w:t xml:space="preserve">Для каждого аэродрома устанавливается </w:t>
      </w:r>
      <w:proofErr w:type="spellStart"/>
      <w:r w:rsidRPr="00F33E1F">
        <w:rPr>
          <w:rFonts w:eastAsia="Calibri"/>
          <w:sz w:val="28"/>
          <w:szCs w:val="28"/>
        </w:rPr>
        <w:t>приаэродромная</w:t>
      </w:r>
      <w:proofErr w:type="spellEnd"/>
      <w:r w:rsidRPr="00F33E1F">
        <w:rPr>
          <w:rFonts w:eastAsia="Calibri"/>
          <w:sz w:val="28"/>
          <w:szCs w:val="28"/>
        </w:rPr>
        <w:t xml:space="preserve"> территория. </w:t>
      </w:r>
    </w:p>
    <w:p w14:paraId="7D0DFFE4" w14:textId="77777777" w:rsidR="00BA2285" w:rsidRPr="00F33E1F" w:rsidRDefault="00BA2285" w:rsidP="00607CFA">
      <w:pPr>
        <w:widowControl w:val="0"/>
        <w:ind w:firstLine="709"/>
        <w:jc w:val="both"/>
        <w:rPr>
          <w:rFonts w:eastAsia="Calibri"/>
          <w:sz w:val="28"/>
          <w:szCs w:val="28"/>
        </w:rPr>
      </w:pPr>
      <w:r w:rsidRPr="00F33E1F">
        <w:rPr>
          <w:rFonts w:eastAsia="Calibri"/>
          <w:sz w:val="28"/>
          <w:szCs w:val="28"/>
        </w:rPr>
        <w:t xml:space="preserve">В пределах </w:t>
      </w:r>
      <w:proofErr w:type="spellStart"/>
      <w:r w:rsidRPr="00F33E1F">
        <w:rPr>
          <w:rFonts w:eastAsia="Calibri"/>
          <w:sz w:val="28"/>
          <w:szCs w:val="28"/>
        </w:rPr>
        <w:t>приаэродромной</w:t>
      </w:r>
      <w:proofErr w:type="spellEnd"/>
      <w:r w:rsidRPr="00F33E1F">
        <w:rPr>
          <w:rFonts w:eastAsia="Calibri"/>
          <w:sz w:val="28"/>
          <w:szCs w:val="28"/>
        </w:rPr>
        <w:t xml:space="preserve"> территории запрещается проектирование, строительство и развитие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14:paraId="1D1EDB38" w14:textId="77777777" w:rsidR="00BA2285" w:rsidRPr="00F33E1F" w:rsidRDefault="00BA2285" w:rsidP="00607CFA">
      <w:pPr>
        <w:widowControl w:val="0"/>
        <w:ind w:firstLine="709"/>
        <w:jc w:val="both"/>
        <w:rPr>
          <w:rFonts w:eastAsia="Calibri"/>
          <w:sz w:val="28"/>
          <w:szCs w:val="28"/>
        </w:rPr>
      </w:pPr>
      <w:r w:rsidRPr="00F33E1F">
        <w:rPr>
          <w:rFonts w:eastAsia="Calibri"/>
          <w:sz w:val="28"/>
          <w:szCs w:val="28"/>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14:paraId="43CCC3E4" w14:textId="77777777" w:rsidR="00BA2285" w:rsidRPr="00F33E1F" w:rsidRDefault="00BA2285" w:rsidP="00607CFA">
      <w:pPr>
        <w:widowControl w:val="0"/>
        <w:ind w:firstLine="709"/>
        <w:jc w:val="both"/>
        <w:rPr>
          <w:rFonts w:eastAsia="Calibri"/>
          <w:sz w:val="28"/>
          <w:szCs w:val="28"/>
        </w:rPr>
      </w:pPr>
      <w:r w:rsidRPr="00F33E1F">
        <w:rPr>
          <w:rFonts w:eastAsia="Calibri"/>
          <w:sz w:val="28"/>
          <w:szCs w:val="28"/>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14:paraId="2183E5C9" w14:textId="48B2A2EA" w:rsidR="00BA2285" w:rsidRPr="00F33E1F" w:rsidRDefault="00607CFA" w:rsidP="00607CFA">
      <w:pPr>
        <w:widowControl w:val="0"/>
        <w:ind w:firstLine="709"/>
        <w:jc w:val="both"/>
        <w:rPr>
          <w:rFonts w:eastAsia="Calibri"/>
          <w:sz w:val="28"/>
          <w:szCs w:val="28"/>
        </w:rPr>
      </w:pPr>
      <w:r>
        <w:rPr>
          <w:rFonts w:eastAsia="Calibri"/>
          <w:sz w:val="28"/>
          <w:szCs w:val="28"/>
        </w:rPr>
        <w:t>1</w:t>
      </w:r>
      <w:r w:rsidR="00BA2285" w:rsidRPr="00F33E1F">
        <w:rPr>
          <w:rFonts w:eastAsia="Calibri"/>
          <w:sz w:val="28"/>
          <w:szCs w:val="28"/>
        </w:rPr>
        <w:t>) объектов высотой 50 м и более относительно уровня аэродрома (вертодрома);</w:t>
      </w:r>
    </w:p>
    <w:p w14:paraId="5C130F55" w14:textId="0034879B" w:rsidR="00BA2285" w:rsidRPr="00F33E1F" w:rsidRDefault="00607CFA" w:rsidP="00607CFA">
      <w:pPr>
        <w:widowControl w:val="0"/>
        <w:ind w:firstLine="709"/>
        <w:jc w:val="both"/>
        <w:rPr>
          <w:rFonts w:eastAsia="Calibri"/>
          <w:sz w:val="28"/>
          <w:szCs w:val="28"/>
        </w:rPr>
      </w:pPr>
      <w:r>
        <w:rPr>
          <w:rFonts w:eastAsia="Calibri"/>
          <w:sz w:val="28"/>
          <w:szCs w:val="28"/>
        </w:rPr>
        <w:t>2)</w:t>
      </w:r>
      <w:r w:rsidR="00BA2285" w:rsidRPr="00F33E1F">
        <w:rPr>
          <w:rFonts w:eastAsia="Calibri"/>
          <w:sz w:val="28"/>
          <w:szCs w:val="28"/>
        </w:rPr>
        <w:t xml:space="preserve"> линий связи и электропередачи, а также других источников радио- и электромагнитных излучений, которые могут </w:t>
      </w:r>
      <w:r w:rsidR="00BA2285" w:rsidRPr="00F33E1F">
        <w:rPr>
          <w:rFonts w:eastAsia="Calibri"/>
          <w:sz w:val="28"/>
          <w:szCs w:val="28"/>
        </w:rPr>
        <w:lastRenderedPageBreak/>
        <w:t>создавать помехи для работы радиотехнических средств;</w:t>
      </w:r>
    </w:p>
    <w:p w14:paraId="62401C60" w14:textId="73CE0588" w:rsidR="00BA2285" w:rsidRPr="00F33E1F" w:rsidRDefault="00607CFA" w:rsidP="00607CFA">
      <w:pPr>
        <w:widowControl w:val="0"/>
        <w:ind w:firstLine="709"/>
        <w:jc w:val="both"/>
        <w:rPr>
          <w:rFonts w:eastAsia="Calibri"/>
          <w:sz w:val="28"/>
          <w:szCs w:val="28"/>
        </w:rPr>
      </w:pPr>
      <w:r>
        <w:rPr>
          <w:rFonts w:eastAsia="Calibri"/>
          <w:sz w:val="28"/>
          <w:szCs w:val="28"/>
        </w:rPr>
        <w:t>3</w:t>
      </w:r>
      <w:r w:rsidR="00BA2285" w:rsidRPr="00F33E1F">
        <w:rPr>
          <w:rFonts w:eastAsia="Calibri"/>
          <w:sz w:val="28"/>
          <w:szCs w:val="28"/>
        </w:rPr>
        <w:t>) взрывоопасных объектов;</w:t>
      </w:r>
    </w:p>
    <w:p w14:paraId="508D6950" w14:textId="2835096D" w:rsidR="00BA2285" w:rsidRPr="00F33E1F" w:rsidRDefault="00607CFA" w:rsidP="00607CFA">
      <w:pPr>
        <w:widowControl w:val="0"/>
        <w:ind w:firstLine="709"/>
        <w:jc w:val="both"/>
        <w:rPr>
          <w:rFonts w:eastAsia="Calibri"/>
          <w:sz w:val="28"/>
          <w:szCs w:val="28"/>
        </w:rPr>
      </w:pPr>
      <w:r>
        <w:rPr>
          <w:rFonts w:eastAsia="Calibri"/>
          <w:sz w:val="28"/>
          <w:szCs w:val="28"/>
        </w:rPr>
        <w:t>4</w:t>
      </w:r>
      <w:r w:rsidR="00BA2285" w:rsidRPr="00F33E1F">
        <w:rPr>
          <w:rFonts w:eastAsia="Calibri"/>
          <w:sz w:val="28"/>
          <w:szCs w:val="28"/>
        </w:rPr>
        <w:t>) факельных устройств для аварийного сжигания сбрасываемых газов высотой 50 м и более (с учетом возможной высоты выброса пламени);</w:t>
      </w:r>
    </w:p>
    <w:p w14:paraId="5C0E051E" w14:textId="37687BFA" w:rsidR="00BA2285" w:rsidRPr="00F33E1F" w:rsidRDefault="00607CFA" w:rsidP="00607CFA">
      <w:pPr>
        <w:widowControl w:val="0"/>
        <w:ind w:firstLine="709"/>
        <w:jc w:val="both"/>
        <w:rPr>
          <w:rFonts w:eastAsia="Calibri"/>
          <w:sz w:val="28"/>
          <w:szCs w:val="28"/>
        </w:rPr>
      </w:pPr>
      <w:r>
        <w:rPr>
          <w:rFonts w:eastAsia="Calibri"/>
          <w:sz w:val="28"/>
          <w:szCs w:val="28"/>
        </w:rPr>
        <w:t>5</w:t>
      </w:r>
      <w:r w:rsidR="00BA2285" w:rsidRPr="00F33E1F">
        <w:rPr>
          <w:rFonts w:eastAsia="Calibri"/>
          <w:sz w:val="28"/>
          <w:szCs w:val="28"/>
        </w:rPr>
        <w:t>) промышленных и иных предприятий и сооружений, деятельность которых может привести к ухудшению видимости в районе аэродрома (вертодрома).</w:t>
      </w:r>
    </w:p>
    <w:p w14:paraId="20E72EAF" w14:textId="2513EF1A" w:rsidR="00BA2285" w:rsidRPr="00F33E1F" w:rsidRDefault="00BA2285" w:rsidP="00607CFA">
      <w:pPr>
        <w:widowControl w:val="0"/>
        <w:ind w:firstLine="709"/>
        <w:jc w:val="both"/>
        <w:rPr>
          <w:rFonts w:eastAsia="Calibri"/>
          <w:sz w:val="28"/>
          <w:szCs w:val="28"/>
        </w:rPr>
      </w:pPr>
      <w:r w:rsidRPr="00F33E1F">
        <w:rPr>
          <w:rFonts w:eastAsia="Calibri"/>
          <w:sz w:val="28"/>
          <w:szCs w:val="28"/>
        </w:rPr>
        <w:t xml:space="preserve">Строительство и размещение объектов вне района аэродрома (вертодрома), если их истинная высота превышает </w:t>
      </w:r>
      <w:r w:rsidR="00372F41">
        <w:rPr>
          <w:rFonts w:eastAsia="Calibri"/>
          <w:sz w:val="28"/>
          <w:szCs w:val="28"/>
        </w:rPr>
        <w:t xml:space="preserve">                 </w:t>
      </w:r>
      <w:r w:rsidRPr="00F33E1F">
        <w:rPr>
          <w:rFonts w:eastAsia="Calibri"/>
          <w:sz w:val="28"/>
          <w:szCs w:val="28"/>
        </w:rPr>
        <w:t>50 м, согласовываются с территориальным органом Федерального агентства воздушного транспорта.</w:t>
      </w:r>
    </w:p>
    <w:p w14:paraId="2989ED0B" w14:textId="77777777" w:rsidR="0012025B" w:rsidRDefault="00BA2285" w:rsidP="0012025B">
      <w:pPr>
        <w:widowControl w:val="0"/>
        <w:ind w:firstLine="709"/>
        <w:contextualSpacing/>
        <w:jc w:val="both"/>
        <w:rPr>
          <w:rFonts w:eastAsia="Calibri"/>
          <w:sz w:val="28"/>
          <w:szCs w:val="28"/>
        </w:rPr>
      </w:pPr>
      <w:r w:rsidRPr="00F33E1F">
        <w:rPr>
          <w:rFonts w:eastAsia="Calibri"/>
          <w:sz w:val="28"/>
          <w:szCs w:val="28"/>
        </w:rPr>
        <w:t>9. 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bookmarkStart w:id="164" w:name="_Toc505711886"/>
      <w:bookmarkStart w:id="165" w:name="_Toc119750702"/>
    </w:p>
    <w:p w14:paraId="184F280E" w14:textId="3A5DECA8" w:rsidR="00BA2285" w:rsidRDefault="00BA2285" w:rsidP="0012025B">
      <w:pPr>
        <w:widowControl w:val="0"/>
        <w:ind w:firstLine="709"/>
        <w:contextualSpacing/>
        <w:jc w:val="both"/>
        <w:rPr>
          <w:sz w:val="28"/>
          <w:szCs w:val="28"/>
        </w:rPr>
      </w:pPr>
      <w:r w:rsidRPr="00372F41">
        <w:rPr>
          <w:sz w:val="28"/>
          <w:szCs w:val="28"/>
        </w:rPr>
        <w:t>Статья 52.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bookmarkEnd w:id="164"/>
      <w:bookmarkEnd w:id="165"/>
      <w:r w:rsidR="0012025B">
        <w:rPr>
          <w:sz w:val="28"/>
          <w:szCs w:val="28"/>
        </w:rPr>
        <w:t>.</w:t>
      </w:r>
    </w:p>
    <w:p w14:paraId="619F6120" w14:textId="77777777" w:rsidR="0012025B" w:rsidRPr="0012025B" w:rsidRDefault="0012025B" w:rsidP="0012025B">
      <w:pPr>
        <w:widowControl w:val="0"/>
        <w:ind w:firstLine="709"/>
        <w:contextualSpacing/>
        <w:jc w:val="both"/>
        <w:rPr>
          <w:rFonts w:eastAsia="Calibri"/>
          <w:sz w:val="28"/>
          <w:szCs w:val="28"/>
        </w:rPr>
      </w:pPr>
    </w:p>
    <w:p w14:paraId="2FC061AD" w14:textId="2B578FEC" w:rsidR="00BA2285" w:rsidRDefault="00BA2285" w:rsidP="00372F41">
      <w:pPr>
        <w:ind w:firstLine="708"/>
        <w:jc w:val="both"/>
        <w:outlineLvl w:val="0"/>
        <w:rPr>
          <w:rFonts w:eastAsia="Calibri"/>
          <w:sz w:val="28"/>
          <w:szCs w:val="28"/>
        </w:rPr>
      </w:pPr>
      <w:bookmarkStart w:id="166" w:name="_Toc119750703"/>
      <w:r w:rsidRPr="00F33E1F">
        <w:rPr>
          <w:rFonts w:eastAsia="Calibri"/>
          <w:sz w:val="28"/>
          <w:szCs w:val="28"/>
        </w:rPr>
        <w:t>1. Расчетные показатели объектов социальной инфраструктуры:</w:t>
      </w:r>
      <w:bookmarkEnd w:id="166"/>
    </w:p>
    <w:tbl>
      <w:tblPr>
        <w:tblW w:w="146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20"/>
        <w:gridCol w:w="1271"/>
        <w:gridCol w:w="3106"/>
        <w:gridCol w:w="2259"/>
        <w:gridCol w:w="5645"/>
      </w:tblGrid>
      <w:tr w:rsidR="00BA2285" w:rsidRPr="00A7476A" w14:paraId="2AC0A1C6" w14:textId="77777777" w:rsidTr="0031062E">
        <w:trPr>
          <w:trHeight w:val="20"/>
          <w:tblHeader/>
        </w:trPr>
        <w:tc>
          <w:tcPr>
            <w:tcW w:w="2331" w:type="dxa"/>
            <w:tcBorders>
              <w:top w:val="single" w:sz="4" w:space="0" w:color="auto"/>
              <w:bottom w:val="single" w:sz="4" w:space="0" w:color="auto"/>
              <w:right w:val="single" w:sz="4" w:space="0" w:color="auto"/>
            </w:tcBorders>
          </w:tcPr>
          <w:p w14:paraId="026FF35B" w14:textId="66760BB6" w:rsidR="00BA2285" w:rsidRPr="00372F41" w:rsidRDefault="000B7E4F" w:rsidP="004D0F2E">
            <w:pPr>
              <w:pStyle w:val="aa"/>
              <w:jc w:val="center"/>
              <w:rPr>
                <w:rFonts w:ascii="Times New Roman" w:hAnsi="Times New Roman"/>
                <w:bCs/>
              </w:rPr>
            </w:pPr>
            <w:r w:rsidRPr="00372F41">
              <w:rPr>
                <w:rFonts w:ascii="Times New Roman" w:hAnsi="Times New Roman"/>
                <w:bCs/>
              </w:rPr>
              <w:t>учреждения</w:t>
            </w:r>
          </w:p>
        </w:tc>
        <w:tc>
          <w:tcPr>
            <w:tcW w:w="1213" w:type="dxa"/>
            <w:tcBorders>
              <w:top w:val="single" w:sz="4" w:space="0" w:color="auto"/>
              <w:left w:val="single" w:sz="4" w:space="0" w:color="auto"/>
              <w:bottom w:val="single" w:sz="4" w:space="0" w:color="auto"/>
              <w:right w:val="single" w:sz="4" w:space="0" w:color="auto"/>
            </w:tcBorders>
          </w:tcPr>
          <w:p w14:paraId="1BD7A4CE" w14:textId="3B772B50" w:rsidR="00BA2285" w:rsidRPr="00372F41" w:rsidRDefault="000B7E4F" w:rsidP="004D0F2E">
            <w:pPr>
              <w:pStyle w:val="aa"/>
              <w:jc w:val="center"/>
              <w:rPr>
                <w:rFonts w:ascii="Times New Roman" w:hAnsi="Times New Roman"/>
                <w:bCs/>
              </w:rPr>
            </w:pPr>
            <w:r w:rsidRPr="00372F41">
              <w:rPr>
                <w:rFonts w:ascii="Times New Roman" w:hAnsi="Times New Roman"/>
                <w:bCs/>
              </w:rPr>
              <w:t>единица измерения</w:t>
            </w:r>
          </w:p>
        </w:tc>
        <w:tc>
          <w:tcPr>
            <w:tcW w:w="3119" w:type="dxa"/>
            <w:tcBorders>
              <w:top w:val="single" w:sz="4" w:space="0" w:color="auto"/>
              <w:left w:val="single" w:sz="4" w:space="0" w:color="auto"/>
              <w:bottom w:val="single" w:sz="4" w:space="0" w:color="auto"/>
              <w:right w:val="single" w:sz="4" w:space="0" w:color="auto"/>
            </w:tcBorders>
          </w:tcPr>
          <w:p w14:paraId="3ADA35E6" w14:textId="646863A8" w:rsidR="00BA2285" w:rsidRPr="00372F41" w:rsidRDefault="000B7E4F" w:rsidP="004D0F2E">
            <w:pPr>
              <w:pStyle w:val="aa"/>
              <w:jc w:val="center"/>
              <w:rPr>
                <w:rFonts w:ascii="Times New Roman" w:hAnsi="Times New Roman"/>
                <w:bCs/>
              </w:rPr>
            </w:pPr>
            <w:r w:rsidRPr="00372F41">
              <w:rPr>
                <w:rFonts w:ascii="Times New Roman" w:hAnsi="Times New Roman"/>
                <w:bCs/>
              </w:rPr>
              <w:t>рекомендуемая обеспеченность на 1000 жителей (в пределах минимума)</w:t>
            </w:r>
          </w:p>
        </w:tc>
        <w:tc>
          <w:tcPr>
            <w:tcW w:w="2268" w:type="dxa"/>
            <w:tcBorders>
              <w:top w:val="single" w:sz="4" w:space="0" w:color="auto"/>
              <w:left w:val="single" w:sz="4" w:space="0" w:color="auto"/>
              <w:bottom w:val="single" w:sz="4" w:space="0" w:color="auto"/>
              <w:right w:val="single" w:sz="4" w:space="0" w:color="auto"/>
            </w:tcBorders>
          </w:tcPr>
          <w:p w14:paraId="605298D6" w14:textId="62595563" w:rsidR="00BA2285" w:rsidRPr="00372F41" w:rsidRDefault="000B7E4F" w:rsidP="004D0F2E">
            <w:pPr>
              <w:pStyle w:val="aa"/>
              <w:jc w:val="center"/>
              <w:rPr>
                <w:rFonts w:ascii="Times New Roman" w:hAnsi="Times New Roman"/>
                <w:bCs/>
              </w:rPr>
            </w:pPr>
            <w:r w:rsidRPr="00372F41">
              <w:rPr>
                <w:rFonts w:ascii="Times New Roman" w:hAnsi="Times New Roman"/>
                <w:bCs/>
              </w:rPr>
              <w:t>размер земельного участка, кв. м</w:t>
            </w:r>
          </w:p>
        </w:tc>
        <w:tc>
          <w:tcPr>
            <w:tcW w:w="5670" w:type="dxa"/>
            <w:tcBorders>
              <w:top w:val="single" w:sz="4" w:space="0" w:color="auto"/>
              <w:left w:val="single" w:sz="4" w:space="0" w:color="auto"/>
              <w:bottom w:val="single" w:sz="4" w:space="0" w:color="auto"/>
            </w:tcBorders>
          </w:tcPr>
          <w:p w14:paraId="5BBE333D" w14:textId="29B3E282" w:rsidR="00BA2285" w:rsidRPr="00372F41" w:rsidRDefault="000B7E4F" w:rsidP="004D0F2E">
            <w:pPr>
              <w:pStyle w:val="aa"/>
              <w:jc w:val="center"/>
              <w:rPr>
                <w:rFonts w:ascii="Times New Roman" w:hAnsi="Times New Roman"/>
                <w:bCs/>
              </w:rPr>
            </w:pPr>
            <w:r w:rsidRPr="00372F41">
              <w:rPr>
                <w:rFonts w:ascii="Times New Roman" w:hAnsi="Times New Roman"/>
                <w:bCs/>
              </w:rPr>
              <w:t>уровень доступности и обеспеченности</w:t>
            </w:r>
          </w:p>
        </w:tc>
      </w:tr>
      <w:tr w:rsidR="00BA2285" w:rsidRPr="00A7476A" w14:paraId="2DCCCFE4" w14:textId="77777777" w:rsidTr="0031062E">
        <w:trPr>
          <w:trHeight w:val="20"/>
        </w:trPr>
        <w:tc>
          <w:tcPr>
            <w:tcW w:w="14601" w:type="dxa"/>
            <w:gridSpan w:val="5"/>
            <w:tcBorders>
              <w:top w:val="single" w:sz="4" w:space="0" w:color="auto"/>
              <w:bottom w:val="single" w:sz="4" w:space="0" w:color="auto"/>
            </w:tcBorders>
          </w:tcPr>
          <w:p w14:paraId="3B0AF103" w14:textId="6724AEAA" w:rsidR="00BA2285" w:rsidRPr="00372F41" w:rsidRDefault="000B7E4F" w:rsidP="00372F41">
            <w:pPr>
              <w:pStyle w:val="affb"/>
              <w:jc w:val="center"/>
              <w:rPr>
                <w:rFonts w:ascii="Times New Roman" w:hAnsi="Times New Roman" w:cs="Times New Roman"/>
                <w:bCs/>
              </w:rPr>
            </w:pPr>
            <w:r w:rsidRPr="00372F41">
              <w:rPr>
                <w:rFonts w:ascii="Times New Roman" w:hAnsi="Times New Roman" w:cs="Times New Roman"/>
                <w:bCs/>
              </w:rPr>
              <w:t>учреждения образования</w:t>
            </w:r>
          </w:p>
        </w:tc>
      </w:tr>
      <w:tr w:rsidR="00BA2285" w:rsidRPr="00A7476A" w14:paraId="09AF1BCB" w14:textId="77777777" w:rsidTr="0031062E">
        <w:trPr>
          <w:trHeight w:val="20"/>
        </w:trPr>
        <w:tc>
          <w:tcPr>
            <w:tcW w:w="2331" w:type="dxa"/>
            <w:tcBorders>
              <w:top w:val="single" w:sz="4" w:space="0" w:color="auto"/>
              <w:bottom w:val="single" w:sz="4" w:space="0" w:color="auto"/>
              <w:right w:val="single" w:sz="4" w:space="0" w:color="auto"/>
            </w:tcBorders>
          </w:tcPr>
          <w:p w14:paraId="25502277" w14:textId="0C92EE03"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дошкольные образовательные учреждения</w:t>
            </w:r>
          </w:p>
        </w:tc>
        <w:tc>
          <w:tcPr>
            <w:tcW w:w="1213" w:type="dxa"/>
            <w:tcBorders>
              <w:top w:val="single" w:sz="4" w:space="0" w:color="auto"/>
              <w:left w:val="single" w:sz="4" w:space="0" w:color="auto"/>
              <w:bottom w:val="single" w:sz="4" w:space="0" w:color="auto"/>
              <w:right w:val="single" w:sz="4" w:space="0" w:color="auto"/>
            </w:tcBorders>
          </w:tcPr>
          <w:p w14:paraId="0E46F165" w14:textId="50915677" w:rsidR="00BA2285" w:rsidRPr="00A7476A" w:rsidRDefault="000B7E4F" w:rsidP="004D0F2E">
            <w:pPr>
              <w:pStyle w:val="aa"/>
              <w:jc w:val="center"/>
              <w:rPr>
                <w:rFonts w:ascii="Times New Roman" w:hAnsi="Times New Roman"/>
              </w:rPr>
            </w:pPr>
            <w:r w:rsidRPr="00A7476A">
              <w:rPr>
                <w:rFonts w:ascii="Times New Roman" w:hAnsi="Times New Roman"/>
              </w:rPr>
              <w:t>1 место</w:t>
            </w:r>
          </w:p>
        </w:tc>
        <w:tc>
          <w:tcPr>
            <w:tcW w:w="3119" w:type="dxa"/>
            <w:tcBorders>
              <w:top w:val="single" w:sz="4" w:space="0" w:color="auto"/>
              <w:left w:val="single" w:sz="4" w:space="0" w:color="auto"/>
              <w:right w:val="single" w:sz="4" w:space="0" w:color="auto"/>
            </w:tcBorders>
          </w:tcPr>
          <w:p w14:paraId="52A77214" w14:textId="3AE3A78F"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расчету</w:t>
            </w:r>
          </w:p>
        </w:tc>
        <w:tc>
          <w:tcPr>
            <w:tcW w:w="2268" w:type="dxa"/>
            <w:tcBorders>
              <w:top w:val="single" w:sz="4" w:space="0" w:color="auto"/>
              <w:left w:val="single" w:sz="4" w:space="0" w:color="auto"/>
              <w:bottom w:val="single" w:sz="4" w:space="0" w:color="auto"/>
              <w:right w:val="single" w:sz="4" w:space="0" w:color="auto"/>
            </w:tcBorders>
          </w:tcPr>
          <w:p w14:paraId="7CD0408E" w14:textId="77777777" w:rsidR="00BA2285" w:rsidRPr="00A7476A" w:rsidRDefault="00BA2285" w:rsidP="004D0F2E">
            <w:pPr>
              <w:pStyle w:val="affb"/>
              <w:rPr>
                <w:rFonts w:ascii="Times New Roman" w:hAnsi="Times New Roman" w:cs="Times New Roman"/>
              </w:rPr>
            </w:pPr>
          </w:p>
        </w:tc>
        <w:tc>
          <w:tcPr>
            <w:tcW w:w="5670" w:type="dxa"/>
            <w:tcBorders>
              <w:top w:val="nil"/>
              <w:left w:val="single" w:sz="4" w:space="0" w:color="auto"/>
              <w:bottom w:val="single" w:sz="4" w:space="0" w:color="auto"/>
            </w:tcBorders>
          </w:tcPr>
          <w:p w14:paraId="5C4978E0" w14:textId="329F13BD"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 xml:space="preserve">радиус обслуживания  следует принимать в соответствии с </w:t>
            </w:r>
            <w:hyperlink w:anchor="sub_20" w:history="1">
              <w:r w:rsidRPr="00A7476A">
                <w:rPr>
                  <w:rFonts w:ascii="Times New Roman" w:hAnsi="Times New Roman" w:cs="Times New Roman"/>
                  <w:bCs/>
                </w:rPr>
                <w:t>табл. 5</w:t>
              </w:r>
            </w:hyperlink>
            <w:r w:rsidRPr="00A7476A">
              <w:rPr>
                <w:rFonts w:ascii="Times New Roman" w:hAnsi="Times New Roman" w:cs="Times New Roman"/>
              </w:rPr>
              <w:t xml:space="preserve"> нормативов градостроительного проектирования краснодарского края</w:t>
            </w:r>
          </w:p>
        </w:tc>
      </w:tr>
      <w:tr w:rsidR="00BA2285" w:rsidRPr="00A7476A" w14:paraId="02B03B48" w14:textId="77777777" w:rsidTr="0031062E">
        <w:trPr>
          <w:trHeight w:val="20"/>
        </w:trPr>
        <w:tc>
          <w:tcPr>
            <w:tcW w:w="2331" w:type="dxa"/>
            <w:tcBorders>
              <w:top w:val="single" w:sz="4" w:space="0" w:color="auto"/>
              <w:bottom w:val="single" w:sz="4" w:space="0" w:color="auto"/>
              <w:right w:val="single" w:sz="4" w:space="0" w:color="auto"/>
            </w:tcBorders>
          </w:tcPr>
          <w:p w14:paraId="1DC9FC3C" w14:textId="71A111A5"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общеобразовательные школы, лицеи, гимназии, кадетские училища</w:t>
            </w:r>
          </w:p>
        </w:tc>
        <w:tc>
          <w:tcPr>
            <w:tcW w:w="1213" w:type="dxa"/>
            <w:tcBorders>
              <w:top w:val="single" w:sz="4" w:space="0" w:color="auto"/>
              <w:left w:val="single" w:sz="4" w:space="0" w:color="auto"/>
              <w:bottom w:val="single" w:sz="4" w:space="0" w:color="auto"/>
              <w:right w:val="single" w:sz="4" w:space="0" w:color="auto"/>
            </w:tcBorders>
          </w:tcPr>
          <w:p w14:paraId="68DE5A31" w14:textId="5F9D3CAD" w:rsidR="00BA2285" w:rsidRPr="00A7476A" w:rsidRDefault="000B7E4F" w:rsidP="004D0F2E">
            <w:pPr>
              <w:pStyle w:val="aa"/>
              <w:jc w:val="center"/>
              <w:rPr>
                <w:rFonts w:ascii="Times New Roman" w:hAnsi="Times New Roman"/>
              </w:rPr>
            </w:pPr>
            <w:r w:rsidRPr="00A7476A">
              <w:rPr>
                <w:rFonts w:ascii="Times New Roman" w:hAnsi="Times New Roman"/>
              </w:rPr>
              <w:t>1 место</w:t>
            </w:r>
          </w:p>
        </w:tc>
        <w:tc>
          <w:tcPr>
            <w:tcW w:w="3119" w:type="dxa"/>
            <w:tcBorders>
              <w:top w:val="single" w:sz="4" w:space="0" w:color="auto"/>
              <w:left w:val="single" w:sz="4" w:space="0" w:color="auto"/>
              <w:right w:val="single" w:sz="4" w:space="0" w:color="auto"/>
            </w:tcBorders>
          </w:tcPr>
          <w:p w14:paraId="3537062F" w14:textId="25C5D716"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расчету</w:t>
            </w:r>
          </w:p>
        </w:tc>
        <w:tc>
          <w:tcPr>
            <w:tcW w:w="2268" w:type="dxa"/>
            <w:tcBorders>
              <w:top w:val="single" w:sz="4" w:space="0" w:color="auto"/>
              <w:left w:val="single" w:sz="4" w:space="0" w:color="auto"/>
              <w:bottom w:val="single" w:sz="4" w:space="0" w:color="auto"/>
              <w:right w:val="single" w:sz="4" w:space="0" w:color="auto"/>
            </w:tcBorders>
          </w:tcPr>
          <w:p w14:paraId="1AF500A2" w14:textId="77777777" w:rsidR="00BA2285" w:rsidRPr="00A7476A" w:rsidRDefault="00BA2285" w:rsidP="004D0F2E">
            <w:pPr>
              <w:pStyle w:val="affb"/>
              <w:rPr>
                <w:rFonts w:ascii="Times New Roman" w:hAnsi="Times New Roman" w:cs="Times New Roman"/>
              </w:rPr>
            </w:pPr>
          </w:p>
        </w:tc>
        <w:tc>
          <w:tcPr>
            <w:tcW w:w="5670" w:type="dxa"/>
            <w:tcBorders>
              <w:top w:val="single" w:sz="4" w:space="0" w:color="auto"/>
              <w:left w:val="single" w:sz="4" w:space="0" w:color="auto"/>
              <w:bottom w:val="single" w:sz="4" w:space="0" w:color="auto"/>
            </w:tcBorders>
          </w:tcPr>
          <w:p w14:paraId="44260C3C" w14:textId="3F58F7DD"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 xml:space="preserve">радиус обслуживания  следует принимать в соответствии с </w:t>
            </w:r>
            <w:hyperlink w:anchor="sub_20" w:history="1">
              <w:r w:rsidRPr="00A7476A">
                <w:rPr>
                  <w:rFonts w:ascii="Times New Roman" w:hAnsi="Times New Roman" w:cs="Times New Roman"/>
                  <w:bCs/>
                </w:rPr>
                <w:t>табл. 5</w:t>
              </w:r>
            </w:hyperlink>
            <w:r w:rsidRPr="00A7476A">
              <w:rPr>
                <w:rFonts w:ascii="Times New Roman" w:hAnsi="Times New Roman" w:cs="Times New Roman"/>
              </w:rPr>
              <w:t xml:space="preserve"> нормативов градостроительного проектирования краснодарского края</w:t>
            </w:r>
          </w:p>
        </w:tc>
      </w:tr>
      <w:tr w:rsidR="00BA2285" w:rsidRPr="00A7476A" w14:paraId="53611BCC" w14:textId="77777777" w:rsidTr="0031062E">
        <w:trPr>
          <w:trHeight w:val="20"/>
        </w:trPr>
        <w:tc>
          <w:tcPr>
            <w:tcW w:w="2331" w:type="dxa"/>
            <w:tcBorders>
              <w:top w:val="single" w:sz="4" w:space="0" w:color="auto"/>
              <w:bottom w:val="single" w:sz="4" w:space="0" w:color="auto"/>
              <w:right w:val="single" w:sz="4" w:space="0" w:color="auto"/>
            </w:tcBorders>
          </w:tcPr>
          <w:p w14:paraId="3DDEF8B2" w14:textId="7EE9C567"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 xml:space="preserve">крытые бассейны </w:t>
            </w:r>
            <w:r w:rsidRPr="00A7476A">
              <w:rPr>
                <w:rFonts w:ascii="Times New Roman" w:hAnsi="Times New Roman" w:cs="Times New Roman"/>
              </w:rPr>
              <w:lastRenderedPageBreak/>
              <w:t>для дошкольников</w:t>
            </w:r>
          </w:p>
        </w:tc>
        <w:tc>
          <w:tcPr>
            <w:tcW w:w="1213" w:type="dxa"/>
            <w:tcBorders>
              <w:top w:val="single" w:sz="4" w:space="0" w:color="auto"/>
              <w:left w:val="single" w:sz="4" w:space="0" w:color="auto"/>
              <w:bottom w:val="single" w:sz="4" w:space="0" w:color="auto"/>
              <w:right w:val="single" w:sz="4" w:space="0" w:color="auto"/>
            </w:tcBorders>
          </w:tcPr>
          <w:p w14:paraId="2DF79FB5" w14:textId="60FE8764" w:rsidR="00BA2285" w:rsidRPr="00A7476A" w:rsidRDefault="000B7E4F" w:rsidP="004D0F2E">
            <w:pPr>
              <w:pStyle w:val="aa"/>
              <w:jc w:val="center"/>
              <w:rPr>
                <w:rFonts w:ascii="Times New Roman" w:hAnsi="Times New Roman"/>
              </w:rPr>
            </w:pPr>
            <w:r w:rsidRPr="00A7476A">
              <w:rPr>
                <w:rFonts w:ascii="Times New Roman" w:hAnsi="Times New Roman"/>
              </w:rPr>
              <w:lastRenderedPageBreak/>
              <w:t>1 объект</w:t>
            </w:r>
          </w:p>
        </w:tc>
        <w:tc>
          <w:tcPr>
            <w:tcW w:w="5387" w:type="dxa"/>
            <w:gridSpan w:val="2"/>
            <w:tcBorders>
              <w:top w:val="single" w:sz="4" w:space="0" w:color="auto"/>
              <w:left w:val="single" w:sz="4" w:space="0" w:color="auto"/>
              <w:bottom w:val="single" w:sz="4" w:space="0" w:color="auto"/>
              <w:right w:val="single" w:sz="4" w:space="0" w:color="auto"/>
            </w:tcBorders>
          </w:tcPr>
          <w:p w14:paraId="0FB6A179" w14:textId="6245CB78" w:rsidR="00BA2285" w:rsidRPr="00A7476A" w:rsidRDefault="000B7E4F" w:rsidP="00372F41">
            <w:pPr>
              <w:pStyle w:val="affb"/>
              <w:jc w:val="center"/>
              <w:rPr>
                <w:rFonts w:ascii="Times New Roman" w:hAnsi="Times New Roman" w:cs="Times New Roman"/>
              </w:rPr>
            </w:pPr>
            <w:r w:rsidRPr="00A7476A">
              <w:rPr>
                <w:rFonts w:ascii="Times New Roman" w:hAnsi="Times New Roman" w:cs="Times New Roman"/>
              </w:rPr>
              <w:t>по заданию на проектирование</w:t>
            </w:r>
          </w:p>
        </w:tc>
        <w:tc>
          <w:tcPr>
            <w:tcW w:w="5670" w:type="dxa"/>
            <w:tcBorders>
              <w:top w:val="single" w:sz="4" w:space="0" w:color="auto"/>
              <w:left w:val="single" w:sz="4" w:space="0" w:color="auto"/>
              <w:bottom w:val="single" w:sz="4" w:space="0" w:color="auto"/>
            </w:tcBorders>
          </w:tcPr>
          <w:p w14:paraId="6C5D53B4" w14:textId="77777777" w:rsidR="00BA2285" w:rsidRPr="00A7476A" w:rsidRDefault="00BA2285" w:rsidP="004D0F2E">
            <w:pPr>
              <w:pStyle w:val="aa"/>
              <w:rPr>
                <w:rFonts w:ascii="Times New Roman" w:hAnsi="Times New Roman"/>
              </w:rPr>
            </w:pPr>
          </w:p>
        </w:tc>
      </w:tr>
      <w:tr w:rsidR="00BA2285" w:rsidRPr="00A7476A" w14:paraId="424EBDE1" w14:textId="77777777" w:rsidTr="0031062E">
        <w:trPr>
          <w:trHeight w:val="20"/>
        </w:trPr>
        <w:tc>
          <w:tcPr>
            <w:tcW w:w="2331" w:type="dxa"/>
            <w:tcBorders>
              <w:top w:val="single" w:sz="4" w:space="0" w:color="auto"/>
              <w:bottom w:val="single" w:sz="4" w:space="0" w:color="auto"/>
              <w:right w:val="single" w:sz="4" w:space="0" w:color="auto"/>
            </w:tcBorders>
          </w:tcPr>
          <w:p w14:paraId="4F74413E" w14:textId="3196AA16"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школы - интернаты</w:t>
            </w:r>
          </w:p>
        </w:tc>
        <w:tc>
          <w:tcPr>
            <w:tcW w:w="1213" w:type="dxa"/>
            <w:tcBorders>
              <w:top w:val="single" w:sz="4" w:space="0" w:color="auto"/>
              <w:left w:val="single" w:sz="4" w:space="0" w:color="auto"/>
              <w:bottom w:val="single" w:sz="4" w:space="0" w:color="auto"/>
              <w:right w:val="single" w:sz="4" w:space="0" w:color="auto"/>
            </w:tcBorders>
          </w:tcPr>
          <w:p w14:paraId="39F7C316" w14:textId="557E11C0" w:rsidR="00BA2285" w:rsidRPr="00A7476A" w:rsidRDefault="000B7E4F" w:rsidP="004D0F2E">
            <w:pPr>
              <w:pStyle w:val="aa"/>
              <w:jc w:val="center"/>
              <w:rPr>
                <w:rFonts w:ascii="Times New Roman" w:hAnsi="Times New Roman"/>
              </w:rPr>
            </w:pPr>
            <w:r w:rsidRPr="00A7476A">
              <w:rPr>
                <w:rFonts w:ascii="Times New Roman" w:hAnsi="Times New Roman"/>
              </w:rPr>
              <w:t>1 место</w:t>
            </w:r>
          </w:p>
        </w:tc>
        <w:tc>
          <w:tcPr>
            <w:tcW w:w="3119" w:type="dxa"/>
            <w:tcBorders>
              <w:top w:val="single" w:sz="4" w:space="0" w:color="auto"/>
              <w:left w:val="single" w:sz="4" w:space="0" w:color="auto"/>
              <w:bottom w:val="single" w:sz="4" w:space="0" w:color="auto"/>
              <w:right w:val="single" w:sz="4" w:space="0" w:color="auto"/>
            </w:tcBorders>
          </w:tcPr>
          <w:p w14:paraId="7103FB7B" w14:textId="740AB76A"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2268" w:type="dxa"/>
            <w:tcBorders>
              <w:top w:val="single" w:sz="4" w:space="0" w:color="auto"/>
              <w:left w:val="single" w:sz="4" w:space="0" w:color="auto"/>
              <w:bottom w:val="single" w:sz="4" w:space="0" w:color="auto"/>
              <w:right w:val="single" w:sz="4" w:space="0" w:color="auto"/>
            </w:tcBorders>
          </w:tcPr>
          <w:p w14:paraId="40D38B61" w14:textId="496F86A0"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при вместимости: 200 - 300 мест - 70,</w:t>
            </w:r>
          </w:p>
          <w:p w14:paraId="0E96DF15" w14:textId="6A792ED6"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300 - 500 мест - 65,</w:t>
            </w:r>
          </w:p>
          <w:p w14:paraId="4CF8F01C" w14:textId="0A03E530"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500 и более мест - 45</w:t>
            </w:r>
          </w:p>
        </w:tc>
        <w:tc>
          <w:tcPr>
            <w:tcW w:w="5670" w:type="dxa"/>
            <w:tcBorders>
              <w:top w:val="nil"/>
              <w:left w:val="single" w:sz="4" w:space="0" w:color="auto"/>
              <w:bottom w:val="single" w:sz="4" w:space="0" w:color="auto"/>
            </w:tcBorders>
          </w:tcPr>
          <w:p w14:paraId="052046F4" w14:textId="7F9D89F1"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при размещении на земельном участке школы здания интерната (спального корпуса) площадь земельного участка следует увеличить на 0,2 га</w:t>
            </w:r>
          </w:p>
        </w:tc>
      </w:tr>
      <w:tr w:rsidR="00BA2285" w:rsidRPr="00A7476A" w14:paraId="038AA56E" w14:textId="77777777" w:rsidTr="0031062E">
        <w:trPr>
          <w:trHeight w:val="20"/>
        </w:trPr>
        <w:tc>
          <w:tcPr>
            <w:tcW w:w="2331" w:type="dxa"/>
            <w:tcBorders>
              <w:top w:val="single" w:sz="4" w:space="0" w:color="auto"/>
              <w:bottom w:val="single" w:sz="4" w:space="0" w:color="auto"/>
              <w:right w:val="single" w:sz="4" w:space="0" w:color="auto"/>
            </w:tcBorders>
          </w:tcPr>
          <w:p w14:paraId="61D74644" w14:textId="7BE8D185"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учреждения начального профессионального образования</w:t>
            </w:r>
          </w:p>
        </w:tc>
        <w:tc>
          <w:tcPr>
            <w:tcW w:w="1213" w:type="dxa"/>
            <w:tcBorders>
              <w:top w:val="single" w:sz="4" w:space="0" w:color="auto"/>
              <w:left w:val="single" w:sz="4" w:space="0" w:color="auto"/>
              <w:bottom w:val="single" w:sz="4" w:space="0" w:color="auto"/>
              <w:right w:val="single" w:sz="4" w:space="0" w:color="auto"/>
            </w:tcBorders>
          </w:tcPr>
          <w:p w14:paraId="1AAF7D44" w14:textId="70DE192B" w:rsidR="00BA2285" w:rsidRPr="00A7476A" w:rsidRDefault="000B7E4F" w:rsidP="004D0F2E">
            <w:pPr>
              <w:pStyle w:val="aa"/>
              <w:jc w:val="center"/>
              <w:rPr>
                <w:rFonts w:ascii="Times New Roman" w:hAnsi="Times New Roman"/>
              </w:rPr>
            </w:pPr>
            <w:r w:rsidRPr="00A7476A">
              <w:rPr>
                <w:rFonts w:ascii="Times New Roman" w:hAnsi="Times New Roman"/>
              </w:rPr>
              <w:t>1 место</w:t>
            </w:r>
          </w:p>
        </w:tc>
        <w:tc>
          <w:tcPr>
            <w:tcW w:w="3119" w:type="dxa"/>
            <w:tcBorders>
              <w:top w:val="single" w:sz="4" w:space="0" w:color="auto"/>
              <w:left w:val="single" w:sz="4" w:space="0" w:color="auto"/>
              <w:bottom w:val="single" w:sz="4" w:space="0" w:color="auto"/>
              <w:right w:val="single" w:sz="4" w:space="0" w:color="auto"/>
            </w:tcBorders>
          </w:tcPr>
          <w:p w14:paraId="59655605" w14:textId="0D9D6F3C"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8% общего числа школьников, по заданию на проектирование, с учетом населения города-центра, доли городских округов и городских поселений в системе формирования центра</w:t>
            </w:r>
          </w:p>
        </w:tc>
        <w:tc>
          <w:tcPr>
            <w:tcW w:w="2268" w:type="dxa"/>
            <w:tcBorders>
              <w:top w:val="single" w:sz="4" w:space="0" w:color="auto"/>
              <w:left w:val="single" w:sz="4" w:space="0" w:color="auto"/>
              <w:bottom w:val="single" w:sz="4" w:space="0" w:color="auto"/>
              <w:right w:val="single" w:sz="4" w:space="0" w:color="auto"/>
            </w:tcBorders>
          </w:tcPr>
          <w:p w14:paraId="1FA1E020" w14:textId="484E8237"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 xml:space="preserve">по </w:t>
            </w:r>
            <w:hyperlink w:anchor="sub_20" w:history="1">
              <w:r w:rsidRPr="00A7476A">
                <w:rPr>
                  <w:rFonts w:ascii="Times New Roman" w:hAnsi="Times New Roman" w:cs="Times New Roman"/>
                  <w:bCs/>
                </w:rPr>
                <w:t>табл. 5</w:t>
              </w:r>
            </w:hyperlink>
            <w:r w:rsidRPr="00A7476A">
              <w:rPr>
                <w:rFonts w:ascii="Times New Roman" w:hAnsi="Times New Roman" w:cs="Times New Roman"/>
              </w:rPr>
              <w:t xml:space="preserve"> нормативов градостроительного проектирования краснодарского края</w:t>
            </w:r>
          </w:p>
        </w:tc>
        <w:tc>
          <w:tcPr>
            <w:tcW w:w="5670" w:type="dxa"/>
            <w:tcBorders>
              <w:top w:val="nil"/>
              <w:left w:val="single" w:sz="4" w:space="0" w:color="auto"/>
              <w:bottom w:val="single" w:sz="4" w:space="0" w:color="auto"/>
            </w:tcBorders>
          </w:tcPr>
          <w:p w14:paraId="201FEB17" w14:textId="4ECC20B7" w:rsidR="00BA2285" w:rsidRPr="00A7476A" w:rsidRDefault="000B7E4F" w:rsidP="004D0F2E">
            <w:pPr>
              <w:pStyle w:val="affb"/>
              <w:rPr>
                <w:rFonts w:ascii="Times New Roman" w:hAnsi="Times New Roman" w:cs="Times New Roman"/>
              </w:rPr>
            </w:pPr>
            <w:proofErr w:type="spellStart"/>
            <w:r w:rsidRPr="00A7476A">
              <w:rPr>
                <w:rFonts w:ascii="Times New Roman" w:hAnsi="Times New Roman" w:cs="Times New Roman"/>
              </w:rPr>
              <w:t>автотрактородромы</w:t>
            </w:r>
            <w:proofErr w:type="spellEnd"/>
            <w:r w:rsidRPr="00A7476A">
              <w:rPr>
                <w:rFonts w:ascii="Times New Roman" w:hAnsi="Times New Roman" w:cs="Times New Roman"/>
              </w:rPr>
              <w:t xml:space="preserve"> следует размещать вне селитебной территории</w:t>
            </w:r>
          </w:p>
        </w:tc>
      </w:tr>
      <w:tr w:rsidR="00BA2285" w:rsidRPr="00A7476A" w14:paraId="71C7A390" w14:textId="77777777" w:rsidTr="0031062E">
        <w:trPr>
          <w:trHeight w:val="20"/>
        </w:trPr>
        <w:tc>
          <w:tcPr>
            <w:tcW w:w="2331" w:type="dxa"/>
            <w:tcBorders>
              <w:top w:val="single" w:sz="4" w:space="0" w:color="auto"/>
              <w:bottom w:val="single" w:sz="4" w:space="0" w:color="auto"/>
              <w:right w:val="single" w:sz="4" w:space="0" w:color="auto"/>
            </w:tcBorders>
          </w:tcPr>
          <w:p w14:paraId="78F918CA" w14:textId="67F4C793"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внешкольные учреждения</w:t>
            </w:r>
          </w:p>
        </w:tc>
        <w:tc>
          <w:tcPr>
            <w:tcW w:w="1213" w:type="dxa"/>
            <w:tcBorders>
              <w:top w:val="single" w:sz="4" w:space="0" w:color="auto"/>
              <w:left w:val="single" w:sz="4" w:space="0" w:color="auto"/>
              <w:bottom w:val="single" w:sz="4" w:space="0" w:color="auto"/>
              <w:right w:val="single" w:sz="4" w:space="0" w:color="auto"/>
            </w:tcBorders>
          </w:tcPr>
          <w:p w14:paraId="0739078E" w14:textId="781CE053" w:rsidR="00BA2285" w:rsidRPr="00A7476A" w:rsidRDefault="000B7E4F" w:rsidP="004D0F2E">
            <w:pPr>
              <w:pStyle w:val="aa"/>
              <w:jc w:val="center"/>
              <w:rPr>
                <w:rFonts w:ascii="Times New Roman" w:hAnsi="Times New Roman"/>
              </w:rPr>
            </w:pPr>
            <w:r w:rsidRPr="00A7476A">
              <w:rPr>
                <w:rFonts w:ascii="Times New Roman" w:hAnsi="Times New Roman"/>
              </w:rPr>
              <w:t>1 место</w:t>
            </w:r>
          </w:p>
        </w:tc>
        <w:tc>
          <w:tcPr>
            <w:tcW w:w="3119" w:type="dxa"/>
            <w:tcBorders>
              <w:top w:val="single" w:sz="4" w:space="0" w:color="auto"/>
              <w:left w:val="single" w:sz="4" w:space="0" w:color="auto"/>
              <w:bottom w:val="single" w:sz="4" w:space="0" w:color="auto"/>
              <w:right w:val="single" w:sz="4" w:space="0" w:color="auto"/>
            </w:tcBorders>
          </w:tcPr>
          <w:p w14:paraId="31E383F7" w14:textId="76A2C3E0"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10% от общего числа школьников, в том числе по видам зданий: дворец творчества - 3,3%;</w:t>
            </w:r>
          </w:p>
          <w:p w14:paraId="004A691C" w14:textId="2D3C96CB"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станция юных техников - 0,9%;</w:t>
            </w:r>
          </w:p>
          <w:p w14:paraId="41AF0A7F" w14:textId="0CE26044"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станция юных натуралистов - 0,4%;</w:t>
            </w:r>
          </w:p>
          <w:p w14:paraId="7332943C" w14:textId="37C2BFE9"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детско-юношеская спортивная школа - 2,3%;</w:t>
            </w:r>
          </w:p>
          <w:p w14:paraId="766DB1D0" w14:textId="1E6360ED"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детская школа искусств или музыкальная, художественная, хореографическая школа - 2,7%</w:t>
            </w:r>
          </w:p>
        </w:tc>
        <w:tc>
          <w:tcPr>
            <w:tcW w:w="2268" w:type="dxa"/>
            <w:tcBorders>
              <w:top w:val="single" w:sz="4" w:space="0" w:color="auto"/>
              <w:left w:val="single" w:sz="4" w:space="0" w:color="auto"/>
              <w:bottom w:val="single" w:sz="4" w:space="0" w:color="auto"/>
              <w:right w:val="single" w:sz="4" w:space="0" w:color="auto"/>
            </w:tcBorders>
          </w:tcPr>
          <w:p w14:paraId="694B67AE" w14:textId="7ED98702"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5670" w:type="dxa"/>
            <w:tcBorders>
              <w:top w:val="nil"/>
              <w:left w:val="single" w:sz="4" w:space="0" w:color="auto"/>
              <w:bottom w:val="single" w:sz="4" w:space="0" w:color="auto"/>
            </w:tcBorders>
          </w:tcPr>
          <w:p w14:paraId="0CD56671" w14:textId="0D55D54D"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допускается предусматривать в зданиях общеобразовательных школ</w:t>
            </w:r>
          </w:p>
        </w:tc>
      </w:tr>
      <w:tr w:rsidR="00BA2285" w:rsidRPr="00A7476A" w14:paraId="35CF2675" w14:textId="77777777" w:rsidTr="0031062E">
        <w:trPr>
          <w:trHeight w:val="20"/>
        </w:trPr>
        <w:tc>
          <w:tcPr>
            <w:tcW w:w="2331" w:type="dxa"/>
            <w:tcBorders>
              <w:top w:val="single" w:sz="4" w:space="0" w:color="auto"/>
              <w:bottom w:val="single" w:sz="4" w:space="0" w:color="auto"/>
              <w:right w:val="single" w:sz="4" w:space="0" w:color="auto"/>
            </w:tcBorders>
          </w:tcPr>
          <w:p w14:paraId="12DAB317" w14:textId="4DC7B1A3"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средние специальные учебные заведения, колледжи</w:t>
            </w:r>
          </w:p>
        </w:tc>
        <w:tc>
          <w:tcPr>
            <w:tcW w:w="1213" w:type="dxa"/>
            <w:tcBorders>
              <w:top w:val="single" w:sz="4" w:space="0" w:color="auto"/>
              <w:left w:val="single" w:sz="4" w:space="0" w:color="auto"/>
              <w:bottom w:val="single" w:sz="4" w:space="0" w:color="auto"/>
              <w:right w:val="single" w:sz="4" w:space="0" w:color="auto"/>
            </w:tcBorders>
          </w:tcPr>
          <w:p w14:paraId="6B1542DC" w14:textId="11638EB0" w:rsidR="00BA2285" w:rsidRPr="00A7476A" w:rsidRDefault="000B7E4F" w:rsidP="004D0F2E">
            <w:pPr>
              <w:pStyle w:val="aa"/>
              <w:jc w:val="center"/>
              <w:rPr>
                <w:rFonts w:ascii="Times New Roman" w:hAnsi="Times New Roman"/>
              </w:rPr>
            </w:pPr>
            <w:r w:rsidRPr="00A7476A">
              <w:rPr>
                <w:rFonts w:ascii="Times New Roman" w:hAnsi="Times New Roman"/>
              </w:rPr>
              <w:t>1 место</w:t>
            </w:r>
          </w:p>
        </w:tc>
        <w:tc>
          <w:tcPr>
            <w:tcW w:w="3119" w:type="dxa"/>
            <w:tcBorders>
              <w:top w:val="single" w:sz="4" w:space="0" w:color="auto"/>
              <w:left w:val="single" w:sz="4" w:space="0" w:color="auto"/>
              <w:bottom w:val="single" w:sz="4" w:space="0" w:color="auto"/>
              <w:right w:val="single" w:sz="4" w:space="0" w:color="auto"/>
            </w:tcBorders>
          </w:tcPr>
          <w:p w14:paraId="29B2D308" w14:textId="6020CDA9"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 xml:space="preserve">по заданию на проектирование </w:t>
            </w:r>
          </w:p>
        </w:tc>
        <w:tc>
          <w:tcPr>
            <w:tcW w:w="2268" w:type="dxa"/>
            <w:tcBorders>
              <w:top w:val="single" w:sz="4" w:space="0" w:color="auto"/>
              <w:left w:val="single" w:sz="4" w:space="0" w:color="auto"/>
              <w:bottom w:val="single" w:sz="4" w:space="0" w:color="auto"/>
              <w:right w:val="single" w:sz="4" w:space="0" w:color="auto"/>
            </w:tcBorders>
          </w:tcPr>
          <w:p w14:paraId="4C569CF7" w14:textId="482A9D04"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при вместимости до 300 мест - 75 на 1 место (учащегося);</w:t>
            </w:r>
          </w:p>
          <w:p w14:paraId="31D09F60" w14:textId="329E8192"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lastRenderedPageBreak/>
              <w:t>от 300 до 900 - 50 - 65;</w:t>
            </w:r>
          </w:p>
          <w:p w14:paraId="2B7EF214" w14:textId="20B6A8CF"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от 900 до 1600 - 30 - 40</w:t>
            </w:r>
          </w:p>
        </w:tc>
        <w:tc>
          <w:tcPr>
            <w:tcW w:w="5670" w:type="dxa"/>
            <w:tcBorders>
              <w:top w:val="nil"/>
              <w:left w:val="single" w:sz="4" w:space="0" w:color="auto"/>
              <w:bottom w:val="single" w:sz="4" w:space="0" w:color="auto"/>
            </w:tcBorders>
          </w:tcPr>
          <w:p w14:paraId="4019B8B1" w14:textId="77777777" w:rsidR="00BA2285" w:rsidRPr="00A7476A" w:rsidRDefault="00BA2285" w:rsidP="004D0F2E">
            <w:pPr>
              <w:pStyle w:val="affb"/>
              <w:rPr>
                <w:rFonts w:ascii="Times New Roman" w:hAnsi="Times New Roman" w:cs="Times New Roman"/>
              </w:rPr>
            </w:pPr>
          </w:p>
        </w:tc>
      </w:tr>
      <w:tr w:rsidR="00BA2285" w:rsidRPr="00A7476A" w14:paraId="7FEC96F0" w14:textId="77777777" w:rsidTr="0031062E">
        <w:trPr>
          <w:trHeight w:val="20"/>
        </w:trPr>
        <w:tc>
          <w:tcPr>
            <w:tcW w:w="14601" w:type="dxa"/>
            <w:gridSpan w:val="5"/>
            <w:tcBorders>
              <w:top w:val="single" w:sz="4" w:space="0" w:color="auto"/>
              <w:bottom w:val="single" w:sz="4" w:space="0" w:color="auto"/>
            </w:tcBorders>
          </w:tcPr>
          <w:p w14:paraId="67032D45" w14:textId="4563E97D" w:rsidR="00BA2285" w:rsidRPr="0012025B" w:rsidRDefault="000B7E4F" w:rsidP="0012025B">
            <w:pPr>
              <w:pStyle w:val="affb"/>
              <w:jc w:val="center"/>
              <w:rPr>
                <w:rFonts w:ascii="Times New Roman" w:hAnsi="Times New Roman" w:cs="Times New Roman"/>
                <w:bCs/>
              </w:rPr>
            </w:pPr>
            <w:r w:rsidRPr="0012025B">
              <w:rPr>
                <w:rFonts w:ascii="Times New Roman" w:hAnsi="Times New Roman" w:cs="Times New Roman"/>
                <w:bCs/>
              </w:rPr>
              <w:t>учреждения здравоохранения и социального обслуживания</w:t>
            </w:r>
          </w:p>
        </w:tc>
      </w:tr>
      <w:tr w:rsidR="00BA2285" w:rsidRPr="00A7476A" w14:paraId="639A5FC7" w14:textId="77777777" w:rsidTr="0031062E">
        <w:trPr>
          <w:trHeight w:val="20"/>
        </w:trPr>
        <w:tc>
          <w:tcPr>
            <w:tcW w:w="2331" w:type="dxa"/>
            <w:tcBorders>
              <w:top w:val="single" w:sz="4" w:space="0" w:color="auto"/>
              <w:bottom w:val="single" w:sz="4" w:space="0" w:color="auto"/>
              <w:right w:val="single" w:sz="4" w:space="0" w:color="auto"/>
            </w:tcBorders>
          </w:tcPr>
          <w:p w14:paraId="32678474" w14:textId="38671A7A"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стационары всех типов для взрослых с вспомогательными зданиями и сооружениями</w:t>
            </w:r>
          </w:p>
        </w:tc>
        <w:tc>
          <w:tcPr>
            <w:tcW w:w="1213" w:type="dxa"/>
            <w:tcBorders>
              <w:top w:val="single" w:sz="4" w:space="0" w:color="auto"/>
              <w:left w:val="single" w:sz="4" w:space="0" w:color="auto"/>
              <w:bottom w:val="single" w:sz="4" w:space="0" w:color="auto"/>
              <w:right w:val="single" w:sz="4" w:space="0" w:color="auto"/>
            </w:tcBorders>
          </w:tcPr>
          <w:p w14:paraId="48511501" w14:textId="62B8ED60" w:rsidR="00BA2285" w:rsidRPr="00A7476A" w:rsidRDefault="000B7E4F" w:rsidP="004D0F2E">
            <w:pPr>
              <w:pStyle w:val="aa"/>
              <w:jc w:val="center"/>
              <w:rPr>
                <w:rFonts w:ascii="Times New Roman" w:hAnsi="Times New Roman"/>
              </w:rPr>
            </w:pPr>
            <w:r w:rsidRPr="00A7476A">
              <w:rPr>
                <w:rFonts w:ascii="Times New Roman" w:hAnsi="Times New Roman"/>
              </w:rPr>
              <w:t>1 койка</w:t>
            </w:r>
          </w:p>
        </w:tc>
        <w:tc>
          <w:tcPr>
            <w:tcW w:w="3119" w:type="dxa"/>
            <w:tcBorders>
              <w:top w:val="single" w:sz="4" w:space="0" w:color="auto"/>
              <w:left w:val="single" w:sz="4" w:space="0" w:color="auto"/>
              <w:bottom w:val="single" w:sz="4" w:space="0" w:color="auto"/>
              <w:right w:val="single" w:sz="4" w:space="0" w:color="auto"/>
            </w:tcBorders>
          </w:tcPr>
          <w:p w14:paraId="699FB069" w14:textId="5C4E1D15"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2268" w:type="dxa"/>
            <w:tcBorders>
              <w:top w:val="single" w:sz="4" w:space="0" w:color="auto"/>
              <w:left w:val="single" w:sz="4" w:space="0" w:color="auto"/>
              <w:bottom w:val="single" w:sz="4" w:space="0" w:color="auto"/>
              <w:right w:val="single" w:sz="4" w:space="0" w:color="auto"/>
            </w:tcBorders>
          </w:tcPr>
          <w:p w14:paraId="2E3F9F50" w14:textId="1918A32A"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при вместимости: до 50 коек - 300;</w:t>
            </w:r>
          </w:p>
          <w:p w14:paraId="59CF7A81" w14:textId="44278255"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50 - 100 коек - 300 - 200;</w:t>
            </w:r>
          </w:p>
          <w:p w14:paraId="079B9AC8" w14:textId="0D40F87D"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100 - 200 коек - 200 - 140;</w:t>
            </w:r>
          </w:p>
          <w:p w14:paraId="778D9E0E" w14:textId="068A09D5"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200 - 400 коек - 140 - 100;</w:t>
            </w:r>
          </w:p>
          <w:p w14:paraId="0EF57028" w14:textId="5A396D1C"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400 - 800 коек - 100 - 80;</w:t>
            </w:r>
          </w:p>
          <w:p w14:paraId="78DC65C0" w14:textId="0B730947"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800 - 1000 коек - 80 - 60;</w:t>
            </w:r>
          </w:p>
          <w:p w14:paraId="3A3871EF" w14:textId="0BA6926A"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 xml:space="preserve">свыше 1000 коек - 60. </w:t>
            </w:r>
          </w:p>
        </w:tc>
        <w:tc>
          <w:tcPr>
            <w:tcW w:w="5670" w:type="dxa"/>
            <w:tcBorders>
              <w:top w:val="nil"/>
              <w:left w:val="single" w:sz="4" w:space="0" w:color="auto"/>
              <w:bottom w:val="single" w:sz="4" w:space="0" w:color="auto"/>
            </w:tcBorders>
          </w:tcPr>
          <w:p w14:paraId="2277A8FB" w14:textId="45B10133"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 xml:space="preserve">норму для детей на 1 койку следует принимать с коэффициентом 1,5. число коек (врачебных и акушерских) для беременных женщин и рожениц рекомендуется при условии их выделения из общего числа коек стационаров - 0,85 коек на 1 тыс. жителей (в расчете на женщин в возрасте 15 - 49 лет). </w:t>
            </w:r>
          </w:p>
        </w:tc>
      </w:tr>
      <w:tr w:rsidR="00BA2285" w:rsidRPr="00A7476A" w14:paraId="366F4F6C" w14:textId="77777777" w:rsidTr="0031062E">
        <w:trPr>
          <w:trHeight w:val="20"/>
        </w:trPr>
        <w:tc>
          <w:tcPr>
            <w:tcW w:w="2331" w:type="dxa"/>
            <w:tcBorders>
              <w:top w:val="single" w:sz="4" w:space="0" w:color="auto"/>
              <w:bottom w:val="single" w:sz="4" w:space="0" w:color="auto"/>
              <w:right w:val="single" w:sz="4" w:space="0" w:color="auto"/>
            </w:tcBorders>
          </w:tcPr>
          <w:p w14:paraId="345930C8" w14:textId="215372AF"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детские дома - интернаты (от 4 до 14 лет)</w:t>
            </w:r>
          </w:p>
        </w:tc>
        <w:tc>
          <w:tcPr>
            <w:tcW w:w="1213" w:type="dxa"/>
            <w:tcBorders>
              <w:top w:val="single" w:sz="4" w:space="0" w:color="auto"/>
              <w:left w:val="single" w:sz="4" w:space="0" w:color="auto"/>
              <w:bottom w:val="single" w:sz="4" w:space="0" w:color="auto"/>
              <w:right w:val="single" w:sz="4" w:space="0" w:color="auto"/>
            </w:tcBorders>
          </w:tcPr>
          <w:p w14:paraId="5CB13A2D" w14:textId="1639FAED" w:rsidR="00BA2285" w:rsidRPr="00A7476A" w:rsidRDefault="000B7E4F" w:rsidP="004D0F2E">
            <w:pPr>
              <w:pStyle w:val="aa"/>
              <w:jc w:val="center"/>
              <w:rPr>
                <w:rFonts w:ascii="Times New Roman" w:hAnsi="Times New Roman"/>
              </w:rPr>
            </w:pPr>
            <w:r w:rsidRPr="00A7476A">
              <w:rPr>
                <w:rFonts w:ascii="Times New Roman" w:hAnsi="Times New Roman"/>
              </w:rPr>
              <w:t>1 койка</w:t>
            </w:r>
          </w:p>
        </w:tc>
        <w:tc>
          <w:tcPr>
            <w:tcW w:w="3119" w:type="dxa"/>
            <w:tcBorders>
              <w:top w:val="single" w:sz="4" w:space="0" w:color="auto"/>
              <w:left w:val="single" w:sz="4" w:space="0" w:color="auto"/>
              <w:bottom w:val="single" w:sz="4" w:space="0" w:color="auto"/>
              <w:right w:val="single" w:sz="4" w:space="0" w:color="auto"/>
            </w:tcBorders>
          </w:tcPr>
          <w:p w14:paraId="1611C22B" w14:textId="6EE77008" w:rsidR="00BA2285" w:rsidRPr="00A7476A" w:rsidRDefault="000B7E4F" w:rsidP="004D0F2E">
            <w:pPr>
              <w:pStyle w:val="aa"/>
              <w:rPr>
                <w:rFonts w:ascii="Times New Roman" w:hAnsi="Times New Roman"/>
              </w:rPr>
            </w:pPr>
            <w:r w:rsidRPr="00A7476A">
              <w:rPr>
                <w:rFonts w:ascii="Times New Roman" w:hAnsi="Times New Roman"/>
              </w:rPr>
              <w:t>по заданию на проектирование</w:t>
            </w:r>
          </w:p>
        </w:tc>
        <w:tc>
          <w:tcPr>
            <w:tcW w:w="2268" w:type="dxa"/>
            <w:tcBorders>
              <w:top w:val="single" w:sz="4" w:space="0" w:color="auto"/>
              <w:left w:val="single" w:sz="4" w:space="0" w:color="auto"/>
              <w:bottom w:val="single" w:sz="4" w:space="0" w:color="auto"/>
              <w:right w:val="single" w:sz="4" w:space="0" w:color="auto"/>
            </w:tcBorders>
          </w:tcPr>
          <w:p w14:paraId="42529BBA" w14:textId="4FFE3AAD"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5670" w:type="dxa"/>
            <w:vMerge w:val="restart"/>
            <w:tcBorders>
              <w:top w:val="nil"/>
              <w:left w:val="single" w:sz="4" w:space="0" w:color="auto"/>
              <w:bottom w:val="single" w:sz="4" w:space="0" w:color="auto"/>
            </w:tcBorders>
          </w:tcPr>
          <w:p w14:paraId="762CF992" w14:textId="025EA376"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нормы расчета учреждений социального обеспечения следует уточнять в зависимости от социально-демографических особенностей</w:t>
            </w:r>
          </w:p>
        </w:tc>
      </w:tr>
      <w:tr w:rsidR="00BA2285" w:rsidRPr="00A7476A" w14:paraId="6F5CA1D0" w14:textId="77777777" w:rsidTr="0031062E">
        <w:trPr>
          <w:trHeight w:val="20"/>
        </w:trPr>
        <w:tc>
          <w:tcPr>
            <w:tcW w:w="2331" w:type="dxa"/>
            <w:tcBorders>
              <w:top w:val="single" w:sz="4" w:space="0" w:color="auto"/>
              <w:bottom w:val="single" w:sz="4" w:space="0" w:color="auto"/>
              <w:right w:val="single" w:sz="4" w:space="0" w:color="auto"/>
            </w:tcBorders>
          </w:tcPr>
          <w:p w14:paraId="6746C5F6" w14:textId="510C62DB"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психоневрологические и наркологические интернаты (с 18 лет)</w:t>
            </w:r>
          </w:p>
        </w:tc>
        <w:tc>
          <w:tcPr>
            <w:tcW w:w="1213" w:type="dxa"/>
            <w:tcBorders>
              <w:top w:val="single" w:sz="4" w:space="0" w:color="auto"/>
              <w:left w:val="single" w:sz="4" w:space="0" w:color="auto"/>
              <w:bottom w:val="single" w:sz="4" w:space="0" w:color="auto"/>
              <w:right w:val="single" w:sz="4" w:space="0" w:color="auto"/>
            </w:tcBorders>
          </w:tcPr>
          <w:p w14:paraId="21256581" w14:textId="280805A1" w:rsidR="00BA2285" w:rsidRPr="00A7476A" w:rsidRDefault="000B7E4F" w:rsidP="004D0F2E">
            <w:pPr>
              <w:pStyle w:val="aa"/>
              <w:jc w:val="center"/>
              <w:rPr>
                <w:rFonts w:ascii="Times New Roman" w:hAnsi="Times New Roman"/>
              </w:rPr>
            </w:pPr>
            <w:r w:rsidRPr="00A7476A">
              <w:rPr>
                <w:rFonts w:ascii="Times New Roman" w:hAnsi="Times New Roman"/>
              </w:rPr>
              <w:t>1 койка</w:t>
            </w:r>
          </w:p>
        </w:tc>
        <w:tc>
          <w:tcPr>
            <w:tcW w:w="3119" w:type="dxa"/>
            <w:tcBorders>
              <w:top w:val="single" w:sz="4" w:space="0" w:color="auto"/>
              <w:left w:val="single" w:sz="4" w:space="0" w:color="auto"/>
              <w:bottom w:val="single" w:sz="4" w:space="0" w:color="auto"/>
              <w:right w:val="single" w:sz="4" w:space="0" w:color="auto"/>
            </w:tcBorders>
          </w:tcPr>
          <w:p w14:paraId="32B3D85C" w14:textId="0711C4AD" w:rsidR="00BA2285" w:rsidRPr="00A7476A" w:rsidRDefault="000B7E4F" w:rsidP="004D0F2E">
            <w:pPr>
              <w:pStyle w:val="aa"/>
              <w:rPr>
                <w:rFonts w:ascii="Times New Roman" w:hAnsi="Times New Roman"/>
              </w:rPr>
            </w:pPr>
            <w:r w:rsidRPr="00A7476A">
              <w:rPr>
                <w:rFonts w:ascii="Times New Roman" w:hAnsi="Times New Roman"/>
              </w:rPr>
              <w:t>по заданию на проектирование</w:t>
            </w:r>
          </w:p>
        </w:tc>
        <w:tc>
          <w:tcPr>
            <w:tcW w:w="2268" w:type="dxa"/>
            <w:tcBorders>
              <w:top w:val="single" w:sz="4" w:space="0" w:color="auto"/>
              <w:left w:val="single" w:sz="4" w:space="0" w:color="auto"/>
              <w:bottom w:val="single" w:sz="4" w:space="0" w:color="auto"/>
              <w:right w:val="single" w:sz="4" w:space="0" w:color="auto"/>
            </w:tcBorders>
          </w:tcPr>
          <w:p w14:paraId="38801ABD" w14:textId="2A4A4B1A"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при вместимости, коек: до 200 - 125;</w:t>
            </w:r>
          </w:p>
          <w:p w14:paraId="258E8BEB" w14:textId="6F8B8491"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свыше 200 до 400 - 100;</w:t>
            </w:r>
          </w:p>
          <w:p w14:paraId="689A863E" w14:textId="2F4FC085"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свыше 400 до 600 - 80</w:t>
            </w:r>
          </w:p>
        </w:tc>
        <w:tc>
          <w:tcPr>
            <w:tcW w:w="5670" w:type="dxa"/>
            <w:vMerge/>
            <w:tcBorders>
              <w:top w:val="nil"/>
              <w:left w:val="single" w:sz="4" w:space="0" w:color="auto"/>
              <w:bottom w:val="single" w:sz="4" w:space="0" w:color="auto"/>
            </w:tcBorders>
          </w:tcPr>
          <w:p w14:paraId="0B1CEA7E" w14:textId="77777777" w:rsidR="00BA2285" w:rsidRPr="00A7476A" w:rsidRDefault="00BA2285" w:rsidP="004D0F2E">
            <w:pPr>
              <w:pStyle w:val="aa"/>
              <w:rPr>
                <w:rFonts w:ascii="Times New Roman" w:hAnsi="Times New Roman"/>
              </w:rPr>
            </w:pPr>
          </w:p>
        </w:tc>
      </w:tr>
      <w:tr w:rsidR="00BA2285" w:rsidRPr="00A7476A" w14:paraId="089D4E6E" w14:textId="77777777" w:rsidTr="0031062E">
        <w:trPr>
          <w:trHeight w:val="20"/>
        </w:trPr>
        <w:tc>
          <w:tcPr>
            <w:tcW w:w="2331" w:type="dxa"/>
            <w:tcBorders>
              <w:top w:val="single" w:sz="4" w:space="0" w:color="auto"/>
              <w:bottom w:val="nil"/>
              <w:right w:val="single" w:sz="4" w:space="0" w:color="auto"/>
            </w:tcBorders>
          </w:tcPr>
          <w:p w14:paraId="4FB891B0" w14:textId="1A345644"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 xml:space="preserve">амбулаторно-поликлиническая сеть, </w:t>
            </w:r>
            <w:r w:rsidRPr="00A7476A">
              <w:rPr>
                <w:rFonts w:ascii="Times New Roman" w:hAnsi="Times New Roman" w:cs="Times New Roman"/>
              </w:rPr>
              <w:lastRenderedPageBreak/>
              <w:t xml:space="preserve">диспансеры без стационара </w:t>
            </w:r>
          </w:p>
        </w:tc>
        <w:tc>
          <w:tcPr>
            <w:tcW w:w="1213" w:type="dxa"/>
            <w:tcBorders>
              <w:top w:val="single" w:sz="4" w:space="0" w:color="auto"/>
              <w:left w:val="single" w:sz="4" w:space="0" w:color="auto"/>
              <w:bottom w:val="single" w:sz="4" w:space="0" w:color="auto"/>
              <w:right w:val="single" w:sz="4" w:space="0" w:color="auto"/>
            </w:tcBorders>
          </w:tcPr>
          <w:p w14:paraId="76B9E0C7" w14:textId="3AFCD76C" w:rsidR="00BA2285" w:rsidRPr="00A7476A" w:rsidRDefault="000B7E4F" w:rsidP="004D0F2E">
            <w:pPr>
              <w:pStyle w:val="aa"/>
              <w:jc w:val="center"/>
              <w:rPr>
                <w:rFonts w:ascii="Times New Roman" w:hAnsi="Times New Roman"/>
              </w:rPr>
            </w:pPr>
            <w:r w:rsidRPr="00A7476A">
              <w:rPr>
                <w:rFonts w:ascii="Times New Roman" w:hAnsi="Times New Roman"/>
              </w:rPr>
              <w:lastRenderedPageBreak/>
              <w:t>1 посещение в смену</w:t>
            </w:r>
          </w:p>
        </w:tc>
        <w:tc>
          <w:tcPr>
            <w:tcW w:w="3119" w:type="dxa"/>
            <w:tcBorders>
              <w:top w:val="single" w:sz="4" w:space="0" w:color="auto"/>
              <w:left w:val="single" w:sz="4" w:space="0" w:color="auto"/>
              <w:bottom w:val="nil"/>
              <w:right w:val="single" w:sz="4" w:space="0" w:color="auto"/>
            </w:tcBorders>
          </w:tcPr>
          <w:p w14:paraId="53F13C4F" w14:textId="5E77D288"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 xml:space="preserve">по заданию на проектирование , с учетом системы </w:t>
            </w:r>
            <w:r w:rsidRPr="00A7476A">
              <w:rPr>
                <w:rFonts w:ascii="Times New Roman" w:hAnsi="Times New Roman" w:cs="Times New Roman"/>
              </w:rPr>
              <w:lastRenderedPageBreak/>
              <w:t>расселения возможна сельская амбулатория 20% общего норматива</w:t>
            </w:r>
          </w:p>
        </w:tc>
        <w:tc>
          <w:tcPr>
            <w:tcW w:w="2268" w:type="dxa"/>
            <w:tcBorders>
              <w:top w:val="single" w:sz="4" w:space="0" w:color="auto"/>
              <w:left w:val="single" w:sz="4" w:space="0" w:color="auto"/>
              <w:bottom w:val="nil"/>
              <w:right w:val="single" w:sz="4" w:space="0" w:color="auto"/>
            </w:tcBorders>
          </w:tcPr>
          <w:p w14:paraId="68A39304" w14:textId="38868B57"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lastRenderedPageBreak/>
              <w:t xml:space="preserve">0,1 га на 100 посещений в смену, но не менее 0,3 га на </w:t>
            </w:r>
            <w:r w:rsidRPr="00A7476A">
              <w:rPr>
                <w:rFonts w:ascii="Times New Roman" w:hAnsi="Times New Roman" w:cs="Times New Roman"/>
              </w:rPr>
              <w:lastRenderedPageBreak/>
              <w:t>объект</w:t>
            </w:r>
          </w:p>
        </w:tc>
        <w:tc>
          <w:tcPr>
            <w:tcW w:w="5670" w:type="dxa"/>
            <w:vMerge w:val="restart"/>
            <w:tcBorders>
              <w:top w:val="single" w:sz="4" w:space="0" w:color="auto"/>
              <w:left w:val="single" w:sz="4" w:space="0" w:color="auto"/>
            </w:tcBorders>
          </w:tcPr>
          <w:p w14:paraId="664BE501" w14:textId="340F7CE4"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lastRenderedPageBreak/>
              <w:t xml:space="preserve">радиус обслуживания не более 30 минут </w:t>
            </w:r>
            <w:proofErr w:type="spellStart"/>
            <w:r w:rsidRPr="00A7476A">
              <w:rPr>
                <w:rFonts w:ascii="Times New Roman" w:hAnsi="Times New Roman" w:cs="Times New Roman"/>
              </w:rPr>
              <w:t>пешеходно</w:t>
            </w:r>
            <w:proofErr w:type="spellEnd"/>
            <w:r w:rsidRPr="00A7476A">
              <w:rPr>
                <w:rFonts w:ascii="Times New Roman" w:hAnsi="Times New Roman" w:cs="Times New Roman"/>
              </w:rPr>
              <w:t>-транспортной доступности</w:t>
            </w:r>
          </w:p>
        </w:tc>
      </w:tr>
      <w:tr w:rsidR="00BA2285" w:rsidRPr="00A7476A" w14:paraId="3CC7D290" w14:textId="77777777" w:rsidTr="0031062E">
        <w:trPr>
          <w:trHeight w:val="20"/>
        </w:trPr>
        <w:tc>
          <w:tcPr>
            <w:tcW w:w="2331" w:type="dxa"/>
            <w:tcBorders>
              <w:top w:val="single" w:sz="4" w:space="0" w:color="auto"/>
              <w:bottom w:val="single" w:sz="4" w:space="0" w:color="auto"/>
              <w:right w:val="single" w:sz="4" w:space="0" w:color="auto"/>
            </w:tcBorders>
          </w:tcPr>
          <w:p w14:paraId="15D67721" w14:textId="40089FA9"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фельдшерские или фельдшерско-акушерские пункты</w:t>
            </w:r>
          </w:p>
        </w:tc>
        <w:tc>
          <w:tcPr>
            <w:tcW w:w="1213" w:type="dxa"/>
            <w:tcBorders>
              <w:top w:val="single" w:sz="4" w:space="0" w:color="auto"/>
              <w:left w:val="single" w:sz="4" w:space="0" w:color="auto"/>
              <w:bottom w:val="single" w:sz="4" w:space="0" w:color="auto"/>
              <w:right w:val="single" w:sz="4" w:space="0" w:color="auto"/>
            </w:tcBorders>
          </w:tcPr>
          <w:p w14:paraId="5FA4E40F" w14:textId="65FB344A" w:rsidR="00BA2285" w:rsidRPr="00A7476A" w:rsidRDefault="000B7E4F" w:rsidP="004D0F2E">
            <w:pPr>
              <w:pStyle w:val="aa"/>
              <w:jc w:val="center"/>
              <w:rPr>
                <w:rFonts w:ascii="Times New Roman" w:hAnsi="Times New Roman"/>
              </w:rPr>
            </w:pPr>
            <w:r w:rsidRPr="00A7476A">
              <w:rPr>
                <w:rFonts w:ascii="Times New Roman" w:hAnsi="Times New Roman"/>
              </w:rPr>
              <w:t>1 объект</w:t>
            </w:r>
          </w:p>
        </w:tc>
        <w:tc>
          <w:tcPr>
            <w:tcW w:w="3119" w:type="dxa"/>
            <w:tcBorders>
              <w:top w:val="single" w:sz="4" w:space="0" w:color="auto"/>
              <w:left w:val="single" w:sz="4" w:space="0" w:color="auto"/>
              <w:bottom w:val="single" w:sz="4" w:space="0" w:color="auto"/>
              <w:right w:val="single" w:sz="4" w:space="0" w:color="auto"/>
            </w:tcBorders>
          </w:tcPr>
          <w:p w14:paraId="53CE00B2" w14:textId="55BB5C20" w:rsidR="00BA2285" w:rsidRPr="00A7476A" w:rsidRDefault="000B7E4F" w:rsidP="004D0F2E">
            <w:pPr>
              <w:pStyle w:val="aa"/>
              <w:jc w:val="center"/>
              <w:rPr>
                <w:rFonts w:ascii="Times New Roman" w:hAnsi="Times New Roman"/>
              </w:rPr>
            </w:pPr>
            <w:r w:rsidRPr="00A7476A">
              <w:rPr>
                <w:rFonts w:ascii="Times New Roman" w:hAnsi="Times New Roman"/>
              </w:rPr>
              <w:t>по заданию на проектирование</w:t>
            </w:r>
          </w:p>
        </w:tc>
        <w:tc>
          <w:tcPr>
            <w:tcW w:w="2268" w:type="dxa"/>
            <w:tcBorders>
              <w:top w:val="single" w:sz="4" w:space="0" w:color="auto"/>
              <w:left w:val="single" w:sz="4" w:space="0" w:color="auto"/>
              <w:bottom w:val="single" w:sz="4" w:space="0" w:color="auto"/>
              <w:right w:val="single" w:sz="4" w:space="0" w:color="auto"/>
            </w:tcBorders>
          </w:tcPr>
          <w:p w14:paraId="20FD8010" w14:textId="586E387C" w:rsidR="00BA2285" w:rsidRPr="00A7476A" w:rsidRDefault="000B7E4F" w:rsidP="004D0F2E">
            <w:pPr>
              <w:pStyle w:val="aa"/>
              <w:jc w:val="center"/>
              <w:rPr>
                <w:rFonts w:ascii="Times New Roman" w:hAnsi="Times New Roman"/>
              </w:rPr>
            </w:pPr>
            <w:r w:rsidRPr="00A7476A">
              <w:rPr>
                <w:rFonts w:ascii="Times New Roman" w:hAnsi="Times New Roman"/>
              </w:rPr>
              <w:t>0,2 га</w:t>
            </w:r>
          </w:p>
        </w:tc>
        <w:tc>
          <w:tcPr>
            <w:tcW w:w="5670" w:type="dxa"/>
            <w:vMerge/>
            <w:tcBorders>
              <w:left w:val="single" w:sz="4" w:space="0" w:color="auto"/>
              <w:bottom w:val="single" w:sz="4" w:space="0" w:color="auto"/>
            </w:tcBorders>
          </w:tcPr>
          <w:p w14:paraId="38269FA8" w14:textId="77777777" w:rsidR="00BA2285" w:rsidRPr="00A7476A" w:rsidRDefault="00BA2285" w:rsidP="004D0F2E">
            <w:pPr>
              <w:pStyle w:val="affb"/>
              <w:rPr>
                <w:rFonts w:ascii="Times New Roman" w:hAnsi="Times New Roman" w:cs="Times New Roman"/>
              </w:rPr>
            </w:pPr>
          </w:p>
        </w:tc>
      </w:tr>
      <w:tr w:rsidR="00BA2285" w:rsidRPr="00A7476A" w14:paraId="499FE0CF" w14:textId="77777777" w:rsidTr="0012025B">
        <w:trPr>
          <w:trHeight w:val="20"/>
        </w:trPr>
        <w:tc>
          <w:tcPr>
            <w:tcW w:w="2331" w:type="dxa"/>
            <w:tcBorders>
              <w:top w:val="single" w:sz="4" w:space="0" w:color="auto"/>
              <w:bottom w:val="single" w:sz="4" w:space="0" w:color="auto"/>
              <w:right w:val="single" w:sz="4" w:space="0" w:color="auto"/>
            </w:tcBorders>
          </w:tcPr>
          <w:p w14:paraId="58E5B2AE" w14:textId="370BF5E9"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выдвижные пункты медицинской помощи</w:t>
            </w:r>
          </w:p>
        </w:tc>
        <w:tc>
          <w:tcPr>
            <w:tcW w:w="1213" w:type="dxa"/>
            <w:tcBorders>
              <w:top w:val="single" w:sz="4" w:space="0" w:color="auto"/>
              <w:left w:val="single" w:sz="4" w:space="0" w:color="auto"/>
              <w:bottom w:val="single" w:sz="4" w:space="0" w:color="auto"/>
              <w:right w:val="single" w:sz="4" w:space="0" w:color="auto"/>
            </w:tcBorders>
          </w:tcPr>
          <w:p w14:paraId="7F04AB47" w14:textId="6AD2EC56" w:rsidR="00BA2285" w:rsidRPr="00A7476A" w:rsidRDefault="000B7E4F" w:rsidP="004D0F2E">
            <w:pPr>
              <w:pStyle w:val="aa"/>
              <w:jc w:val="center"/>
              <w:rPr>
                <w:rFonts w:ascii="Times New Roman" w:hAnsi="Times New Roman"/>
              </w:rPr>
            </w:pPr>
            <w:r w:rsidRPr="00A7476A">
              <w:rPr>
                <w:rFonts w:ascii="Times New Roman" w:hAnsi="Times New Roman"/>
              </w:rPr>
              <w:t>1 автомобиль</w:t>
            </w:r>
          </w:p>
        </w:tc>
        <w:tc>
          <w:tcPr>
            <w:tcW w:w="3119" w:type="dxa"/>
            <w:tcBorders>
              <w:top w:val="single" w:sz="4" w:space="0" w:color="auto"/>
              <w:left w:val="single" w:sz="4" w:space="0" w:color="auto"/>
              <w:bottom w:val="single" w:sz="4" w:space="0" w:color="auto"/>
              <w:right w:val="single" w:sz="4" w:space="0" w:color="auto"/>
            </w:tcBorders>
          </w:tcPr>
          <w:p w14:paraId="712BBC79" w14:textId="746288F0" w:rsidR="00BA2285" w:rsidRPr="00A7476A" w:rsidRDefault="000B7E4F" w:rsidP="004D0F2E">
            <w:pPr>
              <w:pStyle w:val="aa"/>
              <w:jc w:val="center"/>
              <w:rPr>
                <w:rFonts w:ascii="Times New Roman" w:hAnsi="Times New Roman"/>
              </w:rPr>
            </w:pPr>
            <w:r w:rsidRPr="00A7476A">
              <w:rPr>
                <w:rFonts w:ascii="Times New Roman" w:hAnsi="Times New Roman"/>
              </w:rPr>
              <w:t>0,2</w:t>
            </w:r>
          </w:p>
        </w:tc>
        <w:tc>
          <w:tcPr>
            <w:tcW w:w="2268" w:type="dxa"/>
            <w:tcBorders>
              <w:top w:val="single" w:sz="4" w:space="0" w:color="auto"/>
              <w:left w:val="single" w:sz="4" w:space="0" w:color="auto"/>
              <w:bottom w:val="single" w:sz="4" w:space="0" w:color="auto"/>
              <w:right w:val="single" w:sz="4" w:space="0" w:color="auto"/>
            </w:tcBorders>
          </w:tcPr>
          <w:p w14:paraId="35EA6D90" w14:textId="56D04275" w:rsidR="00BA2285" w:rsidRPr="00A7476A" w:rsidRDefault="000B7E4F" w:rsidP="004D0F2E">
            <w:pPr>
              <w:pStyle w:val="aa"/>
              <w:jc w:val="center"/>
              <w:rPr>
                <w:rFonts w:ascii="Times New Roman" w:hAnsi="Times New Roman"/>
              </w:rPr>
            </w:pPr>
            <w:r w:rsidRPr="00A7476A">
              <w:rPr>
                <w:rFonts w:ascii="Times New Roman" w:hAnsi="Times New Roman"/>
              </w:rPr>
              <w:t>0,05 га на 1 автомобиль, но не менее 0,1 га</w:t>
            </w:r>
          </w:p>
        </w:tc>
        <w:tc>
          <w:tcPr>
            <w:tcW w:w="5670" w:type="dxa"/>
            <w:tcBorders>
              <w:top w:val="nil"/>
              <w:left w:val="single" w:sz="4" w:space="0" w:color="auto"/>
              <w:bottom w:val="single" w:sz="4" w:space="0" w:color="auto"/>
            </w:tcBorders>
          </w:tcPr>
          <w:p w14:paraId="7D79EDAC" w14:textId="77777777" w:rsidR="00BA2285" w:rsidRPr="00A7476A" w:rsidRDefault="00BA2285" w:rsidP="004D0F2E">
            <w:pPr>
              <w:pStyle w:val="aa"/>
              <w:rPr>
                <w:rFonts w:ascii="Times New Roman" w:hAnsi="Times New Roman"/>
              </w:rPr>
            </w:pPr>
          </w:p>
        </w:tc>
      </w:tr>
      <w:tr w:rsidR="00BA2285" w:rsidRPr="00A7476A" w14:paraId="6DE91273" w14:textId="77777777" w:rsidTr="0012025B">
        <w:trPr>
          <w:trHeight w:val="20"/>
        </w:trPr>
        <w:tc>
          <w:tcPr>
            <w:tcW w:w="2331" w:type="dxa"/>
            <w:tcBorders>
              <w:top w:val="single" w:sz="4" w:space="0" w:color="auto"/>
              <w:bottom w:val="single" w:sz="4" w:space="0" w:color="auto"/>
              <w:right w:val="single" w:sz="4" w:space="0" w:color="auto"/>
            </w:tcBorders>
          </w:tcPr>
          <w:p w14:paraId="158052D2" w14:textId="22BF042F"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аптеки групп:</w:t>
            </w:r>
          </w:p>
        </w:tc>
        <w:tc>
          <w:tcPr>
            <w:tcW w:w="1213" w:type="dxa"/>
            <w:vMerge w:val="restart"/>
            <w:tcBorders>
              <w:top w:val="single" w:sz="4" w:space="0" w:color="auto"/>
              <w:left w:val="single" w:sz="4" w:space="0" w:color="auto"/>
              <w:bottom w:val="single" w:sz="4" w:space="0" w:color="auto"/>
              <w:right w:val="single" w:sz="4" w:space="0" w:color="auto"/>
            </w:tcBorders>
          </w:tcPr>
          <w:p w14:paraId="76F61229" w14:textId="2DF968A6" w:rsidR="00BA2285" w:rsidRPr="00A7476A" w:rsidRDefault="000B7E4F" w:rsidP="004D0F2E">
            <w:pPr>
              <w:pStyle w:val="aa"/>
              <w:jc w:val="center"/>
              <w:rPr>
                <w:rFonts w:ascii="Times New Roman" w:hAnsi="Times New Roman"/>
              </w:rPr>
            </w:pPr>
            <w:r w:rsidRPr="00A7476A">
              <w:rPr>
                <w:rFonts w:ascii="Times New Roman" w:hAnsi="Times New Roman"/>
              </w:rPr>
              <w:t>1 объект</w:t>
            </w:r>
          </w:p>
        </w:tc>
        <w:tc>
          <w:tcPr>
            <w:tcW w:w="3119" w:type="dxa"/>
            <w:vMerge w:val="restart"/>
            <w:tcBorders>
              <w:top w:val="single" w:sz="4" w:space="0" w:color="auto"/>
              <w:left w:val="single" w:sz="4" w:space="0" w:color="auto"/>
              <w:bottom w:val="single" w:sz="4" w:space="0" w:color="auto"/>
              <w:right w:val="single" w:sz="4" w:space="0" w:color="auto"/>
            </w:tcBorders>
          </w:tcPr>
          <w:p w14:paraId="5923A0DC" w14:textId="61A1F245" w:rsidR="00BA2285" w:rsidRPr="00A7476A" w:rsidRDefault="000B7E4F" w:rsidP="004D0F2E">
            <w:pPr>
              <w:pStyle w:val="aa"/>
              <w:jc w:val="center"/>
              <w:rPr>
                <w:rFonts w:ascii="Times New Roman" w:hAnsi="Times New Roman"/>
              </w:rPr>
            </w:pPr>
            <w:r w:rsidRPr="00A7476A">
              <w:rPr>
                <w:rFonts w:ascii="Times New Roman" w:hAnsi="Times New Roman"/>
              </w:rPr>
              <w:t>по заданию на проектирование</w:t>
            </w:r>
          </w:p>
        </w:tc>
        <w:tc>
          <w:tcPr>
            <w:tcW w:w="2268" w:type="dxa"/>
            <w:tcBorders>
              <w:top w:val="single" w:sz="4" w:space="0" w:color="auto"/>
              <w:left w:val="single" w:sz="4" w:space="0" w:color="auto"/>
              <w:bottom w:val="single" w:sz="4" w:space="0" w:color="auto"/>
              <w:right w:val="single" w:sz="4" w:space="0" w:color="auto"/>
            </w:tcBorders>
          </w:tcPr>
          <w:p w14:paraId="46DEFC67" w14:textId="77777777" w:rsidR="00BA2285" w:rsidRPr="00A7476A" w:rsidRDefault="00BA2285" w:rsidP="004D0F2E">
            <w:pPr>
              <w:pStyle w:val="aa"/>
              <w:rPr>
                <w:rFonts w:ascii="Times New Roman" w:hAnsi="Times New Roman"/>
              </w:rPr>
            </w:pPr>
          </w:p>
        </w:tc>
        <w:tc>
          <w:tcPr>
            <w:tcW w:w="5670" w:type="dxa"/>
            <w:vMerge w:val="restart"/>
            <w:tcBorders>
              <w:top w:val="single" w:sz="4" w:space="0" w:color="auto"/>
              <w:left w:val="single" w:sz="4" w:space="0" w:color="auto"/>
              <w:bottom w:val="single" w:sz="4" w:space="0" w:color="auto"/>
            </w:tcBorders>
          </w:tcPr>
          <w:p w14:paraId="7385C525" w14:textId="2CB1E3BE"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 xml:space="preserve">возможно встроенно-пристроенные, как правило, при амбулаториях и фельдшерско-акушерских пунктах. радиус обслуживания не более 30 минут </w:t>
            </w:r>
            <w:proofErr w:type="spellStart"/>
            <w:r w:rsidRPr="00A7476A">
              <w:rPr>
                <w:rFonts w:ascii="Times New Roman" w:hAnsi="Times New Roman" w:cs="Times New Roman"/>
              </w:rPr>
              <w:t>пешеходно</w:t>
            </w:r>
            <w:proofErr w:type="spellEnd"/>
            <w:r w:rsidRPr="00A7476A">
              <w:rPr>
                <w:rFonts w:ascii="Times New Roman" w:hAnsi="Times New Roman" w:cs="Times New Roman"/>
              </w:rPr>
              <w:t>-транспортной доступности</w:t>
            </w:r>
          </w:p>
        </w:tc>
      </w:tr>
      <w:tr w:rsidR="00BA2285" w:rsidRPr="00A7476A" w14:paraId="1896E9A1" w14:textId="77777777" w:rsidTr="0012025B">
        <w:trPr>
          <w:trHeight w:val="20"/>
        </w:trPr>
        <w:tc>
          <w:tcPr>
            <w:tcW w:w="2331" w:type="dxa"/>
            <w:tcBorders>
              <w:top w:val="single" w:sz="4" w:space="0" w:color="auto"/>
              <w:bottom w:val="nil"/>
              <w:right w:val="single" w:sz="4" w:space="0" w:color="auto"/>
            </w:tcBorders>
          </w:tcPr>
          <w:p w14:paraId="2175C947" w14:textId="7C63B2A8" w:rsidR="00BA2285" w:rsidRPr="00A7476A" w:rsidRDefault="00F23D4C" w:rsidP="004D0F2E">
            <w:pPr>
              <w:pStyle w:val="affb"/>
              <w:rPr>
                <w:rFonts w:ascii="Times New Roman" w:hAnsi="Times New Roman" w:cs="Times New Roman"/>
              </w:rPr>
            </w:pPr>
            <w:r w:rsidRPr="00A7476A">
              <w:rPr>
                <w:rFonts w:ascii="Times New Roman" w:hAnsi="Times New Roman" w:cs="Times New Roman"/>
              </w:rPr>
              <w:t>I - II</w:t>
            </w:r>
          </w:p>
        </w:tc>
        <w:tc>
          <w:tcPr>
            <w:tcW w:w="1213" w:type="dxa"/>
            <w:vMerge/>
            <w:tcBorders>
              <w:top w:val="single" w:sz="4" w:space="0" w:color="auto"/>
              <w:left w:val="single" w:sz="4" w:space="0" w:color="auto"/>
              <w:bottom w:val="single" w:sz="4" w:space="0" w:color="auto"/>
              <w:right w:val="single" w:sz="4" w:space="0" w:color="auto"/>
            </w:tcBorders>
          </w:tcPr>
          <w:p w14:paraId="3EB77A3E" w14:textId="77777777" w:rsidR="00BA2285" w:rsidRPr="00A7476A" w:rsidRDefault="00BA2285" w:rsidP="004D0F2E">
            <w:pPr>
              <w:pStyle w:val="aa"/>
              <w:rPr>
                <w:rFonts w:ascii="Times New Roman" w:hAnsi="Times New Roman"/>
              </w:rPr>
            </w:pPr>
          </w:p>
        </w:tc>
        <w:tc>
          <w:tcPr>
            <w:tcW w:w="3119" w:type="dxa"/>
            <w:vMerge/>
            <w:tcBorders>
              <w:top w:val="single" w:sz="4" w:space="0" w:color="auto"/>
              <w:left w:val="single" w:sz="4" w:space="0" w:color="auto"/>
              <w:bottom w:val="single" w:sz="4" w:space="0" w:color="auto"/>
              <w:right w:val="single" w:sz="4" w:space="0" w:color="auto"/>
            </w:tcBorders>
          </w:tcPr>
          <w:p w14:paraId="1FD96103" w14:textId="77777777" w:rsidR="00BA2285" w:rsidRPr="00A7476A" w:rsidRDefault="00BA2285" w:rsidP="004D0F2E">
            <w:pPr>
              <w:pStyle w:val="aa"/>
              <w:rPr>
                <w:rFonts w:ascii="Times New Roman" w:hAnsi="Times New Roman"/>
              </w:rPr>
            </w:pPr>
          </w:p>
        </w:tc>
        <w:tc>
          <w:tcPr>
            <w:tcW w:w="2268" w:type="dxa"/>
            <w:tcBorders>
              <w:top w:val="single" w:sz="4" w:space="0" w:color="auto"/>
              <w:left w:val="single" w:sz="4" w:space="0" w:color="auto"/>
              <w:bottom w:val="nil"/>
              <w:right w:val="single" w:sz="4" w:space="0" w:color="auto"/>
            </w:tcBorders>
          </w:tcPr>
          <w:p w14:paraId="716B6450" w14:textId="26B86B97" w:rsidR="00BA2285" w:rsidRPr="00A7476A" w:rsidRDefault="000B7E4F" w:rsidP="004D0F2E">
            <w:pPr>
              <w:pStyle w:val="aa"/>
              <w:jc w:val="center"/>
              <w:rPr>
                <w:rFonts w:ascii="Times New Roman" w:hAnsi="Times New Roman"/>
              </w:rPr>
            </w:pPr>
            <w:r w:rsidRPr="00A7476A">
              <w:rPr>
                <w:rFonts w:ascii="Times New Roman" w:hAnsi="Times New Roman"/>
              </w:rPr>
              <w:t>0,3 га</w:t>
            </w:r>
          </w:p>
        </w:tc>
        <w:tc>
          <w:tcPr>
            <w:tcW w:w="5670" w:type="dxa"/>
            <w:vMerge/>
            <w:tcBorders>
              <w:top w:val="single" w:sz="4" w:space="0" w:color="auto"/>
              <w:left w:val="single" w:sz="4" w:space="0" w:color="auto"/>
              <w:bottom w:val="single" w:sz="4" w:space="0" w:color="auto"/>
            </w:tcBorders>
          </w:tcPr>
          <w:p w14:paraId="3FF4420E" w14:textId="77777777" w:rsidR="00BA2285" w:rsidRPr="00A7476A" w:rsidRDefault="00BA2285" w:rsidP="004D0F2E">
            <w:pPr>
              <w:pStyle w:val="aa"/>
              <w:rPr>
                <w:rFonts w:ascii="Times New Roman" w:hAnsi="Times New Roman"/>
              </w:rPr>
            </w:pPr>
          </w:p>
        </w:tc>
      </w:tr>
      <w:tr w:rsidR="00BA2285" w:rsidRPr="00A7476A" w14:paraId="055F2120" w14:textId="77777777" w:rsidTr="0031062E">
        <w:trPr>
          <w:trHeight w:val="20"/>
        </w:trPr>
        <w:tc>
          <w:tcPr>
            <w:tcW w:w="2331" w:type="dxa"/>
            <w:tcBorders>
              <w:top w:val="nil"/>
              <w:bottom w:val="nil"/>
              <w:right w:val="single" w:sz="4" w:space="0" w:color="auto"/>
            </w:tcBorders>
          </w:tcPr>
          <w:p w14:paraId="708D9775" w14:textId="33700045" w:rsidR="00BA2285" w:rsidRPr="00A7476A" w:rsidRDefault="00F23D4C" w:rsidP="004D0F2E">
            <w:pPr>
              <w:pStyle w:val="affb"/>
              <w:rPr>
                <w:rFonts w:ascii="Times New Roman" w:hAnsi="Times New Roman" w:cs="Times New Roman"/>
              </w:rPr>
            </w:pPr>
            <w:r w:rsidRPr="00A7476A">
              <w:rPr>
                <w:rFonts w:ascii="Times New Roman" w:hAnsi="Times New Roman" w:cs="Times New Roman"/>
              </w:rPr>
              <w:t>III - V</w:t>
            </w:r>
          </w:p>
        </w:tc>
        <w:tc>
          <w:tcPr>
            <w:tcW w:w="1213" w:type="dxa"/>
            <w:vMerge/>
            <w:tcBorders>
              <w:top w:val="single" w:sz="4" w:space="0" w:color="auto"/>
              <w:left w:val="single" w:sz="4" w:space="0" w:color="auto"/>
              <w:bottom w:val="single" w:sz="4" w:space="0" w:color="auto"/>
              <w:right w:val="single" w:sz="4" w:space="0" w:color="auto"/>
            </w:tcBorders>
          </w:tcPr>
          <w:p w14:paraId="02F858C5" w14:textId="77777777" w:rsidR="00BA2285" w:rsidRPr="00A7476A" w:rsidRDefault="00BA2285" w:rsidP="004D0F2E">
            <w:pPr>
              <w:pStyle w:val="aa"/>
              <w:rPr>
                <w:rFonts w:ascii="Times New Roman" w:hAnsi="Times New Roman"/>
              </w:rPr>
            </w:pPr>
          </w:p>
        </w:tc>
        <w:tc>
          <w:tcPr>
            <w:tcW w:w="3119" w:type="dxa"/>
            <w:vMerge/>
            <w:tcBorders>
              <w:top w:val="single" w:sz="4" w:space="0" w:color="auto"/>
              <w:left w:val="single" w:sz="4" w:space="0" w:color="auto"/>
              <w:bottom w:val="single" w:sz="4" w:space="0" w:color="auto"/>
              <w:right w:val="single" w:sz="4" w:space="0" w:color="auto"/>
            </w:tcBorders>
          </w:tcPr>
          <w:p w14:paraId="0C723B63" w14:textId="77777777" w:rsidR="00BA2285" w:rsidRPr="00A7476A" w:rsidRDefault="00BA2285" w:rsidP="004D0F2E">
            <w:pPr>
              <w:pStyle w:val="aa"/>
              <w:rPr>
                <w:rFonts w:ascii="Times New Roman" w:hAnsi="Times New Roman"/>
              </w:rPr>
            </w:pPr>
          </w:p>
        </w:tc>
        <w:tc>
          <w:tcPr>
            <w:tcW w:w="2268" w:type="dxa"/>
            <w:tcBorders>
              <w:top w:val="nil"/>
              <w:left w:val="single" w:sz="4" w:space="0" w:color="auto"/>
              <w:bottom w:val="nil"/>
              <w:right w:val="single" w:sz="4" w:space="0" w:color="auto"/>
            </w:tcBorders>
          </w:tcPr>
          <w:p w14:paraId="155CF2D4" w14:textId="50957D7A" w:rsidR="00BA2285" w:rsidRPr="00A7476A" w:rsidRDefault="000B7E4F" w:rsidP="004D0F2E">
            <w:pPr>
              <w:pStyle w:val="aa"/>
              <w:jc w:val="center"/>
              <w:rPr>
                <w:rFonts w:ascii="Times New Roman" w:hAnsi="Times New Roman"/>
              </w:rPr>
            </w:pPr>
            <w:r w:rsidRPr="00A7476A">
              <w:rPr>
                <w:rFonts w:ascii="Times New Roman" w:hAnsi="Times New Roman"/>
              </w:rPr>
              <w:t>0,25 га</w:t>
            </w:r>
          </w:p>
        </w:tc>
        <w:tc>
          <w:tcPr>
            <w:tcW w:w="5670" w:type="dxa"/>
            <w:vMerge/>
            <w:tcBorders>
              <w:top w:val="nil"/>
              <w:left w:val="single" w:sz="4" w:space="0" w:color="auto"/>
              <w:bottom w:val="single" w:sz="4" w:space="0" w:color="auto"/>
            </w:tcBorders>
          </w:tcPr>
          <w:p w14:paraId="29DC596B" w14:textId="77777777" w:rsidR="00BA2285" w:rsidRPr="00A7476A" w:rsidRDefault="00BA2285" w:rsidP="004D0F2E">
            <w:pPr>
              <w:pStyle w:val="aa"/>
              <w:rPr>
                <w:rFonts w:ascii="Times New Roman" w:hAnsi="Times New Roman"/>
              </w:rPr>
            </w:pPr>
          </w:p>
        </w:tc>
      </w:tr>
      <w:tr w:rsidR="00BA2285" w:rsidRPr="00A7476A" w14:paraId="14010A7E" w14:textId="77777777" w:rsidTr="0031062E">
        <w:trPr>
          <w:trHeight w:val="20"/>
        </w:trPr>
        <w:tc>
          <w:tcPr>
            <w:tcW w:w="2331" w:type="dxa"/>
            <w:tcBorders>
              <w:top w:val="nil"/>
              <w:bottom w:val="single" w:sz="4" w:space="0" w:color="auto"/>
              <w:right w:val="single" w:sz="4" w:space="0" w:color="auto"/>
            </w:tcBorders>
          </w:tcPr>
          <w:p w14:paraId="2D8669C8" w14:textId="77EB1798" w:rsidR="00BA2285" w:rsidRPr="00A7476A" w:rsidRDefault="00F23D4C" w:rsidP="004D0F2E">
            <w:pPr>
              <w:pStyle w:val="affb"/>
              <w:rPr>
                <w:rFonts w:ascii="Times New Roman" w:hAnsi="Times New Roman" w:cs="Times New Roman"/>
              </w:rPr>
            </w:pPr>
            <w:r w:rsidRPr="00A7476A">
              <w:rPr>
                <w:rFonts w:ascii="Times New Roman" w:hAnsi="Times New Roman" w:cs="Times New Roman"/>
              </w:rPr>
              <w:t>VI - VIII</w:t>
            </w:r>
          </w:p>
        </w:tc>
        <w:tc>
          <w:tcPr>
            <w:tcW w:w="1213" w:type="dxa"/>
            <w:vMerge/>
            <w:tcBorders>
              <w:top w:val="single" w:sz="4" w:space="0" w:color="auto"/>
              <w:left w:val="single" w:sz="4" w:space="0" w:color="auto"/>
              <w:bottom w:val="single" w:sz="4" w:space="0" w:color="auto"/>
              <w:right w:val="single" w:sz="4" w:space="0" w:color="auto"/>
            </w:tcBorders>
          </w:tcPr>
          <w:p w14:paraId="1894F2BD" w14:textId="77777777" w:rsidR="00BA2285" w:rsidRPr="00A7476A" w:rsidRDefault="00BA2285" w:rsidP="004D0F2E">
            <w:pPr>
              <w:pStyle w:val="aa"/>
              <w:rPr>
                <w:rFonts w:ascii="Times New Roman" w:hAnsi="Times New Roman"/>
              </w:rPr>
            </w:pPr>
          </w:p>
        </w:tc>
        <w:tc>
          <w:tcPr>
            <w:tcW w:w="3119" w:type="dxa"/>
            <w:vMerge/>
            <w:tcBorders>
              <w:top w:val="single" w:sz="4" w:space="0" w:color="auto"/>
              <w:left w:val="single" w:sz="4" w:space="0" w:color="auto"/>
              <w:bottom w:val="single" w:sz="4" w:space="0" w:color="auto"/>
              <w:right w:val="single" w:sz="4" w:space="0" w:color="auto"/>
            </w:tcBorders>
          </w:tcPr>
          <w:p w14:paraId="25310D06" w14:textId="77777777" w:rsidR="00BA2285" w:rsidRPr="00A7476A" w:rsidRDefault="00BA2285" w:rsidP="004D0F2E">
            <w:pPr>
              <w:pStyle w:val="aa"/>
              <w:rPr>
                <w:rFonts w:ascii="Times New Roman" w:hAnsi="Times New Roman"/>
              </w:rPr>
            </w:pPr>
          </w:p>
        </w:tc>
        <w:tc>
          <w:tcPr>
            <w:tcW w:w="2268" w:type="dxa"/>
            <w:tcBorders>
              <w:top w:val="nil"/>
              <w:left w:val="single" w:sz="4" w:space="0" w:color="auto"/>
              <w:bottom w:val="single" w:sz="4" w:space="0" w:color="auto"/>
              <w:right w:val="single" w:sz="4" w:space="0" w:color="auto"/>
            </w:tcBorders>
          </w:tcPr>
          <w:p w14:paraId="65CD5E88" w14:textId="6C90D49E" w:rsidR="00BA2285" w:rsidRPr="00A7476A" w:rsidRDefault="000B7E4F" w:rsidP="004D0F2E">
            <w:pPr>
              <w:pStyle w:val="aa"/>
              <w:jc w:val="center"/>
              <w:rPr>
                <w:rFonts w:ascii="Times New Roman" w:hAnsi="Times New Roman"/>
              </w:rPr>
            </w:pPr>
            <w:r w:rsidRPr="00A7476A">
              <w:rPr>
                <w:rFonts w:ascii="Times New Roman" w:hAnsi="Times New Roman"/>
              </w:rPr>
              <w:t>0,2 га</w:t>
            </w:r>
          </w:p>
        </w:tc>
        <w:tc>
          <w:tcPr>
            <w:tcW w:w="5670" w:type="dxa"/>
            <w:vMerge/>
            <w:tcBorders>
              <w:top w:val="nil"/>
              <w:left w:val="single" w:sz="4" w:space="0" w:color="auto"/>
              <w:bottom w:val="single" w:sz="4" w:space="0" w:color="auto"/>
            </w:tcBorders>
          </w:tcPr>
          <w:p w14:paraId="12B06435" w14:textId="77777777" w:rsidR="00BA2285" w:rsidRPr="00A7476A" w:rsidRDefault="00BA2285" w:rsidP="004D0F2E">
            <w:pPr>
              <w:pStyle w:val="aa"/>
              <w:rPr>
                <w:rFonts w:ascii="Times New Roman" w:hAnsi="Times New Roman"/>
              </w:rPr>
            </w:pPr>
          </w:p>
        </w:tc>
      </w:tr>
      <w:tr w:rsidR="00BA2285" w:rsidRPr="00A7476A" w14:paraId="19602731" w14:textId="77777777" w:rsidTr="0031062E">
        <w:trPr>
          <w:trHeight w:val="20"/>
        </w:trPr>
        <w:tc>
          <w:tcPr>
            <w:tcW w:w="2331" w:type="dxa"/>
            <w:tcBorders>
              <w:top w:val="single" w:sz="4" w:space="0" w:color="auto"/>
              <w:bottom w:val="single" w:sz="4" w:space="0" w:color="auto"/>
              <w:right w:val="single" w:sz="4" w:space="0" w:color="auto"/>
            </w:tcBorders>
          </w:tcPr>
          <w:p w14:paraId="06FC30F6" w14:textId="7B3CD89A"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молочные кухни (для детей до 1 года)</w:t>
            </w:r>
          </w:p>
        </w:tc>
        <w:tc>
          <w:tcPr>
            <w:tcW w:w="1213" w:type="dxa"/>
            <w:tcBorders>
              <w:top w:val="single" w:sz="4" w:space="0" w:color="auto"/>
              <w:left w:val="single" w:sz="4" w:space="0" w:color="auto"/>
              <w:bottom w:val="single" w:sz="4" w:space="0" w:color="auto"/>
              <w:right w:val="single" w:sz="4" w:space="0" w:color="auto"/>
            </w:tcBorders>
          </w:tcPr>
          <w:p w14:paraId="13EEEECA" w14:textId="24A06ACD" w:rsidR="00BA2285" w:rsidRPr="00A7476A" w:rsidRDefault="000B7E4F" w:rsidP="004D0F2E">
            <w:pPr>
              <w:pStyle w:val="aa"/>
              <w:jc w:val="center"/>
              <w:rPr>
                <w:rFonts w:ascii="Times New Roman" w:hAnsi="Times New Roman"/>
              </w:rPr>
            </w:pPr>
            <w:r w:rsidRPr="00A7476A">
              <w:rPr>
                <w:rFonts w:ascii="Times New Roman" w:hAnsi="Times New Roman"/>
              </w:rPr>
              <w:t>порций в сутки на 1 ребенка</w:t>
            </w:r>
          </w:p>
        </w:tc>
        <w:tc>
          <w:tcPr>
            <w:tcW w:w="3119" w:type="dxa"/>
            <w:tcBorders>
              <w:top w:val="single" w:sz="4" w:space="0" w:color="auto"/>
              <w:left w:val="single" w:sz="4" w:space="0" w:color="auto"/>
              <w:bottom w:val="single" w:sz="4" w:space="0" w:color="auto"/>
              <w:right w:val="single" w:sz="4" w:space="0" w:color="auto"/>
            </w:tcBorders>
          </w:tcPr>
          <w:p w14:paraId="504B6F4F" w14:textId="37A8B46B" w:rsidR="00BA2285" w:rsidRPr="00A7476A" w:rsidRDefault="000B7E4F" w:rsidP="004D0F2E">
            <w:pPr>
              <w:pStyle w:val="aa"/>
              <w:jc w:val="center"/>
              <w:rPr>
                <w:rFonts w:ascii="Times New Roman" w:hAnsi="Times New Roman"/>
              </w:rPr>
            </w:pPr>
            <w:r w:rsidRPr="00A7476A">
              <w:rPr>
                <w:rFonts w:ascii="Times New Roman" w:hAnsi="Times New Roman"/>
              </w:rPr>
              <w:t>4</w:t>
            </w:r>
          </w:p>
        </w:tc>
        <w:tc>
          <w:tcPr>
            <w:tcW w:w="2268" w:type="dxa"/>
            <w:tcBorders>
              <w:top w:val="single" w:sz="4" w:space="0" w:color="auto"/>
              <w:left w:val="single" w:sz="4" w:space="0" w:color="auto"/>
              <w:bottom w:val="single" w:sz="4" w:space="0" w:color="auto"/>
              <w:right w:val="single" w:sz="4" w:space="0" w:color="auto"/>
            </w:tcBorders>
          </w:tcPr>
          <w:p w14:paraId="78F9FED1" w14:textId="47020E87"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0,015 га на 1 тыс. порций в сутки, но не менее 0,15 га</w:t>
            </w:r>
          </w:p>
        </w:tc>
        <w:tc>
          <w:tcPr>
            <w:tcW w:w="5670" w:type="dxa"/>
            <w:tcBorders>
              <w:top w:val="nil"/>
              <w:left w:val="single" w:sz="4" w:space="0" w:color="auto"/>
              <w:bottom w:val="single" w:sz="4" w:space="0" w:color="auto"/>
            </w:tcBorders>
          </w:tcPr>
          <w:p w14:paraId="29B17EF4" w14:textId="151E1D49" w:rsidR="00BA2285" w:rsidRPr="00A7476A" w:rsidRDefault="000B7E4F" w:rsidP="004D0F2E">
            <w:pPr>
              <w:pStyle w:val="aa"/>
              <w:rPr>
                <w:rFonts w:ascii="Times New Roman" w:hAnsi="Times New Roman"/>
              </w:rPr>
            </w:pPr>
            <w:r w:rsidRPr="00A7476A">
              <w:rPr>
                <w:rFonts w:ascii="Times New Roman" w:hAnsi="Times New Roman"/>
              </w:rPr>
              <w:t xml:space="preserve">радиус обслуживания не более 30 минут </w:t>
            </w:r>
            <w:proofErr w:type="spellStart"/>
            <w:r w:rsidRPr="00A7476A">
              <w:rPr>
                <w:rFonts w:ascii="Times New Roman" w:hAnsi="Times New Roman"/>
              </w:rPr>
              <w:t>пешеходно</w:t>
            </w:r>
            <w:proofErr w:type="spellEnd"/>
            <w:r w:rsidRPr="00A7476A">
              <w:rPr>
                <w:rFonts w:ascii="Times New Roman" w:hAnsi="Times New Roman"/>
              </w:rPr>
              <w:t>-транспортной доступности</w:t>
            </w:r>
          </w:p>
        </w:tc>
      </w:tr>
      <w:tr w:rsidR="00BA2285" w:rsidRPr="00A7476A" w14:paraId="6375A11A" w14:textId="77777777" w:rsidTr="0031062E">
        <w:trPr>
          <w:trHeight w:val="20"/>
        </w:trPr>
        <w:tc>
          <w:tcPr>
            <w:tcW w:w="2331" w:type="dxa"/>
            <w:tcBorders>
              <w:top w:val="single" w:sz="4" w:space="0" w:color="auto"/>
              <w:bottom w:val="single" w:sz="4" w:space="0" w:color="auto"/>
              <w:right w:val="single" w:sz="4" w:space="0" w:color="auto"/>
            </w:tcBorders>
          </w:tcPr>
          <w:p w14:paraId="18CC4065" w14:textId="6B30BFF7"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раздаточные пункты молочных кухонь (для детей до 1 года)</w:t>
            </w:r>
          </w:p>
        </w:tc>
        <w:tc>
          <w:tcPr>
            <w:tcW w:w="1213" w:type="dxa"/>
            <w:tcBorders>
              <w:top w:val="single" w:sz="4" w:space="0" w:color="auto"/>
              <w:left w:val="single" w:sz="4" w:space="0" w:color="auto"/>
              <w:bottom w:val="single" w:sz="4" w:space="0" w:color="auto"/>
              <w:right w:val="single" w:sz="4" w:space="0" w:color="auto"/>
            </w:tcBorders>
          </w:tcPr>
          <w:p w14:paraId="6ECF2201" w14:textId="724D2591" w:rsidR="00BA2285" w:rsidRPr="00A7476A" w:rsidRDefault="000B7E4F" w:rsidP="004D0F2E">
            <w:pPr>
              <w:pStyle w:val="aa"/>
              <w:jc w:val="center"/>
              <w:rPr>
                <w:rFonts w:ascii="Times New Roman" w:hAnsi="Times New Roman"/>
              </w:rPr>
            </w:pPr>
            <w:r w:rsidRPr="00A7476A">
              <w:rPr>
                <w:rFonts w:ascii="Times New Roman" w:hAnsi="Times New Roman"/>
              </w:rPr>
              <w:t>кв. м общей площади на 1 ребенка</w:t>
            </w:r>
          </w:p>
        </w:tc>
        <w:tc>
          <w:tcPr>
            <w:tcW w:w="3119" w:type="dxa"/>
            <w:tcBorders>
              <w:top w:val="single" w:sz="4" w:space="0" w:color="auto"/>
              <w:left w:val="single" w:sz="4" w:space="0" w:color="auto"/>
              <w:bottom w:val="single" w:sz="4" w:space="0" w:color="auto"/>
              <w:right w:val="single" w:sz="4" w:space="0" w:color="auto"/>
            </w:tcBorders>
          </w:tcPr>
          <w:p w14:paraId="1B586CDD" w14:textId="6BDB0D74" w:rsidR="00BA2285" w:rsidRPr="00A7476A" w:rsidRDefault="000B7E4F" w:rsidP="004D0F2E">
            <w:pPr>
              <w:pStyle w:val="aa"/>
              <w:jc w:val="center"/>
              <w:rPr>
                <w:rFonts w:ascii="Times New Roman" w:hAnsi="Times New Roman"/>
              </w:rPr>
            </w:pPr>
            <w:r w:rsidRPr="00A7476A">
              <w:rPr>
                <w:rFonts w:ascii="Times New Roman" w:hAnsi="Times New Roman"/>
              </w:rPr>
              <w:t>0,3</w:t>
            </w:r>
          </w:p>
        </w:tc>
        <w:tc>
          <w:tcPr>
            <w:tcW w:w="2268" w:type="dxa"/>
            <w:tcBorders>
              <w:top w:val="single" w:sz="4" w:space="0" w:color="auto"/>
              <w:left w:val="single" w:sz="4" w:space="0" w:color="auto"/>
              <w:bottom w:val="single" w:sz="4" w:space="0" w:color="auto"/>
              <w:right w:val="single" w:sz="4" w:space="0" w:color="auto"/>
            </w:tcBorders>
          </w:tcPr>
          <w:p w14:paraId="2A550E5D" w14:textId="0D8BA73D"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5670" w:type="dxa"/>
            <w:tcBorders>
              <w:top w:val="nil"/>
              <w:left w:val="single" w:sz="4" w:space="0" w:color="auto"/>
              <w:bottom w:val="single" w:sz="4" w:space="0" w:color="auto"/>
            </w:tcBorders>
          </w:tcPr>
          <w:p w14:paraId="1C14C27B" w14:textId="093F72BD"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 xml:space="preserve">встроенные. радиус обслуживания не более 30 минут </w:t>
            </w:r>
            <w:proofErr w:type="spellStart"/>
            <w:r w:rsidRPr="00A7476A">
              <w:rPr>
                <w:rFonts w:ascii="Times New Roman" w:hAnsi="Times New Roman" w:cs="Times New Roman"/>
              </w:rPr>
              <w:t>пешеходно</w:t>
            </w:r>
            <w:proofErr w:type="spellEnd"/>
            <w:r w:rsidRPr="00A7476A">
              <w:rPr>
                <w:rFonts w:ascii="Times New Roman" w:hAnsi="Times New Roman" w:cs="Times New Roman"/>
              </w:rPr>
              <w:t>-транспортной доступности</w:t>
            </w:r>
          </w:p>
        </w:tc>
      </w:tr>
      <w:tr w:rsidR="00BA2285" w:rsidRPr="00A7476A" w14:paraId="072CA288" w14:textId="77777777" w:rsidTr="0031062E">
        <w:trPr>
          <w:trHeight w:val="20"/>
        </w:trPr>
        <w:tc>
          <w:tcPr>
            <w:tcW w:w="2331" w:type="dxa"/>
            <w:tcBorders>
              <w:top w:val="single" w:sz="4" w:space="0" w:color="auto"/>
              <w:bottom w:val="single" w:sz="4" w:space="0" w:color="auto"/>
              <w:right w:val="single" w:sz="4" w:space="0" w:color="auto"/>
            </w:tcBorders>
          </w:tcPr>
          <w:p w14:paraId="32B25A08" w14:textId="398F8C9A"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центр социального обслуживания пожилых граждан и инвалидов</w:t>
            </w:r>
          </w:p>
        </w:tc>
        <w:tc>
          <w:tcPr>
            <w:tcW w:w="1213" w:type="dxa"/>
            <w:tcBorders>
              <w:top w:val="single" w:sz="4" w:space="0" w:color="auto"/>
              <w:left w:val="single" w:sz="4" w:space="0" w:color="auto"/>
              <w:bottom w:val="single" w:sz="4" w:space="0" w:color="auto"/>
              <w:right w:val="single" w:sz="4" w:space="0" w:color="auto"/>
            </w:tcBorders>
          </w:tcPr>
          <w:p w14:paraId="7F34BAD8" w14:textId="69E4B34E" w:rsidR="00BA2285" w:rsidRPr="00A7476A" w:rsidRDefault="000B7E4F" w:rsidP="004D0F2E">
            <w:pPr>
              <w:pStyle w:val="aa"/>
              <w:jc w:val="center"/>
              <w:rPr>
                <w:rFonts w:ascii="Times New Roman" w:hAnsi="Times New Roman"/>
              </w:rPr>
            </w:pPr>
            <w:r w:rsidRPr="00A7476A">
              <w:rPr>
                <w:rFonts w:ascii="Times New Roman" w:hAnsi="Times New Roman"/>
              </w:rPr>
              <w:t>1 центр</w:t>
            </w:r>
          </w:p>
        </w:tc>
        <w:tc>
          <w:tcPr>
            <w:tcW w:w="5387" w:type="dxa"/>
            <w:gridSpan w:val="2"/>
            <w:vMerge w:val="restart"/>
            <w:tcBorders>
              <w:top w:val="single" w:sz="4" w:space="0" w:color="auto"/>
              <w:left w:val="single" w:sz="4" w:space="0" w:color="auto"/>
              <w:bottom w:val="single" w:sz="4" w:space="0" w:color="auto"/>
              <w:right w:val="single" w:sz="4" w:space="0" w:color="auto"/>
            </w:tcBorders>
          </w:tcPr>
          <w:p w14:paraId="24F0FDC9" w14:textId="24927618"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5670" w:type="dxa"/>
            <w:vMerge w:val="restart"/>
            <w:tcBorders>
              <w:top w:val="nil"/>
              <w:left w:val="single" w:sz="4" w:space="0" w:color="auto"/>
              <w:bottom w:val="single" w:sz="4" w:space="0" w:color="auto"/>
            </w:tcBorders>
          </w:tcPr>
          <w:p w14:paraId="4C44D1AC" w14:textId="18251282"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возможно встроенно-пристроенные, 1 центр на жилой район</w:t>
            </w:r>
          </w:p>
        </w:tc>
      </w:tr>
      <w:tr w:rsidR="00BA2285" w:rsidRPr="00A7476A" w14:paraId="63D9B55E" w14:textId="77777777" w:rsidTr="0031062E">
        <w:trPr>
          <w:trHeight w:val="20"/>
        </w:trPr>
        <w:tc>
          <w:tcPr>
            <w:tcW w:w="2331" w:type="dxa"/>
            <w:tcBorders>
              <w:top w:val="single" w:sz="4" w:space="0" w:color="auto"/>
              <w:bottom w:val="single" w:sz="4" w:space="0" w:color="auto"/>
              <w:right w:val="single" w:sz="4" w:space="0" w:color="auto"/>
            </w:tcBorders>
          </w:tcPr>
          <w:p w14:paraId="5663F639" w14:textId="7D624AF3"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центр социальной помощи семье и детям</w:t>
            </w:r>
          </w:p>
        </w:tc>
        <w:tc>
          <w:tcPr>
            <w:tcW w:w="1213" w:type="dxa"/>
            <w:tcBorders>
              <w:top w:val="single" w:sz="4" w:space="0" w:color="auto"/>
              <w:left w:val="single" w:sz="4" w:space="0" w:color="auto"/>
              <w:bottom w:val="single" w:sz="4" w:space="0" w:color="auto"/>
              <w:right w:val="single" w:sz="4" w:space="0" w:color="auto"/>
            </w:tcBorders>
          </w:tcPr>
          <w:p w14:paraId="53E9D919" w14:textId="07F95AC0" w:rsidR="00BA2285" w:rsidRPr="00A7476A" w:rsidRDefault="000B7E4F" w:rsidP="004D0F2E">
            <w:pPr>
              <w:pStyle w:val="aa"/>
              <w:jc w:val="center"/>
              <w:rPr>
                <w:rFonts w:ascii="Times New Roman" w:hAnsi="Times New Roman"/>
              </w:rPr>
            </w:pPr>
            <w:r w:rsidRPr="00A7476A">
              <w:rPr>
                <w:rFonts w:ascii="Times New Roman" w:hAnsi="Times New Roman"/>
              </w:rPr>
              <w:t>1 центр</w:t>
            </w:r>
          </w:p>
        </w:tc>
        <w:tc>
          <w:tcPr>
            <w:tcW w:w="5387" w:type="dxa"/>
            <w:gridSpan w:val="2"/>
            <w:vMerge/>
            <w:tcBorders>
              <w:top w:val="nil"/>
              <w:left w:val="single" w:sz="4" w:space="0" w:color="auto"/>
              <w:bottom w:val="single" w:sz="4" w:space="0" w:color="auto"/>
              <w:right w:val="single" w:sz="4" w:space="0" w:color="auto"/>
            </w:tcBorders>
          </w:tcPr>
          <w:p w14:paraId="4D3A7F9B" w14:textId="77777777" w:rsidR="00BA2285" w:rsidRPr="00A7476A" w:rsidRDefault="00BA2285" w:rsidP="004D0F2E">
            <w:pPr>
              <w:pStyle w:val="aa"/>
              <w:rPr>
                <w:rFonts w:ascii="Times New Roman" w:hAnsi="Times New Roman"/>
              </w:rPr>
            </w:pPr>
          </w:p>
        </w:tc>
        <w:tc>
          <w:tcPr>
            <w:tcW w:w="5670" w:type="dxa"/>
            <w:vMerge/>
            <w:tcBorders>
              <w:top w:val="nil"/>
              <w:left w:val="single" w:sz="4" w:space="0" w:color="auto"/>
              <w:bottom w:val="single" w:sz="4" w:space="0" w:color="auto"/>
            </w:tcBorders>
          </w:tcPr>
          <w:p w14:paraId="583E29E2" w14:textId="77777777" w:rsidR="00BA2285" w:rsidRPr="00A7476A" w:rsidRDefault="00BA2285" w:rsidP="004D0F2E">
            <w:pPr>
              <w:pStyle w:val="aa"/>
              <w:rPr>
                <w:rFonts w:ascii="Times New Roman" w:hAnsi="Times New Roman"/>
              </w:rPr>
            </w:pPr>
          </w:p>
        </w:tc>
      </w:tr>
      <w:tr w:rsidR="00BA2285" w:rsidRPr="00A7476A" w14:paraId="1F088B74" w14:textId="77777777" w:rsidTr="0031062E">
        <w:trPr>
          <w:trHeight w:val="20"/>
        </w:trPr>
        <w:tc>
          <w:tcPr>
            <w:tcW w:w="14601" w:type="dxa"/>
            <w:gridSpan w:val="5"/>
            <w:tcBorders>
              <w:top w:val="single" w:sz="4" w:space="0" w:color="auto"/>
              <w:bottom w:val="single" w:sz="4" w:space="0" w:color="auto"/>
            </w:tcBorders>
          </w:tcPr>
          <w:p w14:paraId="320FB110" w14:textId="22AC325B" w:rsidR="00BA2285" w:rsidRPr="00F23D4C" w:rsidRDefault="000B7E4F" w:rsidP="000B7E4F">
            <w:pPr>
              <w:pStyle w:val="affb"/>
              <w:jc w:val="center"/>
              <w:rPr>
                <w:rFonts w:ascii="Times New Roman" w:hAnsi="Times New Roman" w:cs="Times New Roman"/>
                <w:bCs/>
              </w:rPr>
            </w:pPr>
            <w:r w:rsidRPr="00F23D4C">
              <w:rPr>
                <w:rFonts w:ascii="Times New Roman" w:hAnsi="Times New Roman" w:cs="Times New Roman"/>
                <w:bCs/>
              </w:rPr>
              <w:t>учреждения культуры и искусства</w:t>
            </w:r>
          </w:p>
        </w:tc>
      </w:tr>
      <w:tr w:rsidR="00BA2285" w:rsidRPr="00A7476A" w14:paraId="1B677216" w14:textId="77777777" w:rsidTr="0012025B">
        <w:trPr>
          <w:trHeight w:val="20"/>
        </w:trPr>
        <w:tc>
          <w:tcPr>
            <w:tcW w:w="2331" w:type="dxa"/>
            <w:tcBorders>
              <w:top w:val="single" w:sz="4" w:space="0" w:color="auto"/>
              <w:bottom w:val="single" w:sz="4" w:space="0" w:color="auto"/>
              <w:right w:val="single" w:sz="4" w:space="0" w:color="auto"/>
            </w:tcBorders>
          </w:tcPr>
          <w:p w14:paraId="25DAB669" w14:textId="05C1ABDE"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помещения для культурно - массо</w:t>
            </w:r>
            <w:r w:rsidRPr="00A7476A">
              <w:rPr>
                <w:rFonts w:ascii="Times New Roman" w:hAnsi="Times New Roman" w:cs="Times New Roman"/>
              </w:rPr>
              <w:lastRenderedPageBreak/>
              <w:t>вой, воспитательной работы, досуга и любительской деятельности</w:t>
            </w:r>
          </w:p>
        </w:tc>
        <w:tc>
          <w:tcPr>
            <w:tcW w:w="1213" w:type="dxa"/>
            <w:tcBorders>
              <w:top w:val="single" w:sz="4" w:space="0" w:color="auto"/>
              <w:left w:val="single" w:sz="4" w:space="0" w:color="auto"/>
              <w:bottom w:val="single" w:sz="4" w:space="0" w:color="auto"/>
              <w:right w:val="single" w:sz="4" w:space="0" w:color="auto"/>
            </w:tcBorders>
          </w:tcPr>
          <w:p w14:paraId="5294A8BE" w14:textId="6136AB91" w:rsidR="00BA2285" w:rsidRPr="00A7476A" w:rsidRDefault="000B7E4F" w:rsidP="004D0F2E">
            <w:pPr>
              <w:pStyle w:val="aa"/>
              <w:jc w:val="center"/>
              <w:rPr>
                <w:rFonts w:ascii="Times New Roman" w:hAnsi="Times New Roman"/>
              </w:rPr>
            </w:pPr>
            <w:r w:rsidRPr="00A7476A">
              <w:rPr>
                <w:rFonts w:ascii="Times New Roman" w:hAnsi="Times New Roman"/>
              </w:rPr>
              <w:lastRenderedPageBreak/>
              <w:t>кв. м общей площади</w:t>
            </w:r>
          </w:p>
        </w:tc>
        <w:tc>
          <w:tcPr>
            <w:tcW w:w="3119" w:type="dxa"/>
            <w:tcBorders>
              <w:top w:val="single" w:sz="4" w:space="0" w:color="auto"/>
              <w:left w:val="single" w:sz="4" w:space="0" w:color="auto"/>
              <w:bottom w:val="single" w:sz="4" w:space="0" w:color="auto"/>
              <w:right w:val="single" w:sz="4" w:space="0" w:color="auto"/>
            </w:tcBorders>
          </w:tcPr>
          <w:p w14:paraId="2C1A6F9E" w14:textId="5DCDE0E2" w:rsidR="00BA2285" w:rsidRPr="00A7476A" w:rsidRDefault="000B7E4F" w:rsidP="004D0F2E">
            <w:pPr>
              <w:pStyle w:val="aa"/>
              <w:jc w:val="center"/>
              <w:rPr>
                <w:rFonts w:ascii="Times New Roman" w:hAnsi="Times New Roman"/>
              </w:rPr>
            </w:pPr>
            <w:r w:rsidRPr="00A7476A">
              <w:rPr>
                <w:rFonts w:ascii="Times New Roman" w:hAnsi="Times New Roman"/>
              </w:rPr>
              <w:t>50 - 60</w:t>
            </w:r>
          </w:p>
        </w:tc>
        <w:tc>
          <w:tcPr>
            <w:tcW w:w="2268" w:type="dxa"/>
            <w:tcBorders>
              <w:top w:val="single" w:sz="4" w:space="0" w:color="auto"/>
              <w:left w:val="single" w:sz="4" w:space="0" w:color="auto"/>
              <w:bottom w:val="single" w:sz="4" w:space="0" w:color="auto"/>
              <w:right w:val="single" w:sz="4" w:space="0" w:color="auto"/>
            </w:tcBorders>
          </w:tcPr>
          <w:p w14:paraId="0D38DE23" w14:textId="30833CC6"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 до</w:t>
            </w:r>
            <w:r w:rsidRPr="00A7476A">
              <w:rPr>
                <w:rFonts w:ascii="Times New Roman" w:hAnsi="Times New Roman" w:cs="Times New Roman"/>
              </w:rPr>
              <w:lastRenderedPageBreak/>
              <w:t>пускаются встроенные</w:t>
            </w:r>
          </w:p>
        </w:tc>
        <w:tc>
          <w:tcPr>
            <w:tcW w:w="5670" w:type="dxa"/>
            <w:tcBorders>
              <w:top w:val="nil"/>
              <w:left w:val="single" w:sz="4" w:space="0" w:color="auto"/>
              <w:bottom w:val="single" w:sz="4" w:space="0" w:color="auto"/>
            </w:tcBorders>
          </w:tcPr>
          <w:p w14:paraId="59AEA11B" w14:textId="06A29066"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lastRenderedPageBreak/>
              <w:t>рекомендуется формировать единые комплексы для организации культурно-массовой, физкультурно-оздоровительной и воспитательной работы</w:t>
            </w:r>
          </w:p>
        </w:tc>
      </w:tr>
      <w:tr w:rsidR="00BA2285" w:rsidRPr="00A7476A" w14:paraId="6C032A46" w14:textId="77777777" w:rsidTr="0012025B">
        <w:trPr>
          <w:trHeight w:val="20"/>
        </w:trPr>
        <w:tc>
          <w:tcPr>
            <w:tcW w:w="2331" w:type="dxa"/>
            <w:tcBorders>
              <w:top w:val="single" w:sz="4" w:space="0" w:color="auto"/>
              <w:bottom w:val="single" w:sz="4" w:space="0" w:color="auto"/>
              <w:right w:val="single" w:sz="4" w:space="0" w:color="auto"/>
            </w:tcBorders>
          </w:tcPr>
          <w:p w14:paraId="6A907155" w14:textId="46254963"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танцевальные залы</w:t>
            </w:r>
          </w:p>
        </w:tc>
        <w:tc>
          <w:tcPr>
            <w:tcW w:w="1213" w:type="dxa"/>
            <w:tcBorders>
              <w:top w:val="single" w:sz="4" w:space="0" w:color="auto"/>
              <w:left w:val="single" w:sz="4" w:space="0" w:color="auto"/>
              <w:bottom w:val="single" w:sz="4" w:space="0" w:color="auto"/>
              <w:right w:val="single" w:sz="4" w:space="0" w:color="auto"/>
            </w:tcBorders>
          </w:tcPr>
          <w:p w14:paraId="4258C4B0" w14:textId="22E0C32E" w:rsidR="00BA2285" w:rsidRPr="00A7476A" w:rsidRDefault="000B7E4F" w:rsidP="004D0F2E">
            <w:pPr>
              <w:pStyle w:val="aa"/>
              <w:jc w:val="center"/>
              <w:rPr>
                <w:rFonts w:ascii="Times New Roman" w:hAnsi="Times New Roman"/>
              </w:rPr>
            </w:pPr>
            <w:r w:rsidRPr="00A7476A">
              <w:rPr>
                <w:rFonts w:ascii="Times New Roman" w:hAnsi="Times New Roman"/>
              </w:rPr>
              <w:t>1 место</w:t>
            </w:r>
          </w:p>
        </w:tc>
        <w:tc>
          <w:tcPr>
            <w:tcW w:w="3119" w:type="dxa"/>
            <w:tcBorders>
              <w:top w:val="single" w:sz="4" w:space="0" w:color="auto"/>
              <w:left w:val="single" w:sz="4" w:space="0" w:color="auto"/>
              <w:bottom w:val="single" w:sz="4" w:space="0" w:color="auto"/>
              <w:right w:val="single" w:sz="4" w:space="0" w:color="auto"/>
            </w:tcBorders>
          </w:tcPr>
          <w:p w14:paraId="627E629C" w14:textId="2C9C2ECC" w:rsidR="00BA2285" w:rsidRPr="00A7476A" w:rsidRDefault="000B7E4F" w:rsidP="004D0F2E">
            <w:pPr>
              <w:pStyle w:val="aa"/>
              <w:jc w:val="center"/>
              <w:rPr>
                <w:rFonts w:ascii="Times New Roman" w:hAnsi="Times New Roman"/>
              </w:rPr>
            </w:pPr>
            <w:r w:rsidRPr="00A7476A">
              <w:rPr>
                <w:rFonts w:ascii="Times New Roman" w:hAnsi="Times New Roman"/>
              </w:rPr>
              <w:t>6</w:t>
            </w:r>
          </w:p>
        </w:tc>
        <w:tc>
          <w:tcPr>
            <w:tcW w:w="2268" w:type="dxa"/>
            <w:tcBorders>
              <w:top w:val="single" w:sz="4" w:space="0" w:color="auto"/>
              <w:left w:val="single" w:sz="4" w:space="0" w:color="auto"/>
              <w:bottom w:val="single" w:sz="4" w:space="0" w:color="auto"/>
              <w:right w:val="single" w:sz="4" w:space="0" w:color="auto"/>
            </w:tcBorders>
          </w:tcPr>
          <w:p w14:paraId="2599F03C" w14:textId="0E98252F"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5670" w:type="dxa"/>
            <w:vMerge w:val="restart"/>
            <w:tcBorders>
              <w:top w:val="single" w:sz="4" w:space="0" w:color="auto"/>
              <w:left w:val="single" w:sz="4" w:space="0" w:color="auto"/>
              <w:bottom w:val="single" w:sz="4" w:space="0" w:color="auto"/>
            </w:tcBorders>
          </w:tcPr>
          <w:p w14:paraId="1DA2076A" w14:textId="680834B5"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 xml:space="preserve">для использования учащимися и населением (с суммированием нормативов) в пределах пешеходной доступности не более 500 м. </w:t>
            </w:r>
          </w:p>
        </w:tc>
      </w:tr>
      <w:tr w:rsidR="00BA2285" w:rsidRPr="00A7476A" w14:paraId="612BA29D" w14:textId="77777777" w:rsidTr="0031062E">
        <w:trPr>
          <w:trHeight w:val="20"/>
        </w:trPr>
        <w:tc>
          <w:tcPr>
            <w:tcW w:w="2331" w:type="dxa"/>
            <w:tcBorders>
              <w:top w:val="single" w:sz="4" w:space="0" w:color="auto"/>
              <w:bottom w:val="single" w:sz="4" w:space="0" w:color="auto"/>
              <w:right w:val="single" w:sz="4" w:space="0" w:color="auto"/>
            </w:tcBorders>
          </w:tcPr>
          <w:p w14:paraId="5079A52F" w14:textId="72064FC8"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клубы</w:t>
            </w:r>
          </w:p>
        </w:tc>
        <w:tc>
          <w:tcPr>
            <w:tcW w:w="1213" w:type="dxa"/>
            <w:tcBorders>
              <w:top w:val="single" w:sz="4" w:space="0" w:color="auto"/>
              <w:left w:val="single" w:sz="4" w:space="0" w:color="auto"/>
              <w:bottom w:val="single" w:sz="4" w:space="0" w:color="auto"/>
              <w:right w:val="single" w:sz="4" w:space="0" w:color="auto"/>
            </w:tcBorders>
          </w:tcPr>
          <w:p w14:paraId="65C2C953" w14:textId="7A962C07" w:rsidR="00BA2285" w:rsidRPr="00A7476A" w:rsidRDefault="000B7E4F" w:rsidP="004D0F2E">
            <w:pPr>
              <w:pStyle w:val="aa"/>
              <w:jc w:val="center"/>
              <w:rPr>
                <w:rFonts w:ascii="Times New Roman" w:hAnsi="Times New Roman"/>
              </w:rPr>
            </w:pPr>
            <w:r w:rsidRPr="00A7476A">
              <w:rPr>
                <w:rFonts w:ascii="Times New Roman" w:hAnsi="Times New Roman"/>
              </w:rPr>
              <w:t>1 место</w:t>
            </w:r>
          </w:p>
        </w:tc>
        <w:tc>
          <w:tcPr>
            <w:tcW w:w="3119" w:type="dxa"/>
            <w:tcBorders>
              <w:top w:val="single" w:sz="4" w:space="0" w:color="auto"/>
              <w:left w:val="single" w:sz="4" w:space="0" w:color="auto"/>
              <w:bottom w:val="single" w:sz="4" w:space="0" w:color="auto"/>
              <w:right w:val="single" w:sz="4" w:space="0" w:color="auto"/>
            </w:tcBorders>
          </w:tcPr>
          <w:p w14:paraId="7CB25967" w14:textId="773C9B75" w:rsidR="00BA2285" w:rsidRPr="00A7476A" w:rsidRDefault="000B7E4F" w:rsidP="004D0F2E">
            <w:pPr>
              <w:pStyle w:val="aa"/>
              <w:jc w:val="center"/>
              <w:rPr>
                <w:rFonts w:ascii="Times New Roman" w:hAnsi="Times New Roman"/>
              </w:rPr>
            </w:pPr>
            <w:r w:rsidRPr="00A7476A">
              <w:rPr>
                <w:rFonts w:ascii="Times New Roman" w:hAnsi="Times New Roman"/>
              </w:rPr>
              <w:t>80</w:t>
            </w:r>
          </w:p>
        </w:tc>
        <w:tc>
          <w:tcPr>
            <w:tcW w:w="2268" w:type="dxa"/>
            <w:tcBorders>
              <w:top w:val="single" w:sz="4" w:space="0" w:color="auto"/>
              <w:left w:val="single" w:sz="4" w:space="0" w:color="auto"/>
              <w:bottom w:val="single" w:sz="4" w:space="0" w:color="auto"/>
              <w:right w:val="single" w:sz="4" w:space="0" w:color="auto"/>
            </w:tcBorders>
          </w:tcPr>
          <w:p w14:paraId="611CC5F8" w14:textId="000F4585"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5670" w:type="dxa"/>
            <w:vMerge/>
            <w:tcBorders>
              <w:top w:val="nil"/>
              <w:left w:val="single" w:sz="4" w:space="0" w:color="auto"/>
              <w:bottom w:val="nil"/>
            </w:tcBorders>
          </w:tcPr>
          <w:p w14:paraId="27E3972F" w14:textId="77777777" w:rsidR="00BA2285" w:rsidRPr="00A7476A" w:rsidRDefault="00BA2285" w:rsidP="004D0F2E">
            <w:pPr>
              <w:pStyle w:val="aa"/>
              <w:rPr>
                <w:rFonts w:ascii="Times New Roman" w:hAnsi="Times New Roman"/>
              </w:rPr>
            </w:pPr>
          </w:p>
        </w:tc>
      </w:tr>
      <w:tr w:rsidR="00BA2285" w:rsidRPr="00A7476A" w14:paraId="64E769B4" w14:textId="77777777" w:rsidTr="0012025B">
        <w:trPr>
          <w:trHeight w:val="20"/>
        </w:trPr>
        <w:tc>
          <w:tcPr>
            <w:tcW w:w="2331" w:type="dxa"/>
            <w:tcBorders>
              <w:top w:val="single" w:sz="4" w:space="0" w:color="auto"/>
              <w:bottom w:val="single" w:sz="4" w:space="0" w:color="auto"/>
              <w:right w:val="single" w:sz="4" w:space="0" w:color="auto"/>
            </w:tcBorders>
          </w:tcPr>
          <w:p w14:paraId="620A583F" w14:textId="1CFC0EDA"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кинотеатры</w:t>
            </w:r>
          </w:p>
        </w:tc>
        <w:tc>
          <w:tcPr>
            <w:tcW w:w="1213" w:type="dxa"/>
            <w:tcBorders>
              <w:top w:val="single" w:sz="4" w:space="0" w:color="auto"/>
              <w:left w:val="single" w:sz="4" w:space="0" w:color="auto"/>
              <w:bottom w:val="single" w:sz="4" w:space="0" w:color="auto"/>
              <w:right w:val="single" w:sz="4" w:space="0" w:color="auto"/>
            </w:tcBorders>
          </w:tcPr>
          <w:p w14:paraId="41E8425A" w14:textId="0071008F" w:rsidR="00BA2285" w:rsidRPr="00A7476A" w:rsidRDefault="000B7E4F" w:rsidP="004D0F2E">
            <w:pPr>
              <w:pStyle w:val="aa"/>
              <w:jc w:val="center"/>
              <w:rPr>
                <w:rFonts w:ascii="Times New Roman" w:hAnsi="Times New Roman"/>
              </w:rPr>
            </w:pPr>
            <w:r w:rsidRPr="00A7476A">
              <w:rPr>
                <w:rFonts w:ascii="Times New Roman" w:hAnsi="Times New Roman"/>
              </w:rPr>
              <w:t>1 место</w:t>
            </w:r>
          </w:p>
        </w:tc>
        <w:tc>
          <w:tcPr>
            <w:tcW w:w="3119" w:type="dxa"/>
            <w:tcBorders>
              <w:top w:val="single" w:sz="4" w:space="0" w:color="auto"/>
              <w:left w:val="single" w:sz="4" w:space="0" w:color="auto"/>
              <w:bottom w:val="single" w:sz="4" w:space="0" w:color="auto"/>
              <w:right w:val="single" w:sz="4" w:space="0" w:color="auto"/>
            </w:tcBorders>
          </w:tcPr>
          <w:p w14:paraId="06464BE5" w14:textId="4B113C11" w:rsidR="00BA2285" w:rsidRPr="00A7476A" w:rsidRDefault="000B7E4F" w:rsidP="004D0F2E">
            <w:pPr>
              <w:pStyle w:val="aa"/>
              <w:jc w:val="center"/>
              <w:rPr>
                <w:rFonts w:ascii="Times New Roman" w:hAnsi="Times New Roman"/>
              </w:rPr>
            </w:pPr>
            <w:r w:rsidRPr="00A7476A">
              <w:rPr>
                <w:rFonts w:ascii="Times New Roman" w:hAnsi="Times New Roman"/>
              </w:rPr>
              <w:t>30</w:t>
            </w:r>
          </w:p>
        </w:tc>
        <w:tc>
          <w:tcPr>
            <w:tcW w:w="2268" w:type="dxa"/>
            <w:tcBorders>
              <w:top w:val="single" w:sz="4" w:space="0" w:color="auto"/>
              <w:left w:val="single" w:sz="4" w:space="0" w:color="auto"/>
              <w:bottom w:val="single" w:sz="4" w:space="0" w:color="auto"/>
              <w:right w:val="single" w:sz="4" w:space="0" w:color="auto"/>
            </w:tcBorders>
          </w:tcPr>
          <w:p w14:paraId="51DA3175" w14:textId="26ECA19C"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5670" w:type="dxa"/>
            <w:vMerge/>
            <w:tcBorders>
              <w:top w:val="nil"/>
              <w:left w:val="single" w:sz="4" w:space="0" w:color="auto"/>
              <w:bottom w:val="single" w:sz="4" w:space="0" w:color="auto"/>
            </w:tcBorders>
          </w:tcPr>
          <w:p w14:paraId="3AA84838" w14:textId="77777777" w:rsidR="00BA2285" w:rsidRPr="00A7476A" w:rsidRDefault="00BA2285" w:rsidP="004D0F2E">
            <w:pPr>
              <w:pStyle w:val="aa"/>
              <w:rPr>
                <w:rFonts w:ascii="Times New Roman" w:hAnsi="Times New Roman"/>
              </w:rPr>
            </w:pPr>
          </w:p>
        </w:tc>
      </w:tr>
      <w:tr w:rsidR="00BA2285" w:rsidRPr="00A7476A" w14:paraId="2CAC7A19" w14:textId="77777777" w:rsidTr="0012025B">
        <w:trPr>
          <w:trHeight w:val="20"/>
        </w:trPr>
        <w:tc>
          <w:tcPr>
            <w:tcW w:w="2331" w:type="dxa"/>
            <w:tcBorders>
              <w:top w:val="single" w:sz="4" w:space="0" w:color="auto"/>
              <w:bottom w:val="nil"/>
              <w:right w:val="single" w:sz="4" w:space="0" w:color="auto"/>
            </w:tcBorders>
          </w:tcPr>
          <w:p w14:paraId="1CCF04AC" w14:textId="5FFBCE51"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клубы сельских поселений, тыс. чел.:</w:t>
            </w:r>
          </w:p>
        </w:tc>
        <w:tc>
          <w:tcPr>
            <w:tcW w:w="1213" w:type="dxa"/>
            <w:vMerge w:val="restart"/>
            <w:tcBorders>
              <w:top w:val="single" w:sz="4" w:space="0" w:color="auto"/>
              <w:left w:val="single" w:sz="4" w:space="0" w:color="auto"/>
              <w:bottom w:val="single" w:sz="4" w:space="0" w:color="auto"/>
              <w:right w:val="single" w:sz="4" w:space="0" w:color="auto"/>
            </w:tcBorders>
          </w:tcPr>
          <w:p w14:paraId="4CF2EBA3" w14:textId="22DEF733" w:rsidR="00BA2285" w:rsidRPr="00A7476A" w:rsidRDefault="000B7E4F" w:rsidP="004D0F2E">
            <w:pPr>
              <w:pStyle w:val="aa"/>
              <w:jc w:val="center"/>
              <w:rPr>
                <w:rFonts w:ascii="Times New Roman" w:hAnsi="Times New Roman"/>
              </w:rPr>
            </w:pPr>
            <w:r w:rsidRPr="00A7476A">
              <w:rPr>
                <w:rFonts w:ascii="Times New Roman" w:hAnsi="Times New Roman"/>
              </w:rPr>
              <w:t>1 место</w:t>
            </w:r>
          </w:p>
        </w:tc>
        <w:tc>
          <w:tcPr>
            <w:tcW w:w="3119" w:type="dxa"/>
            <w:tcBorders>
              <w:top w:val="single" w:sz="4" w:space="0" w:color="auto"/>
              <w:left w:val="single" w:sz="4" w:space="0" w:color="auto"/>
              <w:bottom w:val="nil"/>
              <w:right w:val="single" w:sz="4" w:space="0" w:color="auto"/>
            </w:tcBorders>
          </w:tcPr>
          <w:p w14:paraId="1E46AC0D" w14:textId="77777777" w:rsidR="00BA2285" w:rsidRPr="00A7476A" w:rsidRDefault="00BA2285" w:rsidP="004D0F2E">
            <w:pPr>
              <w:pStyle w:val="aa"/>
              <w:rPr>
                <w:rFonts w:ascii="Times New Roman" w:hAnsi="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14:paraId="18432E6A" w14:textId="3EB20A9A"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5670" w:type="dxa"/>
            <w:vMerge w:val="restart"/>
            <w:tcBorders>
              <w:top w:val="single" w:sz="4" w:space="0" w:color="auto"/>
              <w:left w:val="single" w:sz="4" w:space="0" w:color="auto"/>
              <w:bottom w:val="single" w:sz="4" w:space="0" w:color="auto"/>
            </w:tcBorders>
          </w:tcPr>
          <w:p w14:paraId="64585B1E" w14:textId="6DA8E2A8"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меньшую вместимость клубов и библиотек следует принимать для больших поселений</w:t>
            </w:r>
          </w:p>
        </w:tc>
      </w:tr>
      <w:tr w:rsidR="00BA2285" w:rsidRPr="00A7476A" w14:paraId="6F9DFFB0" w14:textId="77777777" w:rsidTr="0031062E">
        <w:trPr>
          <w:trHeight w:val="20"/>
        </w:trPr>
        <w:tc>
          <w:tcPr>
            <w:tcW w:w="2331" w:type="dxa"/>
            <w:tcBorders>
              <w:top w:val="nil"/>
              <w:bottom w:val="nil"/>
              <w:right w:val="single" w:sz="4" w:space="0" w:color="auto"/>
            </w:tcBorders>
          </w:tcPr>
          <w:p w14:paraId="6FD4CFA5" w14:textId="0413943A"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свыше 0,2 до 1</w:t>
            </w:r>
          </w:p>
        </w:tc>
        <w:tc>
          <w:tcPr>
            <w:tcW w:w="1213" w:type="dxa"/>
            <w:vMerge/>
            <w:tcBorders>
              <w:top w:val="single" w:sz="4" w:space="0" w:color="auto"/>
              <w:left w:val="single" w:sz="4" w:space="0" w:color="auto"/>
              <w:bottom w:val="single" w:sz="4" w:space="0" w:color="auto"/>
              <w:right w:val="single" w:sz="4" w:space="0" w:color="auto"/>
            </w:tcBorders>
          </w:tcPr>
          <w:p w14:paraId="522EE07B" w14:textId="77777777" w:rsidR="00BA2285" w:rsidRPr="00A7476A" w:rsidRDefault="00BA2285" w:rsidP="004D0F2E">
            <w:pPr>
              <w:pStyle w:val="aa"/>
              <w:rPr>
                <w:rFonts w:ascii="Times New Roman" w:hAnsi="Times New Roman"/>
              </w:rPr>
            </w:pPr>
          </w:p>
        </w:tc>
        <w:tc>
          <w:tcPr>
            <w:tcW w:w="3119" w:type="dxa"/>
            <w:tcBorders>
              <w:top w:val="nil"/>
              <w:left w:val="single" w:sz="4" w:space="0" w:color="auto"/>
              <w:bottom w:val="nil"/>
              <w:right w:val="single" w:sz="4" w:space="0" w:color="auto"/>
            </w:tcBorders>
          </w:tcPr>
          <w:p w14:paraId="6B66AC1E" w14:textId="32D84639" w:rsidR="00BA2285" w:rsidRPr="00A7476A" w:rsidRDefault="000B7E4F" w:rsidP="004D0F2E">
            <w:pPr>
              <w:pStyle w:val="aa"/>
              <w:jc w:val="center"/>
              <w:rPr>
                <w:rFonts w:ascii="Times New Roman" w:hAnsi="Times New Roman"/>
              </w:rPr>
            </w:pPr>
            <w:r w:rsidRPr="00A7476A">
              <w:rPr>
                <w:rFonts w:ascii="Times New Roman" w:hAnsi="Times New Roman"/>
              </w:rPr>
              <w:t>500 - 300</w:t>
            </w:r>
          </w:p>
        </w:tc>
        <w:tc>
          <w:tcPr>
            <w:tcW w:w="2268" w:type="dxa"/>
            <w:vMerge/>
            <w:tcBorders>
              <w:top w:val="single" w:sz="4" w:space="0" w:color="auto"/>
              <w:left w:val="single" w:sz="4" w:space="0" w:color="auto"/>
              <w:bottom w:val="single" w:sz="4" w:space="0" w:color="auto"/>
              <w:right w:val="single" w:sz="4" w:space="0" w:color="auto"/>
            </w:tcBorders>
          </w:tcPr>
          <w:p w14:paraId="5CE5E824" w14:textId="77777777" w:rsidR="00BA2285" w:rsidRPr="00A7476A" w:rsidRDefault="00BA2285" w:rsidP="004D0F2E">
            <w:pPr>
              <w:pStyle w:val="aa"/>
              <w:rPr>
                <w:rFonts w:ascii="Times New Roman" w:hAnsi="Times New Roman"/>
              </w:rPr>
            </w:pPr>
          </w:p>
        </w:tc>
        <w:tc>
          <w:tcPr>
            <w:tcW w:w="5670" w:type="dxa"/>
            <w:vMerge/>
            <w:tcBorders>
              <w:top w:val="nil"/>
              <w:left w:val="single" w:sz="4" w:space="0" w:color="auto"/>
              <w:bottom w:val="single" w:sz="4" w:space="0" w:color="auto"/>
            </w:tcBorders>
          </w:tcPr>
          <w:p w14:paraId="7B07A6FC" w14:textId="77777777" w:rsidR="00BA2285" w:rsidRPr="00A7476A" w:rsidRDefault="00BA2285" w:rsidP="004D0F2E">
            <w:pPr>
              <w:pStyle w:val="aa"/>
              <w:rPr>
                <w:rFonts w:ascii="Times New Roman" w:hAnsi="Times New Roman"/>
              </w:rPr>
            </w:pPr>
          </w:p>
        </w:tc>
      </w:tr>
      <w:tr w:rsidR="00BA2285" w:rsidRPr="00A7476A" w14:paraId="72533BF3" w14:textId="77777777" w:rsidTr="0031062E">
        <w:trPr>
          <w:trHeight w:val="20"/>
        </w:trPr>
        <w:tc>
          <w:tcPr>
            <w:tcW w:w="2331" w:type="dxa"/>
            <w:tcBorders>
              <w:top w:val="nil"/>
              <w:bottom w:val="nil"/>
              <w:right w:val="single" w:sz="4" w:space="0" w:color="auto"/>
            </w:tcBorders>
          </w:tcPr>
          <w:p w14:paraId="1B6703BE" w14:textId="6FF719A2"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свыше 1 до 3</w:t>
            </w:r>
          </w:p>
        </w:tc>
        <w:tc>
          <w:tcPr>
            <w:tcW w:w="1213" w:type="dxa"/>
            <w:vMerge/>
            <w:tcBorders>
              <w:top w:val="single" w:sz="4" w:space="0" w:color="auto"/>
              <w:left w:val="single" w:sz="4" w:space="0" w:color="auto"/>
              <w:bottom w:val="single" w:sz="4" w:space="0" w:color="auto"/>
              <w:right w:val="single" w:sz="4" w:space="0" w:color="auto"/>
            </w:tcBorders>
          </w:tcPr>
          <w:p w14:paraId="5A074CCA" w14:textId="77777777" w:rsidR="00BA2285" w:rsidRPr="00A7476A" w:rsidRDefault="00BA2285" w:rsidP="004D0F2E">
            <w:pPr>
              <w:pStyle w:val="aa"/>
              <w:rPr>
                <w:rFonts w:ascii="Times New Roman" w:hAnsi="Times New Roman"/>
              </w:rPr>
            </w:pPr>
          </w:p>
        </w:tc>
        <w:tc>
          <w:tcPr>
            <w:tcW w:w="3119" w:type="dxa"/>
            <w:tcBorders>
              <w:top w:val="nil"/>
              <w:left w:val="single" w:sz="4" w:space="0" w:color="auto"/>
              <w:bottom w:val="nil"/>
              <w:right w:val="single" w:sz="4" w:space="0" w:color="auto"/>
            </w:tcBorders>
          </w:tcPr>
          <w:p w14:paraId="6519C722" w14:textId="7B1D338A" w:rsidR="00BA2285" w:rsidRPr="00A7476A" w:rsidRDefault="000B7E4F" w:rsidP="004D0F2E">
            <w:pPr>
              <w:pStyle w:val="aa"/>
              <w:jc w:val="center"/>
              <w:rPr>
                <w:rFonts w:ascii="Times New Roman" w:hAnsi="Times New Roman"/>
              </w:rPr>
            </w:pPr>
            <w:r w:rsidRPr="00A7476A">
              <w:rPr>
                <w:rFonts w:ascii="Times New Roman" w:hAnsi="Times New Roman"/>
              </w:rPr>
              <w:t>300 - 230</w:t>
            </w:r>
          </w:p>
        </w:tc>
        <w:tc>
          <w:tcPr>
            <w:tcW w:w="2268" w:type="dxa"/>
            <w:vMerge/>
            <w:tcBorders>
              <w:top w:val="single" w:sz="4" w:space="0" w:color="auto"/>
              <w:left w:val="single" w:sz="4" w:space="0" w:color="auto"/>
              <w:bottom w:val="single" w:sz="4" w:space="0" w:color="auto"/>
              <w:right w:val="single" w:sz="4" w:space="0" w:color="auto"/>
            </w:tcBorders>
          </w:tcPr>
          <w:p w14:paraId="28F956D1" w14:textId="77777777" w:rsidR="00BA2285" w:rsidRPr="00A7476A" w:rsidRDefault="00BA2285" w:rsidP="004D0F2E">
            <w:pPr>
              <w:pStyle w:val="aa"/>
              <w:rPr>
                <w:rFonts w:ascii="Times New Roman" w:hAnsi="Times New Roman"/>
              </w:rPr>
            </w:pPr>
          </w:p>
        </w:tc>
        <w:tc>
          <w:tcPr>
            <w:tcW w:w="5670" w:type="dxa"/>
            <w:vMerge/>
            <w:tcBorders>
              <w:top w:val="nil"/>
              <w:left w:val="single" w:sz="4" w:space="0" w:color="auto"/>
              <w:bottom w:val="single" w:sz="4" w:space="0" w:color="auto"/>
            </w:tcBorders>
          </w:tcPr>
          <w:p w14:paraId="0084663F" w14:textId="77777777" w:rsidR="00BA2285" w:rsidRPr="00A7476A" w:rsidRDefault="00BA2285" w:rsidP="004D0F2E">
            <w:pPr>
              <w:pStyle w:val="aa"/>
              <w:rPr>
                <w:rFonts w:ascii="Times New Roman" w:hAnsi="Times New Roman"/>
              </w:rPr>
            </w:pPr>
          </w:p>
        </w:tc>
      </w:tr>
      <w:tr w:rsidR="00BA2285" w:rsidRPr="00A7476A" w14:paraId="3F9D7620" w14:textId="77777777" w:rsidTr="0031062E">
        <w:trPr>
          <w:trHeight w:val="20"/>
        </w:trPr>
        <w:tc>
          <w:tcPr>
            <w:tcW w:w="2331" w:type="dxa"/>
            <w:tcBorders>
              <w:top w:val="nil"/>
              <w:bottom w:val="nil"/>
              <w:right w:val="single" w:sz="4" w:space="0" w:color="auto"/>
            </w:tcBorders>
          </w:tcPr>
          <w:p w14:paraId="7E2FDAE7" w14:textId="3BDAB4B2"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свыше 3 до 5</w:t>
            </w:r>
          </w:p>
        </w:tc>
        <w:tc>
          <w:tcPr>
            <w:tcW w:w="1213" w:type="dxa"/>
            <w:vMerge/>
            <w:tcBorders>
              <w:top w:val="single" w:sz="4" w:space="0" w:color="auto"/>
              <w:left w:val="single" w:sz="4" w:space="0" w:color="auto"/>
              <w:bottom w:val="single" w:sz="4" w:space="0" w:color="auto"/>
              <w:right w:val="single" w:sz="4" w:space="0" w:color="auto"/>
            </w:tcBorders>
          </w:tcPr>
          <w:p w14:paraId="0CEDBE71" w14:textId="77777777" w:rsidR="00BA2285" w:rsidRPr="00A7476A" w:rsidRDefault="00BA2285" w:rsidP="004D0F2E">
            <w:pPr>
              <w:pStyle w:val="aa"/>
              <w:rPr>
                <w:rFonts w:ascii="Times New Roman" w:hAnsi="Times New Roman"/>
              </w:rPr>
            </w:pPr>
          </w:p>
        </w:tc>
        <w:tc>
          <w:tcPr>
            <w:tcW w:w="3119" w:type="dxa"/>
            <w:tcBorders>
              <w:top w:val="nil"/>
              <w:left w:val="single" w:sz="4" w:space="0" w:color="auto"/>
              <w:bottom w:val="nil"/>
              <w:right w:val="single" w:sz="4" w:space="0" w:color="auto"/>
            </w:tcBorders>
          </w:tcPr>
          <w:p w14:paraId="17AFA588" w14:textId="18880233" w:rsidR="00BA2285" w:rsidRPr="00A7476A" w:rsidRDefault="000B7E4F" w:rsidP="004D0F2E">
            <w:pPr>
              <w:pStyle w:val="aa"/>
              <w:jc w:val="center"/>
              <w:rPr>
                <w:rFonts w:ascii="Times New Roman" w:hAnsi="Times New Roman"/>
              </w:rPr>
            </w:pPr>
            <w:r w:rsidRPr="00A7476A">
              <w:rPr>
                <w:rFonts w:ascii="Times New Roman" w:hAnsi="Times New Roman"/>
              </w:rPr>
              <w:t>230 - 190</w:t>
            </w:r>
          </w:p>
        </w:tc>
        <w:tc>
          <w:tcPr>
            <w:tcW w:w="2268" w:type="dxa"/>
            <w:vMerge/>
            <w:tcBorders>
              <w:top w:val="single" w:sz="4" w:space="0" w:color="auto"/>
              <w:left w:val="single" w:sz="4" w:space="0" w:color="auto"/>
              <w:bottom w:val="single" w:sz="4" w:space="0" w:color="auto"/>
              <w:right w:val="single" w:sz="4" w:space="0" w:color="auto"/>
            </w:tcBorders>
          </w:tcPr>
          <w:p w14:paraId="486E19E3" w14:textId="77777777" w:rsidR="00BA2285" w:rsidRPr="00A7476A" w:rsidRDefault="00BA2285" w:rsidP="004D0F2E">
            <w:pPr>
              <w:pStyle w:val="aa"/>
              <w:rPr>
                <w:rFonts w:ascii="Times New Roman" w:hAnsi="Times New Roman"/>
              </w:rPr>
            </w:pPr>
          </w:p>
        </w:tc>
        <w:tc>
          <w:tcPr>
            <w:tcW w:w="5670" w:type="dxa"/>
            <w:vMerge/>
            <w:tcBorders>
              <w:top w:val="nil"/>
              <w:left w:val="single" w:sz="4" w:space="0" w:color="auto"/>
              <w:bottom w:val="single" w:sz="4" w:space="0" w:color="auto"/>
            </w:tcBorders>
          </w:tcPr>
          <w:p w14:paraId="42E3FE3E" w14:textId="77777777" w:rsidR="00BA2285" w:rsidRPr="00A7476A" w:rsidRDefault="00BA2285" w:rsidP="004D0F2E">
            <w:pPr>
              <w:pStyle w:val="aa"/>
              <w:rPr>
                <w:rFonts w:ascii="Times New Roman" w:hAnsi="Times New Roman"/>
              </w:rPr>
            </w:pPr>
          </w:p>
        </w:tc>
      </w:tr>
      <w:tr w:rsidR="00BA2285" w:rsidRPr="00A7476A" w14:paraId="22A8D394" w14:textId="77777777" w:rsidTr="0031062E">
        <w:trPr>
          <w:trHeight w:val="20"/>
        </w:trPr>
        <w:tc>
          <w:tcPr>
            <w:tcW w:w="2331" w:type="dxa"/>
            <w:tcBorders>
              <w:top w:val="nil"/>
              <w:bottom w:val="single" w:sz="4" w:space="0" w:color="auto"/>
              <w:right w:val="single" w:sz="4" w:space="0" w:color="auto"/>
            </w:tcBorders>
          </w:tcPr>
          <w:p w14:paraId="16C98F28" w14:textId="24EEF20F"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свыше 5 до 10</w:t>
            </w:r>
          </w:p>
        </w:tc>
        <w:tc>
          <w:tcPr>
            <w:tcW w:w="1213" w:type="dxa"/>
            <w:vMerge/>
            <w:tcBorders>
              <w:top w:val="single" w:sz="4" w:space="0" w:color="auto"/>
              <w:left w:val="single" w:sz="4" w:space="0" w:color="auto"/>
              <w:bottom w:val="single" w:sz="4" w:space="0" w:color="auto"/>
              <w:right w:val="single" w:sz="4" w:space="0" w:color="auto"/>
            </w:tcBorders>
          </w:tcPr>
          <w:p w14:paraId="4D85A9BA" w14:textId="77777777" w:rsidR="00BA2285" w:rsidRPr="00A7476A" w:rsidRDefault="00BA2285" w:rsidP="004D0F2E">
            <w:pPr>
              <w:pStyle w:val="aa"/>
              <w:rPr>
                <w:rFonts w:ascii="Times New Roman" w:hAnsi="Times New Roman"/>
              </w:rPr>
            </w:pPr>
          </w:p>
        </w:tc>
        <w:tc>
          <w:tcPr>
            <w:tcW w:w="3119" w:type="dxa"/>
            <w:tcBorders>
              <w:top w:val="nil"/>
              <w:left w:val="single" w:sz="4" w:space="0" w:color="auto"/>
              <w:bottom w:val="single" w:sz="4" w:space="0" w:color="auto"/>
              <w:right w:val="single" w:sz="4" w:space="0" w:color="auto"/>
            </w:tcBorders>
          </w:tcPr>
          <w:p w14:paraId="1BCD2741" w14:textId="1E9698D9" w:rsidR="00BA2285" w:rsidRPr="00A7476A" w:rsidRDefault="000B7E4F" w:rsidP="004D0F2E">
            <w:pPr>
              <w:pStyle w:val="aa"/>
              <w:jc w:val="center"/>
              <w:rPr>
                <w:rFonts w:ascii="Times New Roman" w:hAnsi="Times New Roman"/>
              </w:rPr>
            </w:pPr>
            <w:r w:rsidRPr="00A7476A">
              <w:rPr>
                <w:rFonts w:ascii="Times New Roman" w:hAnsi="Times New Roman"/>
              </w:rPr>
              <w:t>190 - 140</w:t>
            </w:r>
          </w:p>
        </w:tc>
        <w:tc>
          <w:tcPr>
            <w:tcW w:w="2268" w:type="dxa"/>
            <w:vMerge/>
            <w:tcBorders>
              <w:top w:val="single" w:sz="4" w:space="0" w:color="auto"/>
              <w:left w:val="single" w:sz="4" w:space="0" w:color="auto"/>
              <w:bottom w:val="single" w:sz="4" w:space="0" w:color="auto"/>
              <w:right w:val="single" w:sz="4" w:space="0" w:color="auto"/>
            </w:tcBorders>
          </w:tcPr>
          <w:p w14:paraId="2867A48F" w14:textId="77777777" w:rsidR="00BA2285" w:rsidRPr="00A7476A" w:rsidRDefault="00BA2285" w:rsidP="004D0F2E">
            <w:pPr>
              <w:pStyle w:val="aa"/>
              <w:rPr>
                <w:rFonts w:ascii="Times New Roman" w:hAnsi="Times New Roman"/>
              </w:rPr>
            </w:pPr>
          </w:p>
        </w:tc>
        <w:tc>
          <w:tcPr>
            <w:tcW w:w="5670" w:type="dxa"/>
            <w:vMerge/>
            <w:tcBorders>
              <w:top w:val="nil"/>
              <w:left w:val="single" w:sz="4" w:space="0" w:color="auto"/>
              <w:bottom w:val="single" w:sz="4" w:space="0" w:color="auto"/>
            </w:tcBorders>
          </w:tcPr>
          <w:p w14:paraId="2B20C16A" w14:textId="77777777" w:rsidR="00BA2285" w:rsidRPr="00A7476A" w:rsidRDefault="00BA2285" w:rsidP="004D0F2E">
            <w:pPr>
              <w:pStyle w:val="aa"/>
              <w:rPr>
                <w:rFonts w:ascii="Times New Roman" w:hAnsi="Times New Roman"/>
              </w:rPr>
            </w:pPr>
          </w:p>
        </w:tc>
      </w:tr>
      <w:tr w:rsidR="00BA2285" w:rsidRPr="00A7476A" w14:paraId="7F2E2FEE" w14:textId="77777777" w:rsidTr="0031062E">
        <w:trPr>
          <w:trHeight w:val="20"/>
        </w:trPr>
        <w:tc>
          <w:tcPr>
            <w:tcW w:w="2331" w:type="dxa"/>
            <w:vMerge w:val="restart"/>
            <w:tcBorders>
              <w:top w:val="single" w:sz="4" w:space="0" w:color="auto"/>
              <w:bottom w:val="nil"/>
              <w:right w:val="single" w:sz="4" w:space="0" w:color="auto"/>
            </w:tcBorders>
          </w:tcPr>
          <w:p w14:paraId="41C9A6F6" w14:textId="2F80E12A"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ab/>
              <w:t>сельские массовые библиотеки, тыс. чел.:</w:t>
            </w:r>
          </w:p>
        </w:tc>
        <w:tc>
          <w:tcPr>
            <w:tcW w:w="1213" w:type="dxa"/>
            <w:vMerge w:val="restart"/>
            <w:tcBorders>
              <w:top w:val="single" w:sz="4" w:space="0" w:color="auto"/>
              <w:left w:val="single" w:sz="4" w:space="0" w:color="auto"/>
              <w:bottom w:val="single" w:sz="4" w:space="0" w:color="auto"/>
              <w:right w:val="single" w:sz="4" w:space="0" w:color="auto"/>
            </w:tcBorders>
          </w:tcPr>
          <w:p w14:paraId="70170F2B" w14:textId="16B74E73" w:rsidR="00BA2285" w:rsidRPr="00A7476A" w:rsidRDefault="000B7E4F" w:rsidP="004D0F2E">
            <w:pPr>
              <w:pStyle w:val="aa"/>
              <w:jc w:val="center"/>
              <w:rPr>
                <w:rFonts w:ascii="Times New Roman" w:hAnsi="Times New Roman"/>
              </w:rPr>
            </w:pPr>
            <w:r w:rsidRPr="00A7476A">
              <w:rPr>
                <w:rFonts w:ascii="Times New Roman" w:hAnsi="Times New Roman"/>
              </w:rPr>
              <w:t>тыс. единиц хранения / место</w:t>
            </w:r>
          </w:p>
        </w:tc>
        <w:tc>
          <w:tcPr>
            <w:tcW w:w="3119" w:type="dxa"/>
            <w:tcBorders>
              <w:top w:val="single" w:sz="4" w:space="0" w:color="auto"/>
              <w:left w:val="single" w:sz="4" w:space="0" w:color="auto"/>
              <w:bottom w:val="single" w:sz="4" w:space="0" w:color="auto"/>
              <w:right w:val="single" w:sz="4" w:space="0" w:color="auto"/>
            </w:tcBorders>
          </w:tcPr>
          <w:p w14:paraId="3FADE2BA" w14:textId="77777777" w:rsidR="00BA2285" w:rsidRPr="00A7476A" w:rsidRDefault="00BA2285" w:rsidP="004D0F2E">
            <w:pPr>
              <w:pStyle w:val="aa"/>
              <w:rPr>
                <w:rFonts w:ascii="Times New Roman" w:hAnsi="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14:paraId="0CDFC806" w14:textId="46A175DE"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5670" w:type="dxa"/>
            <w:vMerge w:val="restart"/>
            <w:tcBorders>
              <w:top w:val="nil"/>
              <w:left w:val="single" w:sz="4" w:space="0" w:color="auto"/>
              <w:bottom w:val="single" w:sz="4" w:space="0" w:color="auto"/>
            </w:tcBorders>
          </w:tcPr>
          <w:p w14:paraId="0009487A" w14:textId="45102061"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зона обслуживания в пределах 30-минутной доступности</w:t>
            </w:r>
          </w:p>
        </w:tc>
      </w:tr>
      <w:tr w:rsidR="00BA2285" w:rsidRPr="00A7476A" w14:paraId="6422AC15" w14:textId="77777777" w:rsidTr="0031062E">
        <w:trPr>
          <w:trHeight w:val="20"/>
        </w:trPr>
        <w:tc>
          <w:tcPr>
            <w:tcW w:w="2331" w:type="dxa"/>
            <w:vMerge/>
            <w:tcBorders>
              <w:top w:val="single" w:sz="4" w:space="0" w:color="auto"/>
              <w:bottom w:val="nil"/>
              <w:right w:val="single" w:sz="4" w:space="0" w:color="auto"/>
            </w:tcBorders>
          </w:tcPr>
          <w:p w14:paraId="29F1C5D5" w14:textId="77777777" w:rsidR="00BA2285" w:rsidRPr="00A7476A" w:rsidRDefault="00BA2285" w:rsidP="004D0F2E">
            <w:pPr>
              <w:pStyle w:val="aa"/>
              <w:rPr>
                <w:rFonts w:ascii="Times New Roman" w:hAnsi="Times New Roman"/>
              </w:rPr>
            </w:pPr>
          </w:p>
        </w:tc>
        <w:tc>
          <w:tcPr>
            <w:tcW w:w="1213" w:type="dxa"/>
            <w:vMerge/>
            <w:tcBorders>
              <w:top w:val="single" w:sz="4" w:space="0" w:color="auto"/>
              <w:left w:val="single" w:sz="4" w:space="0" w:color="auto"/>
              <w:bottom w:val="single" w:sz="4" w:space="0" w:color="auto"/>
              <w:right w:val="single" w:sz="4" w:space="0" w:color="auto"/>
            </w:tcBorders>
          </w:tcPr>
          <w:p w14:paraId="3B3F541F" w14:textId="77777777" w:rsidR="00BA2285" w:rsidRPr="00A7476A" w:rsidRDefault="00BA2285" w:rsidP="004D0F2E">
            <w:pPr>
              <w:pStyle w:val="aa"/>
              <w:rPr>
                <w:rFonts w:ascii="Times New Roman" w:hAnsi="Times New Roman"/>
              </w:rPr>
            </w:pPr>
          </w:p>
        </w:tc>
        <w:tc>
          <w:tcPr>
            <w:tcW w:w="3119" w:type="dxa"/>
            <w:tcBorders>
              <w:top w:val="single" w:sz="4" w:space="0" w:color="auto"/>
              <w:left w:val="single" w:sz="4" w:space="0" w:color="auto"/>
              <w:bottom w:val="single" w:sz="4" w:space="0" w:color="auto"/>
              <w:right w:val="single" w:sz="4" w:space="0" w:color="auto"/>
            </w:tcBorders>
          </w:tcPr>
          <w:p w14:paraId="078AF7A4" w14:textId="77777777" w:rsidR="00BA2285" w:rsidRPr="00A7476A" w:rsidRDefault="00BA2285" w:rsidP="004D0F2E">
            <w:pPr>
              <w:pStyle w:val="aa"/>
              <w:jc w:val="center"/>
              <w:rPr>
                <w:rFonts w:ascii="Times New Roman" w:hAnsi="Times New Roman"/>
              </w:rPr>
            </w:pPr>
            <w:r w:rsidRPr="00A7476A">
              <w:rPr>
                <w:rFonts w:ascii="Times New Roman" w:hAnsi="Times New Roman"/>
                <w:noProof/>
              </w:rPr>
              <w:drawing>
                <wp:inline distT="0" distB="0" distL="0" distR="0" wp14:anchorId="701BF652" wp14:editId="7BC5AA63">
                  <wp:extent cx="600075" cy="428625"/>
                  <wp:effectExtent l="0" t="0" r="0" b="0"/>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8"/>
                          <a:srcRect/>
                          <a:stretch>
                            <a:fillRect/>
                          </a:stretch>
                        </pic:blipFill>
                        <pic:spPr bwMode="auto">
                          <a:xfrm>
                            <a:off x="0" y="0"/>
                            <a:ext cx="600075" cy="428625"/>
                          </a:xfrm>
                          <a:prstGeom prst="rect">
                            <a:avLst/>
                          </a:prstGeom>
                          <a:noFill/>
                          <a:ln w="9525">
                            <a:noFill/>
                            <a:miter lim="800000"/>
                            <a:headEnd/>
                            <a:tailEnd/>
                          </a:ln>
                        </pic:spPr>
                      </pic:pic>
                    </a:graphicData>
                  </a:graphic>
                </wp:inline>
              </w:drawing>
            </w:r>
          </w:p>
        </w:tc>
        <w:tc>
          <w:tcPr>
            <w:tcW w:w="2268" w:type="dxa"/>
            <w:vMerge/>
            <w:tcBorders>
              <w:top w:val="single" w:sz="4" w:space="0" w:color="auto"/>
              <w:left w:val="single" w:sz="4" w:space="0" w:color="auto"/>
              <w:bottom w:val="single" w:sz="4" w:space="0" w:color="auto"/>
              <w:right w:val="single" w:sz="4" w:space="0" w:color="auto"/>
            </w:tcBorders>
          </w:tcPr>
          <w:p w14:paraId="794B01E7" w14:textId="77777777" w:rsidR="00BA2285" w:rsidRPr="00A7476A" w:rsidRDefault="00BA2285" w:rsidP="004D0F2E">
            <w:pPr>
              <w:pStyle w:val="aa"/>
              <w:rPr>
                <w:rFonts w:ascii="Times New Roman" w:hAnsi="Times New Roman"/>
              </w:rPr>
            </w:pPr>
          </w:p>
        </w:tc>
        <w:tc>
          <w:tcPr>
            <w:tcW w:w="5670" w:type="dxa"/>
            <w:vMerge/>
            <w:tcBorders>
              <w:top w:val="nil"/>
              <w:left w:val="single" w:sz="4" w:space="0" w:color="auto"/>
              <w:bottom w:val="single" w:sz="4" w:space="0" w:color="auto"/>
            </w:tcBorders>
          </w:tcPr>
          <w:p w14:paraId="4D94E504" w14:textId="77777777" w:rsidR="00BA2285" w:rsidRPr="00A7476A" w:rsidRDefault="00BA2285" w:rsidP="004D0F2E">
            <w:pPr>
              <w:pStyle w:val="aa"/>
              <w:rPr>
                <w:rFonts w:ascii="Times New Roman" w:hAnsi="Times New Roman"/>
              </w:rPr>
            </w:pPr>
          </w:p>
        </w:tc>
      </w:tr>
      <w:tr w:rsidR="00BA2285" w:rsidRPr="00A7476A" w14:paraId="381713A2" w14:textId="77777777" w:rsidTr="0031062E">
        <w:trPr>
          <w:trHeight w:val="467"/>
        </w:trPr>
        <w:tc>
          <w:tcPr>
            <w:tcW w:w="2331" w:type="dxa"/>
            <w:tcBorders>
              <w:top w:val="nil"/>
              <w:bottom w:val="nil"/>
              <w:right w:val="single" w:sz="4" w:space="0" w:color="auto"/>
            </w:tcBorders>
          </w:tcPr>
          <w:p w14:paraId="21309578" w14:textId="0340877F"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свыше 1 до 3</w:t>
            </w:r>
          </w:p>
        </w:tc>
        <w:tc>
          <w:tcPr>
            <w:tcW w:w="1213" w:type="dxa"/>
            <w:vMerge/>
            <w:tcBorders>
              <w:top w:val="single" w:sz="4" w:space="0" w:color="auto"/>
              <w:left w:val="single" w:sz="4" w:space="0" w:color="auto"/>
              <w:bottom w:val="single" w:sz="4" w:space="0" w:color="auto"/>
              <w:right w:val="single" w:sz="4" w:space="0" w:color="auto"/>
            </w:tcBorders>
          </w:tcPr>
          <w:p w14:paraId="5FE2EF63" w14:textId="77777777" w:rsidR="00BA2285" w:rsidRPr="00A7476A" w:rsidRDefault="00BA2285" w:rsidP="004D0F2E">
            <w:pPr>
              <w:pStyle w:val="aa"/>
              <w:rPr>
                <w:rFonts w:ascii="Times New Roman" w:hAnsi="Times New Roman"/>
              </w:rPr>
            </w:pPr>
          </w:p>
        </w:tc>
        <w:tc>
          <w:tcPr>
            <w:tcW w:w="3119" w:type="dxa"/>
            <w:tcBorders>
              <w:top w:val="single" w:sz="4" w:space="0" w:color="auto"/>
              <w:left w:val="single" w:sz="4" w:space="0" w:color="auto"/>
              <w:bottom w:val="single" w:sz="4" w:space="0" w:color="auto"/>
              <w:right w:val="single" w:sz="4" w:space="0" w:color="auto"/>
            </w:tcBorders>
          </w:tcPr>
          <w:p w14:paraId="20069E28" w14:textId="77777777" w:rsidR="00BA2285" w:rsidRPr="00A7476A" w:rsidRDefault="00BA2285" w:rsidP="004D0F2E">
            <w:pPr>
              <w:pStyle w:val="aa"/>
              <w:jc w:val="center"/>
              <w:rPr>
                <w:rFonts w:ascii="Times New Roman" w:hAnsi="Times New Roman"/>
              </w:rPr>
            </w:pPr>
            <w:r w:rsidRPr="00A7476A">
              <w:rPr>
                <w:rFonts w:ascii="Times New Roman" w:hAnsi="Times New Roman"/>
                <w:noProof/>
              </w:rPr>
              <w:drawing>
                <wp:inline distT="0" distB="0" distL="0" distR="0" wp14:anchorId="692688E1" wp14:editId="065E15C1">
                  <wp:extent cx="476250" cy="428625"/>
                  <wp:effectExtent l="0" t="0" r="0" b="0"/>
                  <wp:docPr id="5"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9"/>
                          <a:srcRect/>
                          <a:stretch>
                            <a:fillRect/>
                          </a:stretch>
                        </pic:blipFill>
                        <pic:spPr bwMode="auto">
                          <a:xfrm>
                            <a:off x="0" y="0"/>
                            <a:ext cx="476250" cy="428625"/>
                          </a:xfrm>
                          <a:prstGeom prst="rect">
                            <a:avLst/>
                          </a:prstGeom>
                          <a:noFill/>
                          <a:ln w="9525">
                            <a:noFill/>
                            <a:miter lim="800000"/>
                            <a:headEnd/>
                            <a:tailEnd/>
                          </a:ln>
                        </pic:spPr>
                      </pic:pic>
                    </a:graphicData>
                  </a:graphic>
                </wp:inline>
              </w:drawing>
            </w:r>
          </w:p>
        </w:tc>
        <w:tc>
          <w:tcPr>
            <w:tcW w:w="2268" w:type="dxa"/>
            <w:vMerge/>
            <w:tcBorders>
              <w:top w:val="single" w:sz="4" w:space="0" w:color="auto"/>
              <w:left w:val="single" w:sz="4" w:space="0" w:color="auto"/>
              <w:bottom w:val="single" w:sz="4" w:space="0" w:color="auto"/>
              <w:right w:val="single" w:sz="4" w:space="0" w:color="auto"/>
            </w:tcBorders>
          </w:tcPr>
          <w:p w14:paraId="38EE1B4E" w14:textId="77777777" w:rsidR="00BA2285" w:rsidRPr="00A7476A" w:rsidRDefault="00BA2285" w:rsidP="004D0F2E">
            <w:pPr>
              <w:pStyle w:val="aa"/>
              <w:rPr>
                <w:rFonts w:ascii="Times New Roman" w:hAnsi="Times New Roman"/>
              </w:rPr>
            </w:pPr>
          </w:p>
        </w:tc>
        <w:tc>
          <w:tcPr>
            <w:tcW w:w="5670" w:type="dxa"/>
            <w:vMerge/>
            <w:tcBorders>
              <w:top w:val="nil"/>
              <w:left w:val="single" w:sz="4" w:space="0" w:color="auto"/>
              <w:bottom w:val="single" w:sz="4" w:space="0" w:color="auto"/>
            </w:tcBorders>
          </w:tcPr>
          <w:p w14:paraId="219A50B6" w14:textId="77777777" w:rsidR="00BA2285" w:rsidRPr="00A7476A" w:rsidRDefault="00BA2285" w:rsidP="004D0F2E">
            <w:pPr>
              <w:pStyle w:val="aa"/>
              <w:rPr>
                <w:rFonts w:ascii="Times New Roman" w:hAnsi="Times New Roman"/>
              </w:rPr>
            </w:pPr>
          </w:p>
        </w:tc>
      </w:tr>
      <w:tr w:rsidR="00BA2285" w:rsidRPr="00A7476A" w14:paraId="66B30CC9" w14:textId="77777777" w:rsidTr="0031062E">
        <w:trPr>
          <w:trHeight w:val="20"/>
        </w:trPr>
        <w:tc>
          <w:tcPr>
            <w:tcW w:w="2331" w:type="dxa"/>
            <w:tcBorders>
              <w:top w:val="nil"/>
              <w:bottom w:val="nil"/>
              <w:right w:val="single" w:sz="4" w:space="0" w:color="auto"/>
            </w:tcBorders>
          </w:tcPr>
          <w:p w14:paraId="68590C8F" w14:textId="16E77985"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свыше 3 до 5</w:t>
            </w:r>
          </w:p>
        </w:tc>
        <w:tc>
          <w:tcPr>
            <w:tcW w:w="1213" w:type="dxa"/>
            <w:vMerge/>
            <w:tcBorders>
              <w:top w:val="single" w:sz="4" w:space="0" w:color="auto"/>
              <w:left w:val="single" w:sz="4" w:space="0" w:color="auto"/>
              <w:bottom w:val="single" w:sz="4" w:space="0" w:color="auto"/>
              <w:right w:val="single" w:sz="4" w:space="0" w:color="auto"/>
            </w:tcBorders>
          </w:tcPr>
          <w:p w14:paraId="3B43BA91" w14:textId="77777777" w:rsidR="00BA2285" w:rsidRPr="00A7476A" w:rsidRDefault="00BA2285" w:rsidP="004D0F2E">
            <w:pPr>
              <w:pStyle w:val="aa"/>
              <w:rPr>
                <w:rFonts w:ascii="Times New Roman" w:hAnsi="Times New Roman"/>
              </w:rPr>
            </w:pPr>
          </w:p>
        </w:tc>
        <w:tc>
          <w:tcPr>
            <w:tcW w:w="3119" w:type="dxa"/>
            <w:vMerge w:val="restart"/>
            <w:tcBorders>
              <w:top w:val="single" w:sz="4" w:space="0" w:color="auto"/>
              <w:left w:val="single" w:sz="4" w:space="0" w:color="auto"/>
              <w:bottom w:val="single" w:sz="4" w:space="0" w:color="auto"/>
              <w:right w:val="single" w:sz="4" w:space="0" w:color="auto"/>
            </w:tcBorders>
          </w:tcPr>
          <w:p w14:paraId="305926BE" w14:textId="77777777" w:rsidR="00BA2285" w:rsidRPr="00A7476A" w:rsidRDefault="00BA2285" w:rsidP="004D0F2E">
            <w:pPr>
              <w:pStyle w:val="aa"/>
              <w:jc w:val="center"/>
              <w:rPr>
                <w:rFonts w:ascii="Times New Roman" w:hAnsi="Times New Roman"/>
              </w:rPr>
            </w:pPr>
            <w:r w:rsidRPr="00A7476A">
              <w:rPr>
                <w:rFonts w:ascii="Times New Roman" w:hAnsi="Times New Roman"/>
                <w:noProof/>
              </w:rPr>
              <w:drawing>
                <wp:inline distT="0" distB="0" distL="0" distR="0" wp14:anchorId="627543CF" wp14:editId="47B74CF7">
                  <wp:extent cx="600075" cy="428625"/>
                  <wp:effectExtent l="0" t="0" r="0" b="0"/>
                  <wp:docPr id="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0"/>
                          <a:srcRect/>
                          <a:stretch>
                            <a:fillRect/>
                          </a:stretch>
                        </pic:blipFill>
                        <pic:spPr bwMode="auto">
                          <a:xfrm>
                            <a:off x="0" y="0"/>
                            <a:ext cx="600075" cy="428625"/>
                          </a:xfrm>
                          <a:prstGeom prst="rect">
                            <a:avLst/>
                          </a:prstGeom>
                          <a:noFill/>
                          <a:ln w="9525">
                            <a:noFill/>
                            <a:miter lim="800000"/>
                            <a:headEnd/>
                            <a:tailEnd/>
                          </a:ln>
                        </pic:spPr>
                      </pic:pic>
                    </a:graphicData>
                  </a:graphic>
                </wp:inline>
              </w:drawing>
            </w:r>
          </w:p>
        </w:tc>
        <w:tc>
          <w:tcPr>
            <w:tcW w:w="2268" w:type="dxa"/>
            <w:vMerge/>
            <w:tcBorders>
              <w:top w:val="single" w:sz="4" w:space="0" w:color="auto"/>
              <w:left w:val="single" w:sz="4" w:space="0" w:color="auto"/>
              <w:bottom w:val="single" w:sz="4" w:space="0" w:color="auto"/>
              <w:right w:val="single" w:sz="4" w:space="0" w:color="auto"/>
            </w:tcBorders>
          </w:tcPr>
          <w:p w14:paraId="6730073C" w14:textId="77777777" w:rsidR="00BA2285" w:rsidRPr="00A7476A" w:rsidRDefault="00BA2285" w:rsidP="004D0F2E">
            <w:pPr>
              <w:pStyle w:val="aa"/>
              <w:rPr>
                <w:rFonts w:ascii="Times New Roman" w:hAnsi="Times New Roman"/>
              </w:rPr>
            </w:pPr>
          </w:p>
        </w:tc>
        <w:tc>
          <w:tcPr>
            <w:tcW w:w="5670" w:type="dxa"/>
            <w:vMerge/>
            <w:tcBorders>
              <w:top w:val="nil"/>
              <w:left w:val="single" w:sz="4" w:space="0" w:color="auto"/>
              <w:bottom w:val="single" w:sz="4" w:space="0" w:color="auto"/>
            </w:tcBorders>
          </w:tcPr>
          <w:p w14:paraId="38927C30" w14:textId="77777777" w:rsidR="00BA2285" w:rsidRPr="00A7476A" w:rsidRDefault="00BA2285" w:rsidP="004D0F2E">
            <w:pPr>
              <w:pStyle w:val="aa"/>
              <w:rPr>
                <w:rFonts w:ascii="Times New Roman" w:hAnsi="Times New Roman"/>
              </w:rPr>
            </w:pPr>
          </w:p>
        </w:tc>
      </w:tr>
      <w:tr w:rsidR="00BA2285" w:rsidRPr="00A7476A" w14:paraId="161038C3" w14:textId="77777777" w:rsidTr="0031062E">
        <w:trPr>
          <w:trHeight w:val="20"/>
        </w:trPr>
        <w:tc>
          <w:tcPr>
            <w:tcW w:w="2331" w:type="dxa"/>
            <w:tcBorders>
              <w:top w:val="nil"/>
              <w:bottom w:val="single" w:sz="4" w:space="0" w:color="auto"/>
              <w:right w:val="single" w:sz="4" w:space="0" w:color="auto"/>
            </w:tcBorders>
          </w:tcPr>
          <w:p w14:paraId="7DFE6291" w14:textId="789F31A4"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свыше 5 до 10</w:t>
            </w:r>
          </w:p>
        </w:tc>
        <w:tc>
          <w:tcPr>
            <w:tcW w:w="1213" w:type="dxa"/>
            <w:vMerge/>
            <w:tcBorders>
              <w:top w:val="single" w:sz="4" w:space="0" w:color="auto"/>
              <w:left w:val="single" w:sz="4" w:space="0" w:color="auto"/>
              <w:bottom w:val="single" w:sz="4" w:space="0" w:color="auto"/>
              <w:right w:val="single" w:sz="4" w:space="0" w:color="auto"/>
            </w:tcBorders>
          </w:tcPr>
          <w:p w14:paraId="231855EE" w14:textId="77777777" w:rsidR="00BA2285" w:rsidRPr="00A7476A" w:rsidRDefault="00BA2285" w:rsidP="004D0F2E">
            <w:pPr>
              <w:pStyle w:val="aa"/>
              <w:rPr>
                <w:rFonts w:ascii="Times New Roman" w:hAnsi="Times New Roman"/>
              </w:rPr>
            </w:pPr>
          </w:p>
        </w:tc>
        <w:tc>
          <w:tcPr>
            <w:tcW w:w="3119" w:type="dxa"/>
            <w:vMerge/>
            <w:tcBorders>
              <w:top w:val="single" w:sz="4" w:space="0" w:color="auto"/>
              <w:left w:val="single" w:sz="4" w:space="0" w:color="auto"/>
              <w:bottom w:val="single" w:sz="4" w:space="0" w:color="auto"/>
              <w:right w:val="single" w:sz="4" w:space="0" w:color="auto"/>
            </w:tcBorders>
          </w:tcPr>
          <w:p w14:paraId="77A54BAC" w14:textId="77777777" w:rsidR="00BA2285" w:rsidRPr="00A7476A" w:rsidRDefault="00BA2285" w:rsidP="004D0F2E">
            <w:pPr>
              <w:pStyle w:val="aa"/>
              <w:rPr>
                <w:rFonts w:ascii="Times New Roman" w:hAnsi="Times New Roman"/>
              </w:rPr>
            </w:pPr>
          </w:p>
        </w:tc>
        <w:tc>
          <w:tcPr>
            <w:tcW w:w="2268" w:type="dxa"/>
            <w:vMerge/>
            <w:tcBorders>
              <w:top w:val="single" w:sz="4" w:space="0" w:color="auto"/>
              <w:left w:val="single" w:sz="4" w:space="0" w:color="auto"/>
              <w:bottom w:val="single" w:sz="4" w:space="0" w:color="auto"/>
              <w:right w:val="single" w:sz="4" w:space="0" w:color="auto"/>
            </w:tcBorders>
          </w:tcPr>
          <w:p w14:paraId="1B54F8E0" w14:textId="77777777" w:rsidR="00BA2285" w:rsidRPr="00A7476A" w:rsidRDefault="00BA2285" w:rsidP="004D0F2E">
            <w:pPr>
              <w:pStyle w:val="aa"/>
              <w:rPr>
                <w:rFonts w:ascii="Times New Roman" w:hAnsi="Times New Roman"/>
              </w:rPr>
            </w:pPr>
          </w:p>
        </w:tc>
        <w:tc>
          <w:tcPr>
            <w:tcW w:w="5670" w:type="dxa"/>
            <w:vMerge/>
            <w:tcBorders>
              <w:top w:val="nil"/>
              <w:left w:val="single" w:sz="4" w:space="0" w:color="auto"/>
              <w:bottom w:val="single" w:sz="4" w:space="0" w:color="auto"/>
            </w:tcBorders>
          </w:tcPr>
          <w:p w14:paraId="25DC78BA" w14:textId="77777777" w:rsidR="00BA2285" w:rsidRPr="00A7476A" w:rsidRDefault="00BA2285" w:rsidP="004D0F2E">
            <w:pPr>
              <w:pStyle w:val="aa"/>
              <w:rPr>
                <w:rFonts w:ascii="Times New Roman" w:hAnsi="Times New Roman"/>
              </w:rPr>
            </w:pPr>
          </w:p>
        </w:tc>
      </w:tr>
      <w:tr w:rsidR="00BA2285" w:rsidRPr="00A7476A" w14:paraId="4697E749" w14:textId="77777777" w:rsidTr="0031062E">
        <w:trPr>
          <w:trHeight w:val="20"/>
        </w:trPr>
        <w:tc>
          <w:tcPr>
            <w:tcW w:w="14601" w:type="dxa"/>
            <w:gridSpan w:val="5"/>
            <w:tcBorders>
              <w:top w:val="single" w:sz="4" w:space="0" w:color="auto"/>
              <w:bottom w:val="single" w:sz="4" w:space="0" w:color="auto"/>
            </w:tcBorders>
          </w:tcPr>
          <w:p w14:paraId="075E455E" w14:textId="5879F70F" w:rsidR="00BA2285" w:rsidRPr="0012025B" w:rsidRDefault="000B7E4F" w:rsidP="000B7E4F">
            <w:pPr>
              <w:pStyle w:val="affb"/>
              <w:jc w:val="center"/>
              <w:rPr>
                <w:rFonts w:ascii="Times New Roman" w:hAnsi="Times New Roman" w:cs="Times New Roman"/>
                <w:bCs/>
              </w:rPr>
            </w:pPr>
            <w:r w:rsidRPr="0012025B">
              <w:rPr>
                <w:rFonts w:ascii="Times New Roman" w:hAnsi="Times New Roman" w:cs="Times New Roman"/>
                <w:bCs/>
              </w:rPr>
              <w:t>физкультурно-спортивные сооружения</w:t>
            </w:r>
          </w:p>
        </w:tc>
      </w:tr>
      <w:tr w:rsidR="00BA2285" w:rsidRPr="00A7476A" w14:paraId="7E35A488" w14:textId="77777777" w:rsidTr="0012025B">
        <w:trPr>
          <w:trHeight w:val="20"/>
        </w:trPr>
        <w:tc>
          <w:tcPr>
            <w:tcW w:w="2331" w:type="dxa"/>
            <w:tcBorders>
              <w:top w:val="single" w:sz="4" w:space="0" w:color="auto"/>
              <w:bottom w:val="nil"/>
              <w:right w:val="single" w:sz="4" w:space="0" w:color="auto"/>
            </w:tcBorders>
          </w:tcPr>
          <w:p w14:paraId="4C90C7F1" w14:textId="794E0DB7"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территория плоскостных спортивных сооружений</w:t>
            </w:r>
          </w:p>
        </w:tc>
        <w:tc>
          <w:tcPr>
            <w:tcW w:w="1213" w:type="dxa"/>
            <w:tcBorders>
              <w:top w:val="single" w:sz="4" w:space="0" w:color="auto"/>
              <w:left w:val="single" w:sz="4" w:space="0" w:color="auto"/>
              <w:bottom w:val="nil"/>
              <w:right w:val="single" w:sz="4" w:space="0" w:color="auto"/>
            </w:tcBorders>
          </w:tcPr>
          <w:p w14:paraId="69533C05" w14:textId="097D5F39" w:rsidR="00BA2285" w:rsidRPr="00A7476A" w:rsidRDefault="000B7E4F" w:rsidP="004D0F2E">
            <w:pPr>
              <w:pStyle w:val="aa"/>
              <w:jc w:val="center"/>
              <w:rPr>
                <w:rFonts w:ascii="Times New Roman" w:hAnsi="Times New Roman"/>
              </w:rPr>
            </w:pPr>
            <w:r w:rsidRPr="00A7476A">
              <w:rPr>
                <w:rFonts w:ascii="Times New Roman" w:hAnsi="Times New Roman"/>
              </w:rPr>
              <w:t>1 объект</w:t>
            </w:r>
          </w:p>
        </w:tc>
        <w:tc>
          <w:tcPr>
            <w:tcW w:w="3119" w:type="dxa"/>
            <w:tcBorders>
              <w:top w:val="single" w:sz="4" w:space="0" w:color="auto"/>
              <w:left w:val="single" w:sz="4" w:space="0" w:color="auto"/>
              <w:bottom w:val="nil"/>
              <w:right w:val="single" w:sz="4" w:space="0" w:color="auto"/>
            </w:tcBorders>
          </w:tcPr>
          <w:p w14:paraId="393272FE" w14:textId="7F357B5A" w:rsidR="00BA2285" w:rsidRPr="00A7476A" w:rsidRDefault="000B7E4F" w:rsidP="004D0F2E">
            <w:pPr>
              <w:pStyle w:val="aa"/>
              <w:jc w:val="center"/>
              <w:rPr>
                <w:rFonts w:ascii="Times New Roman" w:hAnsi="Times New Roman"/>
              </w:rPr>
            </w:pPr>
            <w:r w:rsidRPr="00A7476A">
              <w:rPr>
                <w:rFonts w:ascii="Times New Roman" w:hAnsi="Times New Roman"/>
              </w:rPr>
              <w:t>по заданию на проектирование</w:t>
            </w:r>
          </w:p>
        </w:tc>
        <w:tc>
          <w:tcPr>
            <w:tcW w:w="2268" w:type="dxa"/>
            <w:tcBorders>
              <w:top w:val="single" w:sz="4" w:space="0" w:color="auto"/>
              <w:left w:val="single" w:sz="4" w:space="0" w:color="auto"/>
              <w:bottom w:val="nil"/>
              <w:right w:val="single" w:sz="4" w:space="0" w:color="auto"/>
            </w:tcBorders>
          </w:tcPr>
          <w:p w14:paraId="5F7258AE" w14:textId="028A592C" w:rsidR="00BA2285" w:rsidRPr="00A7476A" w:rsidRDefault="000B7E4F" w:rsidP="004D0F2E">
            <w:pPr>
              <w:pStyle w:val="aa"/>
              <w:jc w:val="center"/>
              <w:rPr>
                <w:rFonts w:ascii="Times New Roman" w:hAnsi="Times New Roman"/>
              </w:rPr>
            </w:pPr>
            <w:r w:rsidRPr="00A7476A">
              <w:rPr>
                <w:rFonts w:ascii="Times New Roman" w:hAnsi="Times New Roman"/>
              </w:rPr>
              <w:t>0,9 га</w:t>
            </w:r>
          </w:p>
        </w:tc>
        <w:tc>
          <w:tcPr>
            <w:tcW w:w="5670" w:type="dxa"/>
            <w:vMerge w:val="restart"/>
            <w:tcBorders>
              <w:top w:val="nil"/>
              <w:left w:val="single" w:sz="4" w:space="0" w:color="auto"/>
              <w:bottom w:val="nil"/>
            </w:tcBorders>
          </w:tcPr>
          <w:p w14:paraId="40C10652" w14:textId="7135BC7C" w:rsidR="00BA2285" w:rsidRPr="0012025B" w:rsidRDefault="000B7E4F" w:rsidP="004D0F2E">
            <w:pPr>
              <w:pStyle w:val="affb"/>
              <w:rPr>
                <w:rFonts w:ascii="Times New Roman" w:hAnsi="Times New Roman" w:cs="Times New Roman"/>
                <w:bCs/>
              </w:rPr>
            </w:pPr>
            <w:r w:rsidRPr="0012025B">
              <w:rPr>
                <w:rFonts w:ascii="Times New Roman" w:hAnsi="Times New Roman" w:cs="Times New Roman"/>
                <w:bCs/>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w:t>
            </w:r>
            <w:r w:rsidRPr="0012025B">
              <w:rPr>
                <w:rFonts w:ascii="Times New Roman" w:hAnsi="Times New Roman" w:cs="Times New Roman"/>
                <w:bCs/>
              </w:rPr>
              <w:lastRenderedPageBreak/>
              <w:t xml:space="preserve">можным сокращением территории. для малых населенных пунктов нормы расчета залов и бассейнов необходимо принимать с учетом минимальной вместимости объектов по технологическим требованиям. </w:t>
            </w:r>
          </w:p>
          <w:p w14:paraId="481C3BF9" w14:textId="779072AB" w:rsidR="00BA2285" w:rsidRPr="0012025B" w:rsidRDefault="000B7E4F" w:rsidP="004D0F2E">
            <w:pPr>
              <w:pStyle w:val="affb"/>
              <w:rPr>
                <w:rFonts w:ascii="Times New Roman" w:hAnsi="Times New Roman" w:cs="Times New Roman"/>
                <w:bCs/>
              </w:rPr>
            </w:pPr>
            <w:r w:rsidRPr="0012025B">
              <w:rPr>
                <w:rFonts w:ascii="Times New Roman" w:hAnsi="Times New Roman" w:cs="Times New Roman"/>
                <w:bCs/>
              </w:rPr>
              <w:t>радиус обслуживания помещений для физкультурно-оздоровительных занятий - 500 м</w:t>
            </w:r>
          </w:p>
        </w:tc>
      </w:tr>
      <w:tr w:rsidR="00BA2285" w:rsidRPr="00A7476A" w14:paraId="4FD411EE" w14:textId="77777777" w:rsidTr="0012025B">
        <w:trPr>
          <w:trHeight w:val="20"/>
        </w:trPr>
        <w:tc>
          <w:tcPr>
            <w:tcW w:w="2331" w:type="dxa"/>
            <w:tcBorders>
              <w:top w:val="nil"/>
              <w:bottom w:val="single" w:sz="4" w:space="0" w:color="auto"/>
              <w:right w:val="single" w:sz="4" w:space="0" w:color="auto"/>
            </w:tcBorders>
          </w:tcPr>
          <w:p w14:paraId="6AF5F6E1" w14:textId="0F3197AB"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помещения для физ</w:t>
            </w:r>
            <w:r w:rsidRPr="00A7476A">
              <w:rPr>
                <w:rFonts w:ascii="Times New Roman" w:hAnsi="Times New Roman" w:cs="Times New Roman"/>
              </w:rPr>
              <w:lastRenderedPageBreak/>
              <w:t>культурно-оздоровительных занятий в микрорайоне</w:t>
            </w:r>
          </w:p>
        </w:tc>
        <w:tc>
          <w:tcPr>
            <w:tcW w:w="1213" w:type="dxa"/>
            <w:tcBorders>
              <w:top w:val="nil"/>
              <w:left w:val="single" w:sz="4" w:space="0" w:color="auto"/>
              <w:bottom w:val="single" w:sz="4" w:space="0" w:color="auto"/>
              <w:right w:val="single" w:sz="4" w:space="0" w:color="auto"/>
            </w:tcBorders>
          </w:tcPr>
          <w:p w14:paraId="790D1124" w14:textId="5A62458C" w:rsidR="00BA2285" w:rsidRPr="00A7476A" w:rsidRDefault="000B7E4F" w:rsidP="004D0F2E">
            <w:pPr>
              <w:pStyle w:val="aa"/>
              <w:jc w:val="center"/>
              <w:rPr>
                <w:rFonts w:ascii="Times New Roman" w:hAnsi="Times New Roman"/>
              </w:rPr>
            </w:pPr>
            <w:r w:rsidRPr="00A7476A">
              <w:rPr>
                <w:rFonts w:ascii="Times New Roman" w:hAnsi="Times New Roman"/>
              </w:rPr>
              <w:lastRenderedPageBreak/>
              <w:t>кв. м об</w:t>
            </w:r>
            <w:r w:rsidRPr="00A7476A">
              <w:rPr>
                <w:rFonts w:ascii="Times New Roman" w:hAnsi="Times New Roman"/>
              </w:rPr>
              <w:lastRenderedPageBreak/>
              <w:t>щей площади</w:t>
            </w:r>
          </w:p>
        </w:tc>
        <w:tc>
          <w:tcPr>
            <w:tcW w:w="3119" w:type="dxa"/>
            <w:tcBorders>
              <w:top w:val="nil"/>
              <w:left w:val="single" w:sz="4" w:space="0" w:color="auto"/>
              <w:bottom w:val="single" w:sz="4" w:space="0" w:color="auto"/>
              <w:right w:val="single" w:sz="4" w:space="0" w:color="auto"/>
            </w:tcBorders>
          </w:tcPr>
          <w:p w14:paraId="05579894" w14:textId="7E053309" w:rsidR="00BA2285" w:rsidRPr="00A7476A" w:rsidRDefault="000B7E4F" w:rsidP="004D0F2E">
            <w:pPr>
              <w:pStyle w:val="aa"/>
              <w:jc w:val="center"/>
              <w:rPr>
                <w:rFonts w:ascii="Times New Roman" w:hAnsi="Times New Roman"/>
              </w:rPr>
            </w:pPr>
            <w:r w:rsidRPr="00A7476A">
              <w:rPr>
                <w:rFonts w:ascii="Times New Roman" w:hAnsi="Times New Roman"/>
              </w:rPr>
              <w:lastRenderedPageBreak/>
              <w:t>80</w:t>
            </w:r>
          </w:p>
        </w:tc>
        <w:tc>
          <w:tcPr>
            <w:tcW w:w="2268" w:type="dxa"/>
            <w:tcBorders>
              <w:top w:val="nil"/>
              <w:left w:val="single" w:sz="4" w:space="0" w:color="auto"/>
              <w:bottom w:val="single" w:sz="4" w:space="0" w:color="auto"/>
              <w:right w:val="single" w:sz="4" w:space="0" w:color="auto"/>
            </w:tcBorders>
          </w:tcPr>
          <w:p w14:paraId="0C851B0B" w14:textId="676C8683"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5670" w:type="dxa"/>
            <w:vMerge/>
            <w:tcBorders>
              <w:top w:val="nil"/>
              <w:left w:val="single" w:sz="4" w:space="0" w:color="auto"/>
              <w:bottom w:val="nil"/>
            </w:tcBorders>
          </w:tcPr>
          <w:p w14:paraId="696B2E17" w14:textId="77777777" w:rsidR="00BA2285" w:rsidRPr="00A7476A" w:rsidRDefault="00BA2285" w:rsidP="004D0F2E">
            <w:pPr>
              <w:pStyle w:val="aa"/>
              <w:rPr>
                <w:rFonts w:ascii="Times New Roman" w:hAnsi="Times New Roman"/>
              </w:rPr>
            </w:pPr>
          </w:p>
        </w:tc>
      </w:tr>
      <w:tr w:rsidR="00BA2285" w:rsidRPr="00A7476A" w14:paraId="2C4F7F91" w14:textId="77777777" w:rsidTr="0031062E">
        <w:trPr>
          <w:trHeight w:val="20"/>
        </w:trPr>
        <w:tc>
          <w:tcPr>
            <w:tcW w:w="2331" w:type="dxa"/>
            <w:tcBorders>
              <w:top w:val="single" w:sz="4" w:space="0" w:color="auto"/>
              <w:bottom w:val="single" w:sz="4" w:space="0" w:color="auto"/>
              <w:right w:val="single" w:sz="4" w:space="0" w:color="auto"/>
            </w:tcBorders>
          </w:tcPr>
          <w:p w14:paraId="15C0AEAE" w14:textId="1688848A"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спортивный зал общего пользования</w:t>
            </w:r>
          </w:p>
        </w:tc>
        <w:tc>
          <w:tcPr>
            <w:tcW w:w="1213" w:type="dxa"/>
            <w:tcBorders>
              <w:top w:val="single" w:sz="4" w:space="0" w:color="auto"/>
              <w:left w:val="single" w:sz="4" w:space="0" w:color="auto"/>
              <w:bottom w:val="single" w:sz="4" w:space="0" w:color="auto"/>
              <w:right w:val="single" w:sz="4" w:space="0" w:color="auto"/>
            </w:tcBorders>
          </w:tcPr>
          <w:p w14:paraId="1BFA0D2C" w14:textId="62E920D9" w:rsidR="00BA2285" w:rsidRPr="00A7476A" w:rsidRDefault="000B7E4F" w:rsidP="004D0F2E">
            <w:pPr>
              <w:pStyle w:val="aa"/>
              <w:jc w:val="center"/>
              <w:rPr>
                <w:rFonts w:ascii="Times New Roman" w:hAnsi="Times New Roman"/>
              </w:rPr>
            </w:pPr>
            <w:r w:rsidRPr="00A7476A">
              <w:rPr>
                <w:rFonts w:ascii="Times New Roman" w:hAnsi="Times New Roman"/>
              </w:rPr>
              <w:t>кв. м общей площади</w:t>
            </w:r>
          </w:p>
        </w:tc>
        <w:tc>
          <w:tcPr>
            <w:tcW w:w="3119" w:type="dxa"/>
            <w:tcBorders>
              <w:top w:val="single" w:sz="4" w:space="0" w:color="auto"/>
              <w:left w:val="single" w:sz="4" w:space="0" w:color="auto"/>
              <w:bottom w:val="single" w:sz="4" w:space="0" w:color="auto"/>
              <w:right w:val="single" w:sz="4" w:space="0" w:color="auto"/>
            </w:tcBorders>
          </w:tcPr>
          <w:p w14:paraId="62D82128" w14:textId="5FDA94A4" w:rsidR="00BA2285" w:rsidRPr="00A7476A" w:rsidRDefault="000B7E4F" w:rsidP="004D0F2E">
            <w:pPr>
              <w:pStyle w:val="aa"/>
              <w:jc w:val="center"/>
              <w:rPr>
                <w:rFonts w:ascii="Times New Roman" w:hAnsi="Times New Roman"/>
              </w:rPr>
            </w:pPr>
            <w:r w:rsidRPr="00A7476A">
              <w:rPr>
                <w:rFonts w:ascii="Times New Roman" w:hAnsi="Times New Roman"/>
              </w:rPr>
              <w:t>80</w:t>
            </w:r>
          </w:p>
        </w:tc>
        <w:tc>
          <w:tcPr>
            <w:tcW w:w="2268" w:type="dxa"/>
            <w:tcBorders>
              <w:top w:val="single" w:sz="4" w:space="0" w:color="auto"/>
              <w:left w:val="single" w:sz="4" w:space="0" w:color="auto"/>
              <w:bottom w:val="single" w:sz="4" w:space="0" w:color="auto"/>
              <w:right w:val="single" w:sz="4" w:space="0" w:color="auto"/>
            </w:tcBorders>
          </w:tcPr>
          <w:p w14:paraId="187CE303" w14:textId="16AE260D"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5670" w:type="dxa"/>
            <w:vMerge/>
            <w:tcBorders>
              <w:top w:val="nil"/>
              <w:left w:val="single" w:sz="4" w:space="0" w:color="auto"/>
              <w:bottom w:val="nil"/>
            </w:tcBorders>
          </w:tcPr>
          <w:p w14:paraId="0A1D97A6" w14:textId="77777777" w:rsidR="00BA2285" w:rsidRPr="00A7476A" w:rsidRDefault="00BA2285" w:rsidP="004D0F2E">
            <w:pPr>
              <w:pStyle w:val="aa"/>
              <w:rPr>
                <w:rFonts w:ascii="Times New Roman" w:hAnsi="Times New Roman"/>
              </w:rPr>
            </w:pPr>
          </w:p>
        </w:tc>
      </w:tr>
      <w:tr w:rsidR="00BA2285" w:rsidRPr="00A7476A" w14:paraId="11BCC5A6" w14:textId="77777777" w:rsidTr="0031062E">
        <w:trPr>
          <w:trHeight w:val="20"/>
        </w:trPr>
        <w:tc>
          <w:tcPr>
            <w:tcW w:w="2331" w:type="dxa"/>
            <w:tcBorders>
              <w:top w:val="single" w:sz="4" w:space="0" w:color="auto"/>
              <w:bottom w:val="single" w:sz="4" w:space="0" w:color="auto"/>
              <w:right w:val="single" w:sz="4" w:space="0" w:color="auto"/>
            </w:tcBorders>
          </w:tcPr>
          <w:p w14:paraId="00DDA35D" w14:textId="57C8EF35"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спортивно-тренажерный зал повседневного обслуживания</w:t>
            </w:r>
          </w:p>
        </w:tc>
        <w:tc>
          <w:tcPr>
            <w:tcW w:w="1213" w:type="dxa"/>
            <w:tcBorders>
              <w:top w:val="single" w:sz="4" w:space="0" w:color="auto"/>
              <w:left w:val="single" w:sz="4" w:space="0" w:color="auto"/>
              <w:bottom w:val="single" w:sz="4" w:space="0" w:color="auto"/>
              <w:right w:val="single" w:sz="4" w:space="0" w:color="auto"/>
            </w:tcBorders>
          </w:tcPr>
          <w:p w14:paraId="51D0D76A" w14:textId="1D24F9D5" w:rsidR="00BA2285" w:rsidRPr="00A7476A" w:rsidRDefault="000B7E4F" w:rsidP="004D0F2E">
            <w:pPr>
              <w:pStyle w:val="aa"/>
              <w:jc w:val="center"/>
              <w:rPr>
                <w:rFonts w:ascii="Times New Roman" w:hAnsi="Times New Roman"/>
              </w:rPr>
            </w:pPr>
            <w:r w:rsidRPr="00A7476A">
              <w:rPr>
                <w:rFonts w:ascii="Times New Roman" w:hAnsi="Times New Roman"/>
              </w:rPr>
              <w:t>кв. м общей площади</w:t>
            </w:r>
          </w:p>
        </w:tc>
        <w:tc>
          <w:tcPr>
            <w:tcW w:w="3119" w:type="dxa"/>
            <w:tcBorders>
              <w:top w:val="single" w:sz="4" w:space="0" w:color="auto"/>
              <w:left w:val="single" w:sz="4" w:space="0" w:color="auto"/>
              <w:bottom w:val="single" w:sz="4" w:space="0" w:color="auto"/>
              <w:right w:val="single" w:sz="4" w:space="0" w:color="auto"/>
            </w:tcBorders>
          </w:tcPr>
          <w:p w14:paraId="53E4D2ED" w14:textId="13793345" w:rsidR="00BA2285" w:rsidRPr="00A7476A" w:rsidRDefault="000B7E4F" w:rsidP="004D0F2E">
            <w:pPr>
              <w:pStyle w:val="aa"/>
              <w:jc w:val="center"/>
              <w:rPr>
                <w:rFonts w:ascii="Times New Roman" w:hAnsi="Times New Roman"/>
              </w:rPr>
            </w:pPr>
            <w:r w:rsidRPr="00A7476A">
              <w:rPr>
                <w:rFonts w:ascii="Times New Roman" w:hAnsi="Times New Roman"/>
              </w:rPr>
              <w:t>80</w:t>
            </w:r>
          </w:p>
        </w:tc>
        <w:tc>
          <w:tcPr>
            <w:tcW w:w="2268" w:type="dxa"/>
            <w:tcBorders>
              <w:top w:val="single" w:sz="4" w:space="0" w:color="auto"/>
              <w:left w:val="single" w:sz="4" w:space="0" w:color="auto"/>
              <w:bottom w:val="single" w:sz="4" w:space="0" w:color="auto"/>
              <w:right w:val="single" w:sz="4" w:space="0" w:color="auto"/>
            </w:tcBorders>
          </w:tcPr>
          <w:p w14:paraId="0C7CB61A" w14:textId="4FDF3DFD"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5670" w:type="dxa"/>
            <w:vMerge/>
            <w:tcBorders>
              <w:top w:val="nil"/>
              <w:left w:val="single" w:sz="4" w:space="0" w:color="auto"/>
              <w:bottom w:val="nil"/>
            </w:tcBorders>
          </w:tcPr>
          <w:p w14:paraId="2762BB6B" w14:textId="77777777" w:rsidR="00BA2285" w:rsidRPr="00A7476A" w:rsidRDefault="00BA2285" w:rsidP="004D0F2E">
            <w:pPr>
              <w:pStyle w:val="aa"/>
              <w:rPr>
                <w:rFonts w:ascii="Times New Roman" w:hAnsi="Times New Roman"/>
              </w:rPr>
            </w:pPr>
          </w:p>
        </w:tc>
      </w:tr>
      <w:tr w:rsidR="00BA2285" w:rsidRPr="00A7476A" w14:paraId="652895A7" w14:textId="77777777" w:rsidTr="0012025B">
        <w:trPr>
          <w:trHeight w:val="20"/>
        </w:trPr>
        <w:tc>
          <w:tcPr>
            <w:tcW w:w="2331" w:type="dxa"/>
            <w:tcBorders>
              <w:top w:val="single" w:sz="4" w:space="0" w:color="auto"/>
              <w:bottom w:val="single" w:sz="4" w:space="0" w:color="auto"/>
              <w:right w:val="single" w:sz="4" w:space="0" w:color="auto"/>
            </w:tcBorders>
          </w:tcPr>
          <w:p w14:paraId="11F7399D" w14:textId="0E805790"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бассейн (открытый и закрытый общего пользования)</w:t>
            </w:r>
          </w:p>
        </w:tc>
        <w:tc>
          <w:tcPr>
            <w:tcW w:w="1213" w:type="dxa"/>
            <w:tcBorders>
              <w:top w:val="single" w:sz="4" w:space="0" w:color="auto"/>
              <w:left w:val="single" w:sz="4" w:space="0" w:color="auto"/>
              <w:bottom w:val="single" w:sz="4" w:space="0" w:color="auto"/>
              <w:right w:val="single" w:sz="4" w:space="0" w:color="auto"/>
            </w:tcBorders>
          </w:tcPr>
          <w:p w14:paraId="5469FA60" w14:textId="1B9AD4DD" w:rsidR="00BA2285" w:rsidRPr="00A7476A" w:rsidRDefault="000B7E4F" w:rsidP="004D0F2E">
            <w:pPr>
              <w:pStyle w:val="aa"/>
              <w:jc w:val="center"/>
              <w:rPr>
                <w:rFonts w:ascii="Times New Roman" w:hAnsi="Times New Roman"/>
              </w:rPr>
            </w:pPr>
            <w:r w:rsidRPr="00A7476A">
              <w:rPr>
                <w:rFonts w:ascii="Times New Roman" w:hAnsi="Times New Roman"/>
              </w:rPr>
              <w:t>кв. м зеркала воды</w:t>
            </w:r>
          </w:p>
        </w:tc>
        <w:tc>
          <w:tcPr>
            <w:tcW w:w="3119" w:type="dxa"/>
            <w:tcBorders>
              <w:top w:val="single" w:sz="4" w:space="0" w:color="auto"/>
              <w:left w:val="single" w:sz="4" w:space="0" w:color="auto"/>
              <w:bottom w:val="single" w:sz="4" w:space="0" w:color="auto"/>
              <w:right w:val="single" w:sz="4" w:space="0" w:color="auto"/>
            </w:tcBorders>
          </w:tcPr>
          <w:p w14:paraId="00B71383" w14:textId="7230C5BF" w:rsidR="00BA2285" w:rsidRPr="00A7476A" w:rsidRDefault="000B7E4F" w:rsidP="004D0F2E">
            <w:pPr>
              <w:pStyle w:val="aa"/>
              <w:jc w:val="center"/>
              <w:rPr>
                <w:rFonts w:ascii="Times New Roman" w:hAnsi="Times New Roman"/>
              </w:rPr>
            </w:pPr>
            <w:r w:rsidRPr="00A7476A">
              <w:rPr>
                <w:rFonts w:ascii="Times New Roman" w:hAnsi="Times New Roman"/>
              </w:rPr>
              <w:t>25</w:t>
            </w:r>
          </w:p>
        </w:tc>
        <w:tc>
          <w:tcPr>
            <w:tcW w:w="2268" w:type="dxa"/>
            <w:tcBorders>
              <w:top w:val="single" w:sz="4" w:space="0" w:color="auto"/>
              <w:left w:val="single" w:sz="4" w:space="0" w:color="auto"/>
              <w:bottom w:val="single" w:sz="4" w:space="0" w:color="auto"/>
              <w:right w:val="single" w:sz="4" w:space="0" w:color="auto"/>
            </w:tcBorders>
          </w:tcPr>
          <w:p w14:paraId="0A744BE1" w14:textId="496A3BB1"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5670" w:type="dxa"/>
            <w:vMerge/>
            <w:tcBorders>
              <w:top w:val="nil"/>
              <w:left w:val="single" w:sz="4" w:space="0" w:color="auto"/>
              <w:bottom w:val="single" w:sz="4" w:space="0" w:color="auto"/>
            </w:tcBorders>
          </w:tcPr>
          <w:p w14:paraId="2A8FAE90" w14:textId="77777777" w:rsidR="00BA2285" w:rsidRPr="00A7476A" w:rsidRDefault="00BA2285" w:rsidP="004D0F2E">
            <w:pPr>
              <w:pStyle w:val="aa"/>
              <w:rPr>
                <w:rFonts w:ascii="Times New Roman" w:hAnsi="Times New Roman"/>
              </w:rPr>
            </w:pPr>
          </w:p>
        </w:tc>
      </w:tr>
      <w:tr w:rsidR="00BA2285" w:rsidRPr="00A7476A" w14:paraId="6994AD97" w14:textId="77777777" w:rsidTr="0012025B">
        <w:trPr>
          <w:trHeight w:val="20"/>
        </w:trPr>
        <w:tc>
          <w:tcPr>
            <w:tcW w:w="2331" w:type="dxa"/>
            <w:tcBorders>
              <w:top w:val="single" w:sz="4" w:space="0" w:color="auto"/>
              <w:bottom w:val="single" w:sz="4" w:space="0" w:color="auto"/>
              <w:right w:val="single" w:sz="4" w:space="0" w:color="auto"/>
            </w:tcBorders>
          </w:tcPr>
          <w:p w14:paraId="610206DD" w14:textId="67A5C91A"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детско-юношеская спортивная школа</w:t>
            </w:r>
          </w:p>
        </w:tc>
        <w:tc>
          <w:tcPr>
            <w:tcW w:w="1213" w:type="dxa"/>
            <w:tcBorders>
              <w:top w:val="single" w:sz="4" w:space="0" w:color="auto"/>
              <w:left w:val="single" w:sz="4" w:space="0" w:color="auto"/>
              <w:bottom w:val="single" w:sz="4" w:space="0" w:color="auto"/>
              <w:right w:val="single" w:sz="4" w:space="0" w:color="auto"/>
            </w:tcBorders>
          </w:tcPr>
          <w:p w14:paraId="25CE30B1" w14:textId="2CAEF852" w:rsidR="00BA2285" w:rsidRPr="00A7476A" w:rsidRDefault="000B7E4F" w:rsidP="004D0F2E">
            <w:pPr>
              <w:pStyle w:val="aa"/>
              <w:jc w:val="center"/>
              <w:rPr>
                <w:rFonts w:ascii="Times New Roman" w:hAnsi="Times New Roman"/>
              </w:rPr>
            </w:pPr>
            <w:r w:rsidRPr="00A7476A">
              <w:rPr>
                <w:rFonts w:ascii="Times New Roman" w:hAnsi="Times New Roman"/>
              </w:rPr>
              <w:t>кв. м общей площади</w:t>
            </w:r>
          </w:p>
        </w:tc>
        <w:tc>
          <w:tcPr>
            <w:tcW w:w="3119" w:type="dxa"/>
            <w:tcBorders>
              <w:top w:val="single" w:sz="4" w:space="0" w:color="auto"/>
              <w:left w:val="single" w:sz="4" w:space="0" w:color="auto"/>
              <w:bottom w:val="single" w:sz="4" w:space="0" w:color="auto"/>
              <w:right w:val="single" w:sz="4" w:space="0" w:color="auto"/>
            </w:tcBorders>
          </w:tcPr>
          <w:p w14:paraId="722EB90F" w14:textId="743177DD" w:rsidR="00BA2285" w:rsidRPr="00A7476A" w:rsidRDefault="000B7E4F" w:rsidP="004D0F2E">
            <w:pPr>
              <w:pStyle w:val="aa"/>
              <w:jc w:val="center"/>
              <w:rPr>
                <w:rFonts w:ascii="Times New Roman" w:hAnsi="Times New Roman"/>
              </w:rPr>
            </w:pPr>
            <w:r w:rsidRPr="00A7476A">
              <w:rPr>
                <w:rFonts w:ascii="Times New Roman" w:hAnsi="Times New Roman"/>
              </w:rPr>
              <w:t>10</w:t>
            </w:r>
          </w:p>
        </w:tc>
        <w:tc>
          <w:tcPr>
            <w:tcW w:w="2268" w:type="dxa"/>
            <w:tcBorders>
              <w:top w:val="single" w:sz="4" w:space="0" w:color="auto"/>
              <w:left w:val="single" w:sz="4" w:space="0" w:color="auto"/>
              <w:bottom w:val="single" w:sz="4" w:space="0" w:color="auto"/>
              <w:right w:val="single" w:sz="4" w:space="0" w:color="auto"/>
            </w:tcBorders>
          </w:tcPr>
          <w:p w14:paraId="057E6E96" w14:textId="58BBA820"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1,5 га на объект</w:t>
            </w:r>
          </w:p>
        </w:tc>
        <w:tc>
          <w:tcPr>
            <w:tcW w:w="5670" w:type="dxa"/>
            <w:vMerge/>
            <w:tcBorders>
              <w:top w:val="single" w:sz="4" w:space="0" w:color="auto"/>
              <w:left w:val="single" w:sz="4" w:space="0" w:color="auto"/>
              <w:bottom w:val="nil"/>
            </w:tcBorders>
          </w:tcPr>
          <w:p w14:paraId="5E6526F7" w14:textId="77777777" w:rsidR="00BA2285" w:rsidRPr="00A7476A" w:rsidRDefault="00BA2285" w:rsidP="004D0F2E">
            <w:pPr>
              <w:pStyle w:val="aa"/>
              <w:rPr>
                <w:rFonts w:ascii="Times New Roman" w:hAnsi="Times New Roman"/>
              </w:rPr>
            </w:pPr>
          </w:p>
        </w:tc>
      </w:tr>
      <w:tr w:rsidR="00BA2285" w:rsidRPr="00A7476A" w14:paraId="2B0F1791" w14:textId="77777777" w:rsidTr="0031062E">
        <w:trPr>
          <w:trHeight w:val="20"/>
        </w:trPr>
        <w:tc>
          <w:tcPr>
            <w:tcW w:w="2331" w:type="dxa"/>
            <w:tcBorders>
              <w:top w:val="single" w:sz="4" w:space="0" w:color="auto"/>
              <w:bottom w:val="single" w:sz="4" w:space="0" w:color="auto"/>
              <w:right w:val="single" w:sz="4" w:space="0" w:color="auto"/>
            </w:tcBorders>
          </w:tcPr>
          <w:p w14:paraId="07D46E39" w14:textId="6823B4E0"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спортивно-досуговый центр на территориях малоэтажной застройки в городах и пригородных поселениях</w:t>
            </w:r>
          </w:p>
        </w:tc>
        <w:tc>
          <w:tcPr>
            <w:tcW w:w="1213" w:type="dxa"/>
            <w:tcBorders>
              <w:top w:val="single" w:sz="4" w:space="0" w:color="auto"/>
              <w:left w:val="single" w:sz="4" w:space="0" w:color="auto"/>
              <w:bottom w:val="single" w:sz="4" w:space="0" w:color="auto"/>
              <w:right w:val="single" w:sz="4" w:space="0" w:color="auto"/>
            </w:tcBorders>
          </w:tcPr>
          <w:p w14:paraId="7B95378D" w14:textId="4F5DAD80" w:rsidR="00BA2285" w:rsidRPr="00A7476A" w:rsidRDefault="000B7E4F" w:rsidP="004D0F2E">
            <w:pPr>
              <w:pStyle w:val="aa"/>
              <w:jc w:val="center"/>
              <w:rPr>
                <w:rFonts w:ascii="Times New Roman" w:hAnsi="Times New Roman"/>
              </w:rPr>
            </w:pPr>
            <w:r w:rsidRPr="00A7476A">
              <w:rPr>
                <w:rFonts w:ascii="Times New Roman" w:hAnsi="Times New Roman"/>
              </w:rPr>
              <w:t>кв. м общей площади</w:t>
            </w:r>
          </w:p>
        </w:tc>
        <w:tc>
          <w:tcPr>
            <w:tcW w:w="3119" w:type="dxa"/>
            <w:tcBorders>
              <w:top w:val="single" w:sz="4" w:space="0" w:color="auto"/>
              <w:left w:val="single" w:sz="4" w:space="0" w:color="auto"/>
              <w:bottom w:val="single" w:sz="4" w:space="0" w:color="auto"/>
              <w:right w:val="single" w:sz="4" w:space="0" w:color="auto"/>
            </w:tcBorders>
          </w:tcPr>
          <w:p w14:paraId="26811AEE" w14:textId="42440303" w:rsidR="00BA2285" w:rsidRPr="00A7476A" w:rsidRDefault="000B7E4F" w:rsidP="004D0F2E">
            <w:pPr>
              <w:pStyle w:val="aa"/>
              <w:jc w:val="center"/>
              <w:rPr>
                <w:rFonts w:ascii="Times New Roman" w:hAnsi="Times New Roman"/>
              </w:rPr>
            </w:pPr>
            <w:r w:rsidRPr="00A7476A">
              <w:rPr>
                <w:rFonts w:ascii="Times New Roman" w:hAnsi="Times New Roman"/>
              </w:rPr>
              <w:t>300</w:t>
            </w:r>
          </w:p>
        </w:tc>
        <w:tc>
          <w:tcPr>
            <w:tcW w:w="2268" w:type="dxa"/>
            <w:tcBorders>
              <w:top w:val="single" w:sz="4" w:space="0" w:color="auto"/>
              <w:left w:val="single" w:sz="4" w:space="0" w:color="auto"/>
              <w:bottom w:val="single" w:sz="4" w:space="0" w:color="auto"/>
              <w:right w:val="single" w:sz="4" w:space="0" w:color="auto"/>
            </w:tcBorders>
          </w:tcPr>
          <w:p w14:paraId="41F2D5EE" w14:textId="625D9978"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0,5 га на объект</w:t>
            </w:r>
          </w:p>
        </w:tc>
        <w:tc>
          <w:tcPr>
            <w:tcW w:w="5670" w:type="dxa"/>
            <w:vMerge/>
            <w:tcBorders>
              <w:top w:val="nil"/>
              <w:left w:val="single" w:sz="4" w:space="0" w:color="auto"/>
              <w:bottom w:val="single" w:sz="4" w:space="0" w:color="auto"/>
            </w:tcBorders>
          </w:tcPr>
          <w:p w14:paraId="1C05F184" w14:textId="77777777" w:rsidR="00BA2285" w:rsidRPr="00A7476A" w:rsidRDefault="00BA2285" w:rsidP="004D0F2E">
            <w:pPr>
              <w:pStyle w:val="aa"/>
              <w:rPr>
                <w:rFonts w:ascii="Times New Roman" w:hAnsi="Times New Roman"/>
              </w:rPr>
            </w:pPr>
          </w:p>
        </w:tc>
      </w:tr>
      <w:tr w:rsidR="00BA2285" w:rsidRPr="00A7476A" w14:paraId="20EF9EC9" w14:textId="77777777" w:rsidTr="0031062E">
        <w:trPr>
          <w:trHeight w:val="20"/>
        </w:trPr>
        <w:tc>
          <w:tcPr>
            <w:tcW w:w="14601" w:type="dxa"/>
            <w:gridSpan w:val="5"/>
            <w:tcBorders>
              <w:top w:val="single" w:sz="4" w:space="0" w:color="auto"/>
              <w:bottom w:val="single" w:sz="4" w:space="0" w:color="auto"/>
            </w:tcBorders>
          </w:tcPr>
          <w:p w14:paraId="317CEF28" w14:textId="537071ED" w:rsidR="00BA2285" w:rsidRPr="0012025B" w:rsidRDefault="000B7E4F" w:rsidP="000B7E4F">
            <w:pPr>
              <w:pStyle w:val="affb"/>
              <w:jc w:val="center"/>
              <w:rPr>
                <w:rFonts w:ascii="Times New Roman" w:hAnsi="Times New Roman" w:cs="Times New Roman"/>
                <w:bCs/>
              </w:rPr>
            </w:pPr>
            <w:r w:rsidRPr="0012025B">
              <w:rPr>
                <w:rFonts w:ascii="Times New Roman" w:hAnsi="Times New Roman" w:cs="Times New Roman"/>
                <w:bCs/>
              </w:rPr>
              <w:t>торговля и общественное питание</w:t>
            </w:r>
          </w:p>
        </w:tc>
      </w:tr>
      <w:tr w:rsidR="00BA2285" w:rsidRPr="00A7476A" w14:paraId="286B0F06" w14:textId="77777777" w:rsidTr="0031062E">
        <w:trPr>
          <w:trHeight w:val="20"/>
        </w:trPr>
        <w:tc>
          <w:tcPr>
            <w:tcW w:w="2268" w:type="dxa"/>
            <w:tcBorders>
              <w:top w:val="single" w:sz="4" w:space="0" w:color="auto"/>
              <w:bottom w:val="single" w:sz="4" w:space="0" w:color="auto"/>
              <w:right w:val="single" w:sz="4" w:space="0" w:color="auto"/>
            </w:tcBorders>
          </w:tcPr>
          <w:p w14:paraId="23AB42EA" w14:textId="7E12B8B2"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торговый центр</w:t>
            </w:r>
          </w:p>
        </w:tc>
        <w:tc>
          <w:tcPr>
            <w:tcW w:w="1276" w:type="dxa"/>
            <w:tcBorders>
              <w:top w:val="single" w:sz="4" w:space="0" w:color="auto"/>
              <w:left w:val="single" w:sz="4" w:space="0" w:color="auto"/>
              <w:bottom w:val="single" w:sz="4" w:space="0" w:color="auto"/>
              <w:right w:val="single" w:sz="4" w:space="0" w:color="auto"/>
            </w:tcBorders>
          </w:tcPr>
          <w:p w14:paraId="7C32BFD4" w14:textId="6FB04CBD" w:rsidR="00BA2285" w:rsidRPr="00A7476A" w:rsidRDefault="000B7E4F" w:rsidP="004D0F2E">
            <w:pPr>
              <w:pStyle w:val="aa"/>
              <w:jc w:val="center"/>
              <w:rPr>
                <w:rFonts w:ascii="Times New Roman" w:hAnsi="Times New Roman"/>
              </w:rPr>
            </w:pPr>
            <w:r w:rsidRPr="00A7476A">
              <w:rPr>
                <w:rFonts w:ascii="Times New Roman" w:hAnsi="Times New Roman"/>
              </w:rPr>
              <w:t>кв. м торг. площади</w:t>
            </w:r>
          </w:p>
        </w:tc>
        <w:tc>
          <w:tcPr>
            <w:tcW w:w="3119" w:type="dxa"/>
            <w:tcBorders>
              <w:top w:val="single" w:sz="4" w:space="0" w:color="auto"/>
              <w:left w:val="single" w:sz="4" w:space="0" w:color="auto"/>
              <w:bottom w:val="single" w:sz="4" w:space="0" w:color="auto"/>
              <w:right w:val="single" w:sz="4" w:space="0" w:color="auto"/>
            </w:tcBorders>
          </w:tcPr>
          <w:p w14:paraId="41F62A64" w14:textId="27D91223" w:rsidR="00BA2285" w:rsidRPr="00A7476A" w:rsidRDefault="000B7E4F" w:rsidP="004D0F2E">
            <w:pPr>
              <w:pStyle w:val="aa"/>
              <w:jc w:val="center"/>
              <w:rPr>
                <w:rFonts w:ascii="Times New Roman" w:hAnsi="Times New Roman"/>
              </w:rPr>
            </w:pPr>
            <w:r w:rsidRPr="00A7476A">
              <w:rPr>
                <w:rFonts w:ascii="Times New Roman" w:hAnsi="Times New Roman"/>
              </w:rPr>
              <w:t>300</w:t>
            </w:r>
          </w:p>
        </w:tc>
        <w:tc>
          <w:tcPr>
            <w:tcW w:w="2268" w:type="dxa"/>
            <w:tcBorders>
              <w:top w:val="single" w:sz="4" w:space="0" w:color="auto"/>
              <w:left w:val="single" w:sz="4" w:space="0" w:color="auto"/>
              <w:bottom w:val="single" w:sz="4" w:space="0" w:color="auto"/>
              <w:right w:val="single" w:sz="4" w:space="0" w:color="auto"/>
            </w:tcBorders>
          </w:tcPr>
          <w:p w14:paraId="1BC51A45" w14:textId="16353ED8"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 xml:space="preserve">при торговой площади, </w:t>
            </w:r>
            <w:proofErr w:type="spellStart"/>
            <w:r w:rsidRPr="00A7476A">
              <w:rPr>
                <w:rFonts w:ascii="Times New Roman" w:hAnsi="Times New Roman" w:cs="Times New Roman"/>
              </w:rPr>
              <w:t>кв.м</w:t>
            </w:r>
            <w:proofErr w:type="spellEnd"/>
            <w:r w:rsidRPr="00A7476A">
              <w:rPr>
                <w:rFonts w:ascii="Times New Roman" w:hAnsi="Times New Roman" w:cs="Times New Roman"/>
              </w:rPr>
              <w:t>:</w:t>
            </w:r>
          </w:p>
          <w:p w14:paraId="738D77AB" w14:textId="43DDA6FF"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до 250 - 0,08 га на 100 кв. м торговой площади;</w:t>
            </w:r>
          </w:p>
          <w:p w14:paraId="1534DA94" w14:textId="561491D7"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от 250 до 650 - 0,08 - 0,06 кв. м торговой площади;</w:t>
            </w:r>
          </w:p>
          <w:p w14:paraId="27B21232" w14:textId="1E352801"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lastRenderedPageBreak/>
              <w:t>от 650 до 1500 - 0,06 - 0,04 кв. м торговой площади;</w:t>
            </w:r>
          </w:p>
          <w:p w14:paraId="7570C501" w14:textId="2712B29B"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от 1500 до 3500 - 0,04 - 0,02 кв. м торговой площади;</w:t>
            </w:r>
          </w:p>
          <w:p w14:paraId="0242A417" w14:textId="16D6BC2D"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свыше 3500 - 0,02 кв. м торговой площади</w:t>
            </w:r>
          </w:p>
        </w:tc>
        <w:tc>
          <w:tcPr>
            <w:tcW w:w="5670" w:type="dxa"/>
            <w:tcBorders>
              <w:top w:val="nil"/>
              <w:left w:val="single" w:sz="4" w:space="0" w:color="auto"/>
              <w:bottom w:val="single" w:sz="4" w:space="0" w:color="auto"/>
            </w:tcBorders>
          </w:tcPr>
          <w:p w14:paraId="519DA90C" w14:textId="77777777" w:rsidR="00BA2285" w:rsidRPr="00A7476A" w:rsidRDefault="00BA2285" w:rsidP="004D0F2E">
            <w:pPr>
              <w:pStyle w:val="affb"/>
              <w:rPr>
                <w:rFonts w:ascii="Times New Roman" w:hAnsi="Times New Roman" w:cs="Times New Roman"/>
              </w:rPr>
            </w:pPr>
          </w:p>
        </w:tc>
      </w:tr>
      <w:tr w:rsidR="00BA2285" w:rsidRPr="00A7476A" w14:paraId="4130E82A" w14:textId="77777777" w:rsidTr="0031062E">
        <w:trPr>
          <w:trHeight w:val="20"/>
        </w:trPr>
        <w:tc>
          <w:tcPr>
            <w:tcW w:w="2268" w:type="dxa"/>
            <w:tcBorders>
              <w:top w:val="single" w:sz="4" w:space="0" w:color="auto"/>
              <w:bottom w:val="single" w:sz="4" w:space="0" w:color="auto"/>
              <w:right w:val="single" w:sz="4" w:space="0" w:color="auto"/>
            </w:tcBorders>
          </w:tcPr>
          <w:p w14:paraId="2E2C259C" w14:textId="0FF7D2DC"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магазин продовольственных товаров</w:t>
            </w:r>
          </w:p>
        </w:tc>
        <w:tc>
          <w:tcPr>
            <w:tcW w:w="1276" w:type="dxa"/>
            <w:tcBorders>
              <w:top w:val="single" w:sz="4" w:space="0" w:color="auto"/>
              <w:left w:val="single" w:sz="4" w:space="0" w:color="auto"/>
              <w:bottom w:val="single" w:sz="4" w:space="0" w:color="auto"/>
              <w:right w:val="single" w:sz="4" w:space="0" w:color="auto"/>
            </w:tcBorders>
          </w:tcPr>
          <w:p w14:paraId="6EAB8FA3" w14:textId="2A0EB6BE" w:rsidR="00BA2285" w:rsidRPr="00A7476A" w:rsidRDefault="000B7E4F" w:rsidP="004D0F2E">
            <w:pPr>
              <w:pStyle w:val="aa"/>
              <w:jc w:val="center"/>
              <w:rPr>
                <w:rFonts w:ascii="Times New Roman" w:hAnsi="Times New Roman"/>
              </w:rPr>
            </w:pPr>
            <w:r w:rsidRPr="00A7476A">
              <w:rPr>
                <w:rFonts w:ascii="Times New Roman" w:hAnsi="Times New Roman"/>
              </w:rPr>
              <w:t>кв. м торг. площади</w:t>
            </w:r>
          </w:p>
        </w:tc>
        <w:tc>
          <w:tcPr>
            <w:tcW w:w="3119" w:type="dxa"/>
            <w:tcBorders>
              <w:top w:val="single" w:sz="4" w:space="0" w:color="auto"/>
              <w:left w:val="single" w:sz="4" w:space="0" w:color="auto"/>
              <w:bottom w:val="single" w:sz="4" w:space="0" w:color="auto"/>
              <w:right w:val="single" w:sz="4" w:space="0" w:color="auto"/>
            </w:tcBorders>
          </w:tcPr>
          <w:p w14:paraId="46B2425F" w14:textId="462B0CC3" w:rsidR="00BA2285" w:rsidRPr="00A7476A" w:rsidRDefault="000B7E4F" w:rsidP="004D0F2E">
            <w:pPr>
              <w:pStyle w:val="aa"/>
              <w:jc w:val="center"/>
              <w:rPr>
                <w:rFonts w:ascii="Times New Roman" w:hAnsi="Times New Roman"/>
              </w:rPr>
            </w:pPr>
            <w:r w:rsidRPr="00A7476A">
              <w:rPr>
                <w:rFonts w:ascii="Times New Roman" w:hAnsi="Times New Roman"/>
              </w:rPr>
              <w:t>100</w:t>
            </w:r>
          </w:p>
        </w:tc>
        <w:tc>
          <w:tcPr>
            <w:tcW w:w="2268" w:type="dxa"/>
            <w:tcBorders>
              <w:top w:val="single" w:sz="4" w:space="0" w:color="auto"/>
              <w:left w:val="single" w:sz="4" w:space="0" w:color="auto"/>
              <w:bottom w:val="single" w:sz="4" w:space="0" w:color="auto"/>
              <w:right w:val="single" w:sz="4" w:space="0" w:color="auto"/>
            </w:tcBorders>
          </w:tcPr>
          <w:p w14:paraId="3FA90E8E" w14:textId="77777777" w:rsidR="00BA2285" w:rsidRPr="00A7476A" w:rsidRDefault="00BA2285" w:rsidP="004D0F2E">
            <w:pPr>
              <w:pStyle w:val="aa"/>
              <w:rPr>
                <w:rFonts w:ascii="Times New Roman" w:hAnsi="Times New Roman"/>
              </w:rPr>
            </w:pPr>
          </w:p>
        </w:tc>
        <w:tc>
          <w:tcPr>
            <w:tcW w:w="5670" w:type="dxa"/>
            <w:tcBorders>
              <w:top w:val="nil"/>
              <w:left w:val="single" w:sz="4" w:space="0" w:color="auto"/>
              <w:bottom w:val="single" w:sz="4" w:space="0" w:color="auto"/>
            </w:tcBorders>
          </w:tcPr>
          <w:p w14:paraId="53A02178" w14:textId="77777777" w:rsidR="00BA2285" w:rsidRPr="00A7476A" w:rsidRDefault="00BA2285" w:rsidP="004D0F2E">
            <w:pPr>
              <w:pStyle w:val="aa"/>
              <w:rPr>
                <w:rFonts w:ascii="Times New Roman" w:hAnsi="Times New Roman"/>
              </w:rPr>
            </w:pPr>
          </w:p>
        </w:tc>
      </w:tr>
      <w:tr w:rsidR="00BA2285" w:rsidRPr="00A7476A" w14:paraId="69BE71E0" w14:textId="77777777" w:rsidTr="0012025B">
        <w:trPr>
          <w:trHeight w:val="20"/>
        </w:trPr>
        <w:tc>
          <w:tcPr>
            <w:tcW w:w="2330" w:type="dxa"/>
            <w:tcBorders>
              <w:top w:val="single" w:sz="4" w:space="0" w:color="auto"/>
              <w:bottom w:val="single" w:sz="4" w:space="0" w:color="auto"/>
              <w:right w:val="single" w:sz="4" w:space="0" w:color="auto"/>
            </w:tcBorders>
          </w:tcPr>
          <w:p w14:paraId="0C47587F" w14:textId="099913D9"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магазин непродовольственных товаров</w:t>
            </w:r>
          </w:p>
        </w:tc>
        <w:tc>
          <w:tcPr>
            <w:tcW w:w="1276" w:type="dxa"/>
            <w:tcBorders>
              <w:top w:val="single" w:sz="4" w:space="0" w:color="auto"/>
              <w:left w:val="single" w:sz="4" w:space="0" w:color="auto"/>
              <w:bottom w:val="single" w:sz="4" w:space="0" w:color="auto"/>
              <w:right w:val="single" w:sz="4" w:space="0" w:color="auto"/>
            </w:tcBorders>
          </w:tcPr>
          <w:p w14:paraId="281AAD52" w14:textId="6874BDBC" w:rsidR="00BA2285" w:rsidRPr="00A7476A" w:rsidRDefault="000B7E4F" w:rsidP="004D0F2E">
            <w:pPr>
              <w:pStyle w:val="aa"/>
              <w:jc w:val="center"/>
              <w:rPr>
                <w:rFonts w:ascii="Times New Roman" w:hAnsi="Times New Roman"/>
              </w:rPr>
            </w:pPr>
            <w:r w:rsidRPr="00A7476A">
              <w:rPr>
                <w:rFonts w:ascii="Times New Roman" w:hAnsi="Times New Roman"/>
              </w:rPr>
              <w:t>кв. м торг. площади</w:t>
            </w:r>
          </w:p>
        </w:tc>
        <w:tc>
          <w:tcPr>
            <w:tcW w:w="3119" w:type="dxa"/>
            <w:tcBorders>
              <w:top w:val="single" w:sz="4" w:space="0" w:color="auto"/>
              <w:left w:val="single" w:sz="4" w:space="0" w:color="auto"/>
              <w:bottom w:val="single" w:sz="4" w:space="0" w:color="auto"/>
              <w:right w:val="single" w:sz="4" w:space="0" w:color="auto"/>
            </w:tcBorders>
          </w:tcPr>
          <w:p w14:paraId="2277EA93" w14:textId="4773135A" w:rsidR="00BA2285" w:rsidRPr="00A7476A" w:rsidRDefault="000B7E4F" w:rsidP="004D0F2E">
            <w:pPr>
              <w:pStyle w:val="aa"/>
              <w:jc w:val="center"/>
              <w:rPr>
                <w:rFonts w:ascii="Times New Roman" w:hAnsi="Times New Roman"/>
              </w:rPr>
            </w:pPr>
            <w:r w:rsidRPr="00A7476A">
              <w:rPr>
                <w:rFonts w:ascii="Times New Roman" w:hAnsi="Times New Roman"/>
              </w:rPr>
              <w:t>200</w:t>
            </w:r>
          </w:p>
        </w:tc>
        <w:tc>
          <w:tcPr>
            <w:tcW w:w="2268" w:type="dxa"/>
            <w:tcBorders>
              <w:top w:val="single" w:sz="4" w:space="0" w:color="auto"/>
              <w:left w:val="single" w:sz="4" w:space="0" w:color="auto"/>
              <w:bottom w:val="single" w:sz="4" w:space="0" w:color="auto"/>
              <w:right w:val="single" w:sz="4" w:space="0" w:color="auto"/>
            </w:tcBorders>
          </w:tcPr>
          <w:p w14:paraId="6D6EBD53" w14:textId="77777777" w:rsidR="00BA2285" w:rsidRPr="00A7476A" w:rsidRDefault="00BA2285" w:rsidP="004D0F2E">
            <w:pPr>
              <w:pStyle w:val="aa"/>
              <w:rPr>
                <w:rFonts w:ascii="Times New Roman" w:hAnsi="Times New Roman"/>
              </w:rPr>
            </w:pPr>
          </w:p>
        </w:tc>
        <w:tc>
          <w:tcPr>
            <w:tcW w:w="5670" w:type="dxa"/>
            <w:tcBorders>
              <w:top w:val="nil"/>
              <w:left w:val="single" w:sz="4" w:space="0" w:color="auto"/>
              <w:bottom w:val="single" w:sz="4" w:space="0" w:color="auto"/>
            </w:tcBorders>
          </w:tcPr>
          <w:p w14:paraId="4C6214A2" w14:textId="77777777" w:rsidR="00BA2285" w:rsidRPr="00A7476A" w:rsidRDefault="00BA2285" w:rsidP="004D0F2E">
            <w:pPr>
              <w:pStyle w:val="aa"/>
              <w:rPr>
                <w:rFonts w:ascii="Times New Roman" w:hAnsi="Times New Roman"/>
              </w:rPr>
            </w:pPr>
          </w:p>
        </w:tc>
      </w:tr>
      <w:tr w:rsidR="00BA2285" w:rsidRPr="00A7476A" w14:paraId="2B73C8B7" w14:textId="77777777" w:rsidTr="0012025B">
        <w:trPr>
          <w:trHeight w:val="20"/>
        </w:trPr>
        <w:tc>
          <w:tcPr>
            <w:tcW w:w="2330" w:type="dxa"/>
            <w:tcBorders>
              <w:top w:val="single" w:sz="4" w:space="0" w:color="auto"/>
              <w:bottom w:val="single" w:sz="4" w:space="0" w:color="auto"/>
              <w:right w:val="single" w:sz="4" w:space="0" w:color="auto"/>
            </w:tcBorders>
          </w:tcPr>
          <w:p w14:paraId="4A239536" w14:textId="15EED86E"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магазин кулинарии</w:t>
            </w:r>
          </w:p>
        </w:tc>
        <w:tc>
          <w:tcPr>
            <w:tcW w:w="1276" w:type="dxa"/>
            <w:tcBorders>
              <w:top w:val="single" w:sz="4" w:space="0" w:color="auto"/>
              <w:left w:val="single" w:sz="4" w:space="0" w:color="auto"/>
              <w:bottom w:val="single" w:sz="4" w:space="0" w:color="auto"/>
              <w:right w:val="single" w:sz="4" w:space="0" w:color="auto"/>
            </w:tcBorders>
          </w:tcPr>
          <w:p w14:paraId="5220159A" w14:textId="012134CF" w:rsidR="00BA2285" w:rsidRPr="00A7476A" w:rsidRDefault="000B7E4F" w:rsidP="004D0F2E">
            <w:pPr>
              <w:pStyle w:val="aa"/>
              <w:jc w:val="center"/>
              <w:rPr>
                <w:rFonts w:ascii="Times New Roman" w:hAnsi="Times New Roman"/>
              </w:rPr>
            </w:pPr>
            <w:r w:rsidRPr="00A7476A">
              <w:rPr>
                <w:rFonts w:ascii="Times New Roman" w:hAnsi="Times New Roman"/>
              </w:rPr>
              <w:t>кв. м торг. площади</w:t>
            </w:r>
          </w:p>
        </w:tc>
        <w:tc>
          <w:tcPr>
            <w:tcW w:w="3119" w:type="dxa"/>
            <w:tcBorders>
              <w:top w:val="single" w:sz="4" w:space="0" w:color="auto"/>
              <w:left w:val="single" w:sz="4" w:space="0" w:color="auto"/>
              <w:bottom w:val="single" w:sz="4" w:space="0" w:color="auto"/>
              <w:right w:val="single" w:sz="4" w:space="0" w:color="auto"/>
            </w:tcBorders>
          </w:tcPr>
          <w:p w14:paraId="33E99EBF" w14:textId="2B2D1ABF" w:rsidR="00BA2285" w:rsidRPr="00A7476A" w:rsidRDefault="000B7E4F" w:rsidP="004D0F2E">
            <w:pPr>
              <w:pStyle w:val="aa"/>
              <w:jc w:val="center"/>
              <w:rPr>
                <w:rFonts w:ascii="Times New Roman" w:hAnsi="Times New Roman"/>
              </w:rPr>
            </w:pPr>
            <w:r w:rsidRPr="00A7476A">
              <w:rPr>
                <w:rFonts w:ascii="Times New Roman" w:hAnsi="Times New Roman"/>
              </w:rPr>
              <w:t>6</w:t>
            </w:r>
          </w:p>
        </w:tc>
        <w:tc>
          <w:tcPr>
            <w:tcW w:w="2268" w:type="dxa"/>
            <w:tcBorders>
              <w:top w:val="single" w:sz="4" w:space="0" w:color="auto"/>
              <w:left w:val="single" w:sz="4" w:space="0" w:color="auto"/>
              <w:bottom w:val="single" w:sz="4" w:space="0" w:color="auto"/>
              <w:right w:val="single" w:sz="4" w:space="0" w:color="auto"/>
            </w:tcBorders>
          </w:tcPr>
          <w:p w14:paraId="247BCB26" w14:textId="77777777" w:rsidR="00BA2285" w:rsidRPr="00A7476A" w:rsidRDefault="00BA2285" w:rsidP="004D0F2E">
            <w:pPr>
              <w:pStyle w:val="aa"/>
              <w:rPr>
                <w:rFonts w:ascii="Times New Roman" w:hAnsi="Times New Roman"/>
              </w:rPr>
            </w:pPr>
          </w:p>
        </w:tc>
        <w:tc>
          <w:tcPr>
            <w:tcW w:w="5670" w:type="dxa"/>
            <w:tcBorders>
              <w:top w:val="nil"/>
              <w:left w:val="single" w:sz="4" w:space="0" w:color="auto"/>
              <w:bottom w:val="single" w:sz="4" w:space="0" w:color="auto"/>
            </w:tcBorders>
          </w:tcPr>
          <w:p w14:paraId="3C2D2867" w14:textId="77777777" w:rsidR="00BA2285" w:rsidRPr="00A7476A" w:rsidRDefault="00BA2285" w:rsidP="004D0F2E">
            <w:pPr>
              <w:pStyle w:val="aa"/>
              <w:rPr>
                <w:rFonts w:ascii="Times New Roman" w:hAnsi="Times New Roman"/>
              </w:rPr>
            </w:pPr>
          </w:p>
        </w:tc>
      </w:tr>
      <w:tr w:rsidR="00BA2285" w:rsidRPr="00A7476A" w14:paraId="6E08B495" w14:textId="77777777" w:rsidTr="0012025B">
        <w:trPr>
          <w:trHeight w:val="20"/>
        </w:trPr>
        <w:tc>
          <w:tcPr>
            <w:tcW w:w="2330" w:type="dxa"/>
            <w:tcBorders>
              <w:top w:val="single" w:sz="4" w:space="0" w:color="auto"/>
              <w:bottom w:val="single" w:sz="4" w:space="0" w:color="auto"/>
              <w:right w:val="single" w:sz="4" w:space="0" w:color="auto"/>
            </w:tcBorders>
          </w:tcPr>
          <w:p w14:paraId="13E7F165" w14:textId="350657CD"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рынок, ярмарка</w:t>
            </w:r>
          </w:p>
        </w:tc>
        <w:tc>
          <w:tcPr>
            <w:tcW w:w="1276" w:type="dxa"/>
            <w:tcBorders>
              <w:top w:val="single" w:sz="4" w:space="0" w:color="auto"/>
              <w:left w:val="single" w:sz="4" w:space="0" w:color="auto"/>
              <w:bottom w:val="single" w:sz="4" w:space="0" w:color="auto"/>
              <w:right w:val="single" w:sz="4" w:space="0" w:color="auto"/>
            </w:tcBorders>
          </w:tcPr>
          <w:p w14:paraId="44246C29" w14:textId="2A2D2EFA" w:rsidR="00BA2285" w:rsidRPr="00A7476A" w:rsidRDefault="000B7E4F" w:rsidP="004D0F2E">
            <w:pPr>
              <w:pStyle w:val="aa"/>
              <w:jc w:val="center"/>
              <w:rPr>
                <w:rFonts w:ascii="Times New Roman" w:hAnsi="Times New Roman"/>
              </w:rPr>
            </w:pPr>
            <w:r w:rsidRPr="00A7476A">
              <w:rPr>
                <w:rFonts w:ascii="Times New Roman" w:hAnsi="Times New Roman"/>
              </w:rPr>
              <w:t>кв. м торг. площади</w:t>
            </w:r>
          </w:p>
        </w:tc>
        <w:tc>
          <w:tcPr>
            <w:tcW w:w="3119" w:type="dxa"/>
            <w:tcBorders>
              <w:top w:val="single" w:sz="4" w:space="0" w:color="auto"/>
              <w:left w:val="single" w:sz="4" w:space="0" w:color="auto"/>
              <w:bottom w:val="single" w:sz="4" w:space="0" w:color="auto"/>
              <w:right w:val="single" w:sz="4" w:space="0" w:color="auto"/>
            </w:tcBorders>
          </w:tcPr>
          <w:p w14:paraId="44562AC6" w14:textId="3EC212CF" w:rsidR="00BA2285" w:rsidRPr="00A7476A" w:rsidRDefault="000B7E4F" w:rsidP="004D0F2E">
            <w:pPr>
              <w:pStyle w:val="aa"/>
              <w:rPr>
                <w:rFonts w:ascii="Times New Roman" w:hAnsi="Times New Roman"/>
              </w:rPr>
            </w:pPr>
            <w:r w:rsidRPr="00A7476A">
              <w:rPr>
                <w:rFonts w:ascii="Times New Roman" w:hAnsi="Times New Roman"/>
              </w:rPr>
              <w:t>по заданию на проектирование</w:t>
            </w:r>
          </w:p>
        </w:tc>
        <w:tc>
          <w:tcPr>
            <w:tcW w:w="2268" w:type="dxa"/>
            <w:tcBorders>
              <w:top w:val="single" w:sz="4" w:space="0" w:color="auto"/>
              <w:left w:val="single" w:sz="4" w:space="0" w:color="auto"/>
              <w:bottom w:val="single" w:sz="4" w:space="0" w:color="auto"/>
              <w:right w:val="single" w:sz="4" w:space="0" w:color="auto"/>
            </w:tcBorders>
          </w:tcPr>
          <w:p w14:paraId="38B3CB84" w14:textId="7775054E"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5670" w:type="dxa"/>
            <w:tcBorders>
              <w:top w:val="nil"/>
              <w:left w:val="single" w:sz="4" w:space="0" w:color="auto"/>
              <w:bottom w:val="single" w:sz="4" w:space="0" w:color="auto"/>
            </w:tcBorders>
          </w:tcPr>
          <w:p w14:paraId="64935BC5" w14:textId="2914A402"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рынки - в соответствии с планом, предусматривающим организацию рынков на территории краснодарского края</w:t>
            </w:r>
          </w:p>
          <w:p w14:paraId="04348616" w14:textId="3A215D84"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ярмарки - на основании решения органов местного самоуправления муниципального образования, в соответствии с видом ярмарки</w:t>
            </w:r>
          </w:p>
        </w:tc>
      </w:tr>
      <w:tr w:rsidR="00BA2285" w:rsidRPr="00A7476A" w14:paraId="1B0A74B0" w14:textId="77777777" w:rsidTr="0012025B">
        <w:trPr>
          <w:trHeight w:val="20"/>
        </w:trPr>
        <w:tc>
          <w:tcPr>
            <w:tcW w:w="2330" w:type="dxa"/>
            <w:tcBorders>
              <w:top w:val="single" w:sz="4" w:space="0" w:color="auto"/>
              <w:bottom w:val="single" w:sz="4" w:space="0" w:color="auto"/>
              <w:right w:val="single" w:sz="4" w:space="0" w:color="auto"/>
            </w:tcBorders>
          </w:tcPr>
          <w:p w14:paraId="535FA3C8" w14:textId="00FCD9F9"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предприятие общественного питания</w:t>
            </w:r>
          </w:p>
        </w:tc>
        <w:tc>
          <w:tcPr>
            <w:tcW w:w="1276" w:type="dxa"/>
            <w:tcBorders>
              <w:top w:val="single" w:sz="4" w:space="0" w:color="auto"/>
              <w:left w:val="single" w:sz="4" w:space="0" w:color="auto"/>
              <w:bottom w:val="single" w:sz="4" w:space="0" w:color="auto"/>
              <w:right w:val="single" w:sz="4" w:space="0" w:color="auto"/>
            </w:tcBorders>
          </w:tcPr>
          <w:p w14:paraId="171B0215" w14:textId="2CFCE616" w:rsidR="00BA2285" w:rsidRPr="00A7476A" w:rsidRDefault="000B7E4F" w:rsidP="004D0F2E">
            <w:pPr>
              <w:pStyle w:val="aa"/>
              <w:jc w:val="center"/>
              <w:rPr>
                <w:rFonts w:ascii="Times New Roman" w:hAnsi="Times New Roman"/>
              </w:rPr>
            </w:pPr>
            <w:r w:rsidRPr="00A7476A">
              <w:rPr>
                <w:rFonts w:ascii="Times New Roman" w:hAnsi="Times New Roman"/>
              </w:rPr>
              <w:t>1 посадочное место</w:t>
            </w:r>
          </w:p>
        </w:tc>
        <w:tc>
          <w:tcPr>
            <w:tcW w:w="3119" w:type="dxa"/>
            <w:tcBorders>
              <w:top w:val="single" w:sz="4" w:space="0" w:color="auto"/>
              <w:left w:val="single" w:sz="4" w:space="0" w:color="auto"/>
              <w:bottom w:val="single" w:sz="4" w:space="0" w:color="auto"/>
              <w:right w:val="single" w:sz="4" w:space="0" w:color="auto"/>
            </w:tcBorders>
          </w:tcPr>
          <w:p w14:paraId="022B8B9E" w14:textId="76151900" w:rsidR="00BA2285" w:rsidRPr="00A7476A" w:rsidRDefault="000B7E4F" w:rsidP="004D0F2E">
            <w:pPr>
              <w:pStyle w:val="aa"/>
              <w:jc w:val="center"/>
              <w:rPr>
                <w:rFonts w:ascii="Times New Roman" w:hAnsi="Times New Roman"/>
              </w:rPr>
            </w:pPr>
            <w:r w:rsidRPr="00A7476A">
              <w:rPr>
                <w:rFonts w:ascii="Times New Roman" w:hAnsi="Times New Roman"/>
              </w:rPr>
              <w:t>40</w:t>
            </w:r>
          </w:p>
        </w:tc>
        <w:tc>
          <w:tcPr>
            <w:tcW w:w="2268" w:type="dxa"/>
            <w:tcBorders>
              <w:top w:val="single" w:sz="4" w:space="0" w:color="auto"/>
              <w:left w:val="single" w:sz="4" w:space="0" w:color="auto"/>
              <w:bottom w:val="single" w:sz="4" w:space="0" w:color="auto"/>
              <w:right w:val="single" w:sz="4" w:space="0" w:color="auto"/>
            </w:tcBorders>
          </w:tcPr>
          <w:p w14:paraId="5B97D169" w14:textId="4A5265FD"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при числе мест, га на 100 мест:</w:t>
            </w:r>
          </w:p>
          <w:p w14:paraId="6A499F02" w14:textId="0DFFF03F"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до 50 - 0,2 - 0,25;</w:t>
            </w:r>
          </w:p>
          <w:p w14:paraId="2565F5DB" w14:textId="3F4212B5"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от 50 до 150 - 0,15 - 0,2;</w:t>
            </w:r>
          </w:p>
          <w:p w14:paraId="53959C23" w14:textId="4467F6D1"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свыше 150 - 0,1</w:t>
            </w:r>
          </w:p>
        </w:tc>
        <w:tc>
          <w:tcPr>
            <w:tcW w:w="5670" w:type="dxa"/>
            <w:tcBorders>
              <w:top w:val="single" w:sz="4" w:space="0" w:color="auto"/>
              <w:left w:val="single" w:sz="4" w:space="0" w:color="auto"/>
              <w:bottom w:val="single" w:sz="4" w:space="0" w:color="auto"/>
            </w:tcBorders>
          </w:tcPr>
          <w:p w14:paraId="2D93D2CB" w14:textId="77777777" w:rsidR="00BA2285" w:rsidRPr="00A7476A" w:rsidRDefault="00BA2285" w:rsidP="004D0F2E">
            <w:pPr>
              <w:pStyle w:val="affb"/>
              <w:rPr>
                <w:rFonts w:ascii="Times New Roman" w:hAnsi="Times New Roman" w:cs="Times New Roman"/>
              </w:rPr>
            </w:pPr>
          </w:p>
        </w:tc>
      </w:tr>
      <w:tr w:rsidR="00BA2285" w:rsidRPr="00A7476A" w14:paraId="474C88E6" w14:textId="77777777" w:rsidTr="0012025B">
        <w:trPr>
          <w:trHeight w:val="20"/>
        </w:trPr>
        <w:tc>
          <w:tcPr>
            <w:tcW w:w="2330" w:type="dxa"/>
            <w:gridSpan w:val="5"/>
            <w:tcBorders>
              <w:top w:val="single" w:sz="4" w:space="0" w:color="auto"/>
              <w:bottom w:val="single" w:sz="4" w:space="0" w:color="auto"/>
            </w:tcBorders>
          </w:tcPr>
          <w:p w14:paraId="7B2B4D97" w14:textId="0AB0408A" w:rsidR="00BA2285" w:rsidRPr="0012025B" w:rsidRDefault="000B7E4F" w:rsidP="000B7E4F">
            <w:pPr>
              <w:pStyle w:val="affb"/>
              <w:jc w:val="center"/>
              <w:rPr>
                <w:rFonts w:ascii="Times New Roman" w:hAnsi="Times New Roman" w:cs="Times New Roman"/>
                <w:bCs/>
              </w:rPr>
            </w:pPr>
            <w:r w:rsidRPr="0012025B">
              <w:rPr>
                <w:rFonts w:ascii="Times New Roman" w:hAnsi="Times New Roman" w:cs="Times New Roman"/>
                <w:bCs/>
              </w:rPr>
              <w:t>учреждения и предприятия бытового и коммунального обслуживания</w:t>
            </w:r>
          </w:p>
        </w:tc>
      </w:tr>
      <w:tr w:rsidR="00BA2285" w:rsidRPr="00A7476A" w14:paraId="42C8500B" w14:textId="77777777" w:rsidTr="0012025B">
        <w:trPr>
          <w:trHeight w:val="20"/>
        </w:trPr>
        <w:tc>
          <w:tcPr>
            <w:tcW w:w="2330" w:type="dxa"/>
            <w:tcBorders>
              <w:top w:val="single" w:sz="4" w:space="0" w:color="auto"/>
              <w:bottom w:val="single" w:sz="4" w:space="0" w:color="auto"/>
              <w:right w:val="single" w:sz="4" w:space="0" w:color="auto"/>
            </w:tcBorders>
          </w:tcPr>
          <w:p w14:paraId="5E2CC0E3" w14:textId="2FD0BDE3"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lastRenderedPageBreak/>
              <w:t>предприятия бытового обслуживания населения</w:t>
            </w:r>
          </w:p>
        </w:tc>
        <w:tc>
          <w:tcPr>
            <w:tcW w:w="1276" w:type="dxa"/>
            <w:tcBorders>
              <w:top w:val="single" w:sz="4" w:space="0" w:color="auto"/>
              <w:left w:val="single" w:sz="4" w:space="0" w:color="auto"/>
              <w:bottom w:val="single" w:sz="4" w:space="0" w:color="auto"/>
              <w:right w:val="single" w:sz="4" w:space="0" w:color="auto"/>
            </w:tcBorders>
          </w:tcPr>
          <w:p w14:paraId="75F09C6D" w14:textId="168C8F06" w:rsidR="00BA2285" w:rsidRPr="00A7476A" w:rsidRDefault="000B7E4F" w:rsidP="004D0F2E">
            <w:pPr>
              <w:pStyle w:val="aa"/>
              <w:jc w:val="center"/>
              <w:rPr>
                <w:rFonts w:ascii="Times New Roman" w:hAnsi="Times New Roman"/>
              </w:rPr>
            </w:pPr>
            <w:r w:rsidRPr="00A7476A">
              <w:rPr>
                <w:rFonts w:ascii="Times New Roman" w:hAnsi="Times New Roman"/>
              </w:rPr>
              <w:t>1 рабочее место</w:t>
            </w:r>
          </w:p>
        </w:tc>
        <w:tc>
          <w:tcPr>
            <w:tcW w:w="3119" w:type="dxa"/>
            <w:tcBorders>
              <w:top w:val="single" w:sz="4" w:space="0" w:color="auto"/>
              <w:left w:val="single" w:sz="4" w:space="0" w:color="auto"/>
              <w:bottom w:val="single" w:sz="4" w:space="0" w:color="auto"/>
              <w:right w:val="single" w:sz="4" w:space="0" w:color="auto"/>
            </w:tcBorders>
          </w:tcPr>
          <w:p w14:paraId="2AAE0B3E" w14:textId="20204AAB" w:rsidR="00BA2285" w:rsidRPr="00A7476A" w:rsidRDefault="000B7E4F" w:rsidP="004D0F2E">
            <w:pPr>
              <w:pStyle w:val="aa"/>
              <w:jc w:val="center"/>
              <w:rPr>
                <w:rFonts w:ascii="Times New Roman" w:hAnsi="Times New Roman"/>
              </w:rPr>
            </w:pPr>
            <w:r w:rsidRPr="00A7476A">
              <w:rPr>
                <w:rFonts w:ascii="Times New Roman" w:hAnsi="Times New Roman"/>
              </w:rPr>
              <w:t>7</w:t>
            </w:r>
          </w:p>
        </w:tc>
        <w:tc>
          <w:tcPr>
            <w:tcW w:w="2268" w:type="dxa"/>
            <w:tcBorders>
              <w:top w:val="single" w:sz="4" w:space="0" w:color="auto"/>
              <w:left w:val="single" w:sz="4" w:space="0" w:color="auto"/>
              <w:bottom w:val="single" w:sz="4" w:space="0" w:color="auto"/>
              <w:right w:val="single" w:sz="4" w:space="0" w:color="auto"/>
            </w:tcBorders>
          </w:tcPr>
          <w:p w14:paraId="71F216EC" w14:textId="72351406"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0,15 га на объект - для территорий малоэтажной застройки в городах и пригородных поселениях</w:t>
            </w:r>
          </w:p>
        </w:tc>
        <w:tc>
          <w:tcPr>
            <w:tcW w:w="5670" w:type="dxa"/>
            <w:tcBorders>
              <w:top w:val="nil"/>
              <w:left w:val="single" w:sz="4" w:space="0" w:color="auto"/>
              <w:bottom w:val="single" w:sz="4" w:space="0" w:color="auto"/>
            </w:tcBorders>
          </w:tcPr>
          <w:p w14:paraId="6F664DEC" w14:textId="77777777" w:rsidR="00BA2285" w:rsidRPr="0012025B" w:rsidRDefault="00BA2285" w:rsidP="004D0F2E">
            <w:pPr>
              <w:pStyle w:val="aa"/>
              <w:rPr>
                <w:rFonts w:ascii="Times New Roman" w:hAnsi="Times New Roman"/>
                <w:bCs/>
              </w:rPr>
            </w:pPr>
          </w:p>
        </w:tc>
      </w:tr>
      <w:tr w:rsidR="00BA2285" w:rsidRPr="00A7476A" w14:paraId="4A8108F6" w14:textId="77777777" w:rsidTr="0012025B">
        <w:trPr>
          <w:trHeight w:val="20"/>
        </w:trPr>
        <w:tc>
          <w:tcPr>
            <w:tcW w:w="2330" w:type="dxa"/>
            <w:tcBorders>
              <w:top w:val="single" w:sz="4" w:space="0" w:color="auto"/>
              <w:bottom w:val="single" w:sz="4" w:space="0" w:color="auto"/>
              <w:right w:val="single" w:sz="4" w:space="0" w:color="auto"/>
            </w:tcBorders>
          </w:tcPr>
          <w:p w14:paraId="19B392D6" w14:textId="426CF502"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в том числе: непосредственного обслуживания населения</w:t>
            </w:r>
          </w:p>
        </w:tc>
        <w:tc>
          <w:tcPr>
            <w:tcW w:w="1276" w:type="dxa"/>
            <w:tcBorders>
              <w:top w:val="single" w:sz="4" w:space="0" w:color="auto"/>
              <w:left w:val="single" w:sz="4" w:space="0" w:color="auto"/>
              <w:bottom w:val="single" w:sz="4" w:space="0" w:color="auto"/>
              <w:right w:val="single" w:sz="4" w:space="0" w:color="auto"/>
            </w:tcBorders>
          </w:tcPr>
          <w:p w14:paraId="1914D13E" w14:textId="48679B6A" w:rsidR="00BA2285" w:rsidRPr="00A7476A" w:rsidRDefault="000B7E4F" w:rsidP="004D0F2E">
            <w:pPr>
              <w:pStyle w:val="aa"/>
              <w:jc w:val="center"/>
              <w:rPr>
                <w:rFonts w:ascii="Times New Roman" w:hAnsi="Times New Roman"/>
              </w:rPr>
            </w:pPr>
            <w:r w:rsidRPr="00A7476A">
              <w:rPr>
                <w:rFonts w:ascii="Times New Roman" w:hAnsi="Times New Roman"/>
              </w:rPr>
              <w:t>1 рабочее место</w:t>
            </w:r>
          </w:p>
        </w:tc>
        <w:tc>
          <w:tcPr>
            <w:tcW w:w="3119" w:type="dxa"/>
            <w:tcBorders>
              <w:top w:val="single" w:sz="4" w:space="0" w:color="auto"/>
              <w:left w:val="single" w:sz="4" w:space="0" w:color="auto"/>
              <w:bottom w:val="single" w:sz="4" w:space="0" w:color="auto"/>
              <w:right w:val="single" w:sz="4" w:space="0" w:color="auto"/>
            </w:tcBorders>
          </w:tcPr>
          <w:p w14:paraId="4EAC0586" w14:textId="32FDF53B" w:rsidR="00BA2285" w:rsidRPr="00A7476A" w:rsidRDefault="000B7E4F" w:rsidP="004D0F2E">
            <w:pPr>
              <w:pStyle w:val="aa"/>
              <w:jc w:val="center"/>
              <w:rPr>
                <w:rFonts w:ascii="Times New Roman" w:hAnsi="Times New Roman"/>
              </w:rPr>
            </w:pPr>
            <w:r w:rsidRPr="00A7476A">
              <w:rPr>
                <w:rFonts w:ascii="Times New Roman" w:hAnsi="Times New Roman"/>
              </w:rPr>
              <w:t>4</w:t>
            </w:r>
          </w:p>
        </w:tc>
        <w:tc>
          <w:tcPr>
            <w:tcW w:w="2268" w:type="dxa"/>
            <w:tcBorders>
              <w:top w:val="single" w:sz="4" w:space="0" w:color="auto"/>
              <w:left w:val="single" w:sz="4" w:space="0" w:color="auto"/>
              <w:bottom w:val="single" w:sz="4" w:space="0" w:color="auto"/>
              <w:right w:val="single" w:sz="4" w:space="0" w:color="auto"/>
            </w:tcBorders>
          </w:tcPr>
          <w:p w14:paraId="385CC2E4" w14:textId="7B658608"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на 10 рабочих мест для предприятий мощностью, рабочих мест:</w:t>
            </w:r>
          </w:p>
          <w:p w14:paraId="59AD7D2B" w14:textId="6365BA85"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10 - 50 - 0,1 - 0,2 га;</w:t>
            </w:r>
          </w:p>
          <w:p w14:paraId="6FA7BA60" w14:textId="3F71FB7A"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50 - 150 - 0,05 - 0,08 га</w:t>
            </w:r>
          </w:p>
        </w:tc>
        <w:tc>
          <w:tcPr>
            <w:tcW w:w="5670" w:type="dxa"/>
            <w:tcBorders>
              <w:top w:val="nil"/>
              <w:left w:val="single" w:sz="4" w:space="0" w:color="auto"/>
              <w:bottom w:val="single" w:sz="4" w:space="0" w:color="auto"/>
            </w:tcBorders>
          </w:tcPr>
          <w:p w14:paraId="10A5FA53" w14:textId="528B88ED"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возможно встроенно-пристроенные.  радиус обслуживания населения - 2000 м</w:t>
            </w:r>
          </w:p>
        </w:tc>
      </w:tr>
      <w:tr w:rsidR="00BA2285" w:rsidRPr="00A7476A" w14:paraId="2D8C7CD2" w14:textId="77777777" w:rsidTr="0012025B">
        <w:trPr>
          <w:trHeight w:val="20"/>
        </w:trPr>
        <w:tc>
          <w:tcPr>
            <w:tcW w:w="2330" w:type="dxa"/>
            <w:tcBorders>
              <w:top w:val="single" w:sz="4" w:space="0" w:color="auto"/>
              <w:bottom w:val="single" w:sz="4" w:space="0" w:color="auto"/>
              <w:right w:val="single" w:sz="4" w:space="0" w:color="auto"/>
            </w:tcBorders>
          </w:tcPr>
          <w:p w14:paraId="534191CB" w14:textId="73B7632B"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производственные предприятия бытового обслуживания малой мощности централизованного выполнения заказов</w:t>
            </w:r>
          </w:p>
        </w:tc>
        <w:tc>
          <w:tcPr>
            <w:tcW w:w="1276" w:type="dxa"/>
            <w:tcBorders>
              <w:top w:val="single" w:sz="4" w:space="0" w:color="auto"/>
              <w:left w:val="single" w:sz="4" w:space="0" w:color="auto"/>
              <w:bottom w:val="single" w:sz="4" w:space="0" w:color="auto"/>
              <w:right w:val="single" w:sz="4" w:space="0" w:color="auto"/>
            </w:tcBorders>
          </w:tcPr>
          <w:p w14:paraId="1582FD14" w14:textId="6E7E0AC3" w:rsidR="00BA2285" w:rsidRPr="00A7476A" w:rsidRDefault="000B7E4F" w:rsidP="004D0F2E">
            <w:pPr>
              <w:pStyle w:val="aa"/>
              <w:jc w:val="center"/>
              <w:rPr>
                <w:rFonts w:ascii="Times New Roman" w:hAnsi="Times New Roman"/>
              </w:rPr>
            </w:pPr>
            <w:r w:rsidRPr="00A7476A">
              <w:rPr>
                <w:rFonts w:ascii="Times New Roman" w:hAnsi="Times New Roman"/>
              </w:rPr>
              <w:t>1 рабочее место</w:t>
            </w:r>
          </w:p>
        </w:tc>
        <w:tc>
          <w:tcPr>
            <w:tcW w:w="3119" w:type="dxa"/>
            <w:tcBorders>
              <w:top w:val="single" w:sz="4" w:space="0" w:color="auto"/>
              <w:left w:val="single" w:sz="4" w:space="0" w:color="auto"/>
              <w:bottom w:val="single" w:sz="4" w:space="0" w:color="auto"/>
              <w:right w:val="single" w:sz="4" w:space="0" w:color="auto"/>
            </w:tcBorders>
          </w:tcPr>
          <w:p w14:paraId="5D33A40F" w14:textId="7EE30CD1" w:rsidR="00BA2285" w:rsidRPr="00A7476A" w:rsidRDefault="000B7E4F" w:rsidP="004D0F2E">
            <w:pPr>
              <w:pStyle w:val="aa"/>
              <w:jc w:val="center"/>
              <w:rPr>
                <w:rFonts w:ascii="Times New Roman" w:hAnsi="Times New Roman"/>
              </w:rPr>
            </w:pPr>
            <w:r w:rsidRPr="00A7476A">
              <w:rPr>
                <w:rFonts w:ascii="Times New Roman" w:hAnsi="Times New Roman"/>
              </w:rPr>
              <w:t>3</w:t>
            </w:r>
          </w:p>
        </w:tc>
        <w:tc>
          <w:tcPr>
            <w:tcW w:w="2268" w:type="dxa"/>
            <w:tcBorders>
              <w:top w:val="single" w:sz="4" w:space="0" w:color="auto"/>
              <w:left w:val="single" w:sz="4" w:space="0" w:color="auto"/>
              <w:bottom w:val="single" w:sz="4" w:space="0" w:color="auto"/>
              <w:right w:val="single" w:sz="4" w:space="0" w:color="auto"/>
            </w:tcBorders>
          </w:tcPr>
          <w:p w14:paraId="2129AB58" w14:textId="7DFB72E1" w:rsidR="00BA2285" w:rsidRPr="00A7476A" w:rsidRDefault="000B7E4F" w:rsidP="004D0F2E">
            <w:pPr>
              <w:pStyle w:val="aa"/>
              <w:jc w:val="center"/>
              <w:rPr>
                <w:rFonts w:ascii="Times New Roman" w:hAnsi="Times New Roman"/>
              </w:rPr>
            </w:pPr>
            <w:r w:rsidRPr="00A7476A">
              <w:rPr>
                <w:rFonts w:ascii="Times New Roman" w:hAnsi="Times New Roman"/>
              </w:rPr>
              <w:t>0,5 - 1,2 га на объект</w:t>
            </w:r>
          </w:p>
        </w:tc>
        <w:tc>
          <w:tcPr>
            <w:tcW w:w="5670" w:type="dxa"/>
            <w:tcBorders>
              <w:top w:val="nil"/>
              <w:left w:val="single" w:sz="4" w:space="0" w:color="auto"/>
              <w:bottom w:val="single" w:sz="4" w:space="0" w:color="auto"/>
            </w:tcBorders>
          </w:tcPr>
          <w:p w14:paraId="569F04EB" w14:textId="042C6046"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радиус обслуживания предприятий бытового обслуживания населения - 500 м</w:t>
            </w:r>
          </w:p>
        </w:tc>
      </w:tr>
      <w:tr w:rsidR="00BA2285" w:rsidRPr="00A7476A" w14:paraId="4F1C6984" w14:textId="77777777" w:rsidTr="0012025B">
        <w:trPr>
          <w:trHeight w:val="20"/>
        </w:trPr>
        <w:tc>
          <w:tcPr>
            <w:tcW w:w="2330" w:type="dxa"/>
            <w:tcBorders>
              <w:top w:val="single" w:sz="4" w:space="0" w:color="auto"/>
              <w:bottom w:val="single" w:sz="4" w:space="0" w:color="auto"/>
              <w:right w:val="single" w:sz="4" w:space="0" w:color="auto"/>
            </w:tcBorders>
          </w:tcPr>
          <w:p w14:paraId="019D48C7" w14:textId="0B5F9DE2"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прачечные</w:t>
            </w:r>
          </w:p>
        </w:tc>
        <w:tc>
          <w:tcPr>
            <w:tcW w:w="1276" w:type="dxa"/>
            <w:tcBorders>
              <w:top w:val="single" w:sz="4" w:space="0" w:color="auto"/>
              <w:left w:val="single" w:sz="4" w:space="0" w:color="auto"/>
              <w:bottom w:val="single" w:sz="4" w:space="0" w:color="auto"/>
              <w:right w:val="single" w:sz="4" w:space="0" w:color="auto"/>
            </w:tcBorders>
          </w:tcPr>
          <w:p w14:paraId="09FDAE86" w14:textId="0BC2DAA0" w:rsidR="00BA2285" w:rsidRPr="00A7476A" w:rsidRDefault="000B7E4F" w:rsidP="004D0F2E">
            <w:pPr>
              <w:pStyle w:val="aa"/>
              <w:jc w:val="center"/>
              <w:rPr>
                <w:rFonts w:ascii="Times New Roman" w:hAnsi="Times New Roman"/>
              </w:rPr>
            </w:pPr>
            <w:r w:rsidRPr="00A7476A">
              <w:rPr>
                <w:rFonts w:ascii="Times New Roman" w:hAnsi="Times New Roman"/>
              </w:rPr>
              <w:t>кг / смену</w:t>
            </w:r>
          </w:p>
        </w:tc>
        <w:tc>
          <w:tcPr>
            <w:tcW w:w="3119" w:type="dxa"/>
            <w:tcBorders>
              <w:top w:val="single" w:sz="4" w:space="0" w:color="auto"/>
              <w:left w:val="single" w:sz="4" w:space="0" w:color="auto"/>
              <w:bottom w:val="single" w:sz="4" w:space="0" w:color="auto"/>
              <w:right w:val="single" w:sz="4" w:space="0" w:color="auto"/>
            </w:tcBorders>
          </w:tcPr>
          <w:p w14:paraId="641CEEF2" w14:textId="23E081F8" w:rsidR="00BA2285" w:rsidRPr="00A7476A" w:rsidRDefault="000B7E4F" w:rsidP="004D0F2E">
            <w:pPr>
              <w:pStyle w:val="aa"/>
              <w:jc w:val="center"/>
              <w:rPr>
                <w:rFonts w:ascii="Times New Roman" w:hAnsi="Times New Roman"/>
              </w:rPr>
            </w:pPr>
            <w:r w:rsidRPr="00A7476A">
              <w:rPr>
                <w:rFonts w:ascii="Times New Roman" w:hAnsi="Times New Roman"/>
              </w:rPr>
              <w:t>60</w:t>
            </w:r>
          </w:p>
        </w:tc>
        <w:tc>
          <w:tcPr>
            <w:tcW w:w="2268" w:type="dxa"/>
            <w:tcBorders>
              <w:top w:val="single" w:sz="4" w:space="0" w:color="auto"/>
              <w:left w:val="single" w:sz="4" w:space="0" w:color="auto"/>
              <w:bottom w:val="single" w:sz="4" w:space="0" w:color="auto"/>
              <w:right w:val="single" w:sz="4" w:space="0" w:color="auto"/>
            </w:tcBorders>
          </w:tcPr>
          <w:p w14:paraId="45079BF5" w14:textId="77777777" w:rsidR="00BA2285" w:rsidRPr="00A7476A" w:rsidRDefault="00BA2285" w:rsidP="004D0F2E">
            <w:pPr>
              <w:pStyle w:val="aa"/>
              <w:rPr>
                <w:rFonts w:ascii="Times New Roman" w:hAnsi="Times New Roman"/>
              </w:rPr>
            </w:pPr>
          </w:p>
        </w:tc>
        <w:tc>
          <w:tcPr>
            <w:tcW w:w="5670" w:type="dxa"/>
            <w:vMerge w:val="restart"/>
            <w:tcBorders>
              <w:top w:val="single" w:sz="4" w:space="0" w:color="auto"/>
              <w:left w:val="single" w:sz="4" w:space="0" w:color="auto"/>
            </w:tcBorders>
          </w:tcPr>
          <w:p w14:paraId="4FF6E6A9" w14:textId="0CCF81DF"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 xml:space="preserve">радиус обслуживания </w:t>
            </w:r>
          </w:p>
          <w:p w14:paraId="4DFBC75F" w14:textId="5155D4E9"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- 2000 м</w:t>
            </w:r>
          </w:p>
        </w:tc>
      </w:tr>
      <w:tr w:rsidR="00BA2285" w:rsidRPr="00A7476A" w14:paraId="28497ADF" w14:textId="77777777" w:rsidTr="0012025B">
        <w:trPr>
          <w:trHeight w:val="20"/>
        </w:trPr>
        <w:tc>
          <w:tcPr>
            <w:tcW w:w="2330" w:type="dxa"/>
            <w:tcBorders>
              <w:top w:val="single" w:sz="4" w:space="0" w:color="auto"/>
              <w:bottom w:val="single" w:sz="4" w:space="0" w:color="auto"/>
              <w:right w:val="single" w:sz="4" w:space="0" w:color="auto"/>
            </w:tcBorders>
          </w:tcPr>
          <w:p w14:paraId="1008DD46" w14:textId="7BFFA61B"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в том числе: предприятия по стирке белья (фабрика - прачечная)</w:t>
            </w:r>
          </w:p>
        </w:tc>
        <w:tc>
          <w:tcPr>
            <w:tcW w:w="1276" w:type="dxa"/>
            <w:tcBorders>
              <w:top w:val="single" w:sz="4" w:space="0" w:color="auto"/>
              <w:left w:val="single" w:sz="4" w:space="0" w:color="auto"/>
              <w:bottom w:val="single" w:sz="4" w:space="0" w:color="auto"/>
              <w:right w:val="single" w:sz="4" w:space="0" w:color="auto"/>
            </w:tcBorders>
          </w:tcPr>
          <w:p w14:paraId="3F1D849F" w14:textId="6CC965C3" w:rsidR="00BA2285" w:rsidRPr="00A7476A" w:rsidRDefault="000B7E4F" w:rsidP="004D0F2E">
            <w:pPr>
              <w:pStyle w:val="aa"/>
              <w:jc w:val="center"/>
              <w:rPr>
                <w:rFonts w:ascii="Times New Roman" w:hAnsi="Times New Roman"/>
              </w:rPr>
            </w:pPr>
            <w:r w:rsidRPr="00A7476A">
              <w:rPr>
                <w:rFonts w:ascii="Times New Roman" w:hAnsi="Times New Roman"/>
              </w:rPr>
              <w:t>кг / смену</w:t>
            </w:r>
          </w:p>
        </w:tc>
        <w:tc>
          <w:tcPr>
            <w:tcW w:w="3119" w:type="dxa"/>
            <w:tcBorders>
              <w:top w:val="single" w:sz="4" w:space="0" w:color="auto"/>
              <w:left w:val="single" w:sz="4" w:space="0" w:color="auto"/>
              <w:bottom w:val="single" w:sz="4" w:space="0" w:color="auto"/>
              <w:right w:val="single" w:sz="4" w:space="0" w:color="auto"/>
            </w:tcBorders>
          </w:tcPr>
          <w:p w14:paraId="6A759875" w14:textId="327E1A77" w:rsidR="00BA2285" w:rsidRPr="00A7476A" w:rsidRDefault="000B7E4F" w:rsidP="004D0F2E">
            <w:pPr>
              <w:pStyle w:val="aa"/>
              <w:jc w:val="center"/>
              <w:rPr>
                <w:rFonts w:ascii="Times New Roman" w:hAnsi="Times New Roman"/>
              </w:rPr>
            </w:pPr>
            <w:r w:rsidRPr="00A7476A">
              <w:rPr>
                <w:rFonts w:ascii="Times New Roman" w:hAnsi="Times New Roman"/>
              </w:rPr>
              <w:t>40</w:t>
            </w:r>
          </w:p>
        </w:tc>
        <w:tc>
          <w:tcPr>
            <w:tcW w:w="2268" w:type="dxa"/>
            <w:tcBorders>
              <w:top w:val="single" w:sz="4" w:space="0" w:color="auto"/>
              <w:left w:val="single" w:sz="4" w:space="0" w:color="auto"/>
              <w:bottom w:val="single" w:sz="4" w:space="0" w:color="auto"/>
              <w:right w:val="single" w:sz="4" w:space="0" w:color="auto"/>
            </w:tcBorders>
          </w:tcPr>
          <w:p w14:paraId="3C66B265" w14:textId="26BFA896" w:rsidR="00BA2285" w:rsidRPr="00A7476A" w:rsidRDefault="000B7E4F" w:rsidP="004D0F2E">
            <w:pPr>
              <w:pStyle w:val="aa"/>
              <w:jc w:val="center"/>
              <w:rPr>
                <w:rFonts w:ascii="Times New Roman" w:hAnsi="Times New Roman"/>
              </w:rPr>
            </w:pPr>
            <w:r w:rsidRPr="00A7476A">
              <w:rPr>
                <w:rFonts w:ascii="Times New Roman" w:hAnsi="Times New Roman"/>
              </w:rPr>
              <w:t>0,5 - 1,0 га на объект</w:t>
            </w:r>
          </w:p>
        </w:tc>
        <w:tc>
          <w:tcPr>
            <w:tcW w:w="5670" w:type="dxa"/>
            <w:vMerge/>
            <w:tcBorders>
              <w:left w:val="single" w:sz="4" w:space="0" w:color="auto"/>
            </w:tcBorders>
          </w:tcPr>
          <w:p w14:paraId="4AD6AA20" w14:textId="77777777" w:rsidR="00BA2285" w:rsidRPr="00A7476A" w:rsidRDefault="00BA2285" w:rsidP="004D0F2E">
            <w:pPr>
              <w:pStyle w:val="affb"/>
              <w:rPr>
                <w:rFonts w:ascii="Times New Roman" w:hAnsi="Times New Roman" w:cs="Times New Roman"/>
              </w:rPr>
            </w:pPr>
          </w:p>
        </w:tc>
      </w:tr>
      <w:tr w:rsidR="00BA2285" w:rsidRPr="00A7476A" w14:paraId="59E03ADF" w14:textId="77777777" w:rsidTr="0012025B">
        <w:trPr>
          <w:trHeight w:val="20"/>
        </w:trPr>
        <w:tc>
          <w:tcPr>
            <w:tcW w:w="2330" w:type="dxa"/>
            <w:tcBorders>
              <w:top w:val="single" w:sz="4" w:space="0" w:color="auto"/>
              <w:bottom w:val="single" w:sz="4" w:space="0" w:color="auto"/>
              <w:right w:val="single" w:sz="4" w:space="0" w:color="auto"/>
            </w:tcBorders>
          </w:tcPr>
          <w:p w14:paraId="25FB9069" w14:textId="583CE526"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прачечные самообслуживания, мини-прачечные</w:t>
            </w:r>
          </w:p>
        </w:tc>
        <w:tc>
          <w:tcPr>
            <w:tcW w:w="1276" w:type="dxa"/>
            <w:tcBorders>
              <w:top w:val="single" w:sz="4" w:space="0" w:color="auto"/>
              <w:left w:val="single" w:sz="4" w:space="0" w:color="auto"/>
              <w:bottom w:val="single" w:sz="4" w:space="0" w:color="auto"/>
              <w:right w:val="single" w:sz="4" w:space="0" w:color="auto"/>
            </w:tcBorders>
          </w:tcPr>
          <w:p w14:paraId="3EDFC5FD" w14:textId="4DC8C50C" w:rsidR="00BA2285" w:rsidRPr="00A7476A" w:rsidRDefault="000B7E4F" w:rsidP="004D0F2E">
            <w:pPr>
              <w:pStyle w:val="aa"/>
              <w:jc w:val="center"/>
              <w:rPr>
                <w:rFonts w:ascii="Times New Roman" w:hAnsi="Times New Roman"/>
              </w:rPr>
            </w:pPr>
            <w:r w:rsidRPr="00A7476A">
              <w:rPr>
                <w:rFonts w:ascii="Times New Roman" w:hAnsi="Times New Roman"/>
              </w:rPr>
              <w:t>кг / смену</w:t>
            </w:r>
          </w:p>
        </w:tc>
        <w:tc>
          <w:tcPr>
            <w:tcW w:w="3119" w:type="dxa"/>
            <w:tcBorders>
              <w:top w:val="single" w:sz="4" w:space="0" w:color="auto"/>
              <w:left w:val="single" w:sz="4" w:space="0" w:color="auto"/>
              <w:bottom w:val="single" w:sz="4" w:space="0" w:color="auto"/>
              <w:right w:val="single" w:sz="4" w:space="0" w:color="auto"/>
            </w:tcBorders>
          </w:tcPr>
          <w:p w14:paraId="29BB5D71" w14:textId="630A521A" w:rsidR="00BA2285" w:rsidRPr="00A7476A" w:rsidRDefault="000B7E4F" w:rsidP="004D0F2E">
            <w:pPr>
              <w:pStyle w:val="aa"/>
              <w:jc w:val="center"/>
              <w:rPr>
                <w:rFonts w:ascii="Times New Roman" w:hAnsi="Times New Roman"/>
              </w:rPr>
            </w:pPr>
            <w:r w:rsidRPr="00A7476A">
              <w:rPr>
                <w:rFonts w:ascii="Times New Roman" w:hAnsi="Times New Roman"/>
              </w:rPr>
              <w:t>20</w:t>
            </w:r>
          </w:p>
        </w:tc>
        <w:tc>
          <w:tcPr>
            <w:tcW w:w="2268" w:type="dxa"/>
            <w:tcBorders>
              <w:top w:val="single" w:sz="4" w:space="0" w:color="auto"/>
              <w:left w:val="single" w:sz="4" w:space="0" w:color="auto"/>
              <w:bottom w:val="single" w:sz="4" w:space="0" w:color="auto"/>
              <w:right w:val="single" w:sz="4" w:space="0" w:color="auto"/>
            </w:tcBorders>
          </w:tcPr>
          <w:p w14:paraId="13FC8C6C" w14:textId="006CF62E" w:rsidR="00BA2285" w:rsidRPr="00A7476A" w:rsidRDefault="000B7E4F" w:rsidP="004D0F2E">
            <w:pPr>
              <w:pStyle w:val="aa"/>
              <w:jc w:val="center"/>
              <w:rPr>
                <w:rFonts w:ascii="Times New Roman" w:hAnsi="Times New Roman"/>
              </w:rPr>
            </w:pPr>
            <w:r w:rsidRPr="00A7476A">
              <w:rPr>
                <w:rFonts w:ascii="Times New Roman" w:hAnsi="Times New Roman"/>
              </w:rPr>
              <w:t>0,1 - 0,2 га на объект</w:t>
            </w:r>
          </w:p>
        </w:tc>
        <w:tc>
          <w:tcPr>
            <w:tcW w:w="5670" w:type="dxa"/>
            <w:vMerge/>
            <w:tcBorders>
              <w:left w:val="single" w:sz="4" w:space="0" w:color="auto"/>
              <w:bottom w:val="single" w:sz="4" w:space="0" w:color="auto"/>
            </w:tcBorders>
          </w:tcPr>
          <w:p w14:paraId="5AA3D2F0" w14:textId="77777777" w:rsidR="00BA2285" w:rsidRPr="00A7476A" w:rsidRDefault="00BA2285" w:rsidP="004D0F2E">
            <w:pPr>
              <w:pStyle w:val="affb"/>
              <w:rPr>
                <w:rFonts w:ascii="Times New Roman" w:hAnsi="Times New Roman" w:cs="Times New Roman"/>
              </w:rPr>
            </w:pPr>
          </w:p>
        </w:tc>
      </w:tr>
      <w:tr w:rsidR="00BA2285" w:rsidRPr="00A7476A" w14:paraId="7CC15D92" w14:textId="77777777" w:rsidTr="0012025B">
        <w:trPr>
          <w:trHeight w:val="20"/>
        </w:trPr>
        <w:tc>
          <w:tcPr>
            <w:tcW w:w="2330" w:type="dxa"/>
            <w:tcBorders>
              <w:top w:val="single" w:sz="4" w:space="0" w:color="auto"/>
              <w:bottom w:val="single" w:sz="4" w:space="0" w:color="auto"/>
              <w:right w:val="single" w:sz="4" w:space="0" w:color="auto"/>
            </w:tcBorders>
          </w:tcPr>
          <w:p w14:paraId="0A3F5641" w14:textId="2C82AEE1"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предприятия по химчистке</w:t>
            </w:r>
          </w:p>
        </w:tc>
        <w:tc>
          <w:tcPr>
            <w:tcW w:w="1276" w:type="dxa"/>
            <w:tcBorders>
              <w:top w:val="single" w:sz="4" w:space="0" w:color="auto"/>
              <w:left w:val="single" w:sz="4" w:space="0" w:color="auto"/>
              <w:bottom w:val="single" w:sz="4" w:space="0" w:color="auto"/>
              <w:right w:val="single" w:sz="4" w:space="0" w:color="auto"/>
            </w:tcBorders>
          </w:tcPr>
          <w:p w14:paraId="3ADCBBE7" w14:textId="1EB94316" w:rsidR="00BA2285" w:rsidRPr="00A7476A" w:rsidRDefault="000B7E4F" w:rsidP="004D0F2E">
            <w:pPr>
              <w:pStyle w:val="aa"/>
              <w:jc w:val="center"/>
              <w:rPr>
                <w:rFonts w:ascii="Times New Roman" w:hAnsi="Times New Roman"/>
              </w:rPr>
            </w:pPr>
            <w:r w:rsidRPr="00A7476A">
              <w:rPr>
                <w:rFonts w:ascii="Times New Roman" w:hAnsi="Times New Roman"/>
              </w:rPr>
              <w:t>кг / смену</w:t>
            </w:r>
          </w:p>
        </w:tc>
        <w:tc>
          <w:tcPr>
            <w:tcW w:w="3119" w:type="dxa"/>
            <w:tcBorders>
              <w:top w:val="single" w:sz="4" w:space="0" w:color="auto"/>
              <w:left w:val="single" w:sz="4" w:space="0" w:color="auto"/>
              <w:bottom w:val="single" w:sz="4" w:space="0" w:color="auto"/>
              <w:right w:val="single" w:sz="4" w:space="0" w:color="auto"/>
            </w:tcBorders>
          </w:tcPr>
          <w:p w14:paraId="412160EA" w14:textId="32EE88AE" w:rsidR="00BA2285" w:rsidRPr="00A7476A" w:rsidRDefault="000B7E4F" w:rsidP="004D0F2E">
            <w:pPr>
              <w:pStyle w:val="aa"/>
              <w:jc w:val="center"/>
              <w:rPr>
                <w:rFonts w:ascii="Times New Roman" w:hAnsi="Times New Roman"/>
              </w:rPr>
            </w:pPr>
            <w:r w:rsidRPr="00A7476A">
              <w:rPr>
                <w:rFonts w:ascii="Times New Roman" w:hAnsi="Times New Roman"/>
              </w:rPr>
              <w:t>2,3</w:t>
            </w:r>
          </w:p>
        </w:tc>
        <w:tc>
          <w:tcPr>
            <w:tcW w:w="2268" w:type="dxa"/>
            <w:tcBorders>
              <w:top w:val="single" w:sz="4" w:space="0" w:color="auto"/>
              <w:left w:val="single" w:sz="4" w:space="0" w:color="auto"/>
              <w:bottom w:val="single" w:sz="4" w:space="0" w:color="auto"/>
              <w:right w:val="single" w:sz="4" w:space="0" w:color="auto"/>
            </w:tcBorders>
          </w:tcPr>
          <w:p w14:paraId="388FBC3D" w14:textId="4E25F000" w:rsidR="00BA2285" w:rsidRPr="00A7476A" w:rsidRDefault="000B7E4F" w:rsidP="004D0F2E">
            <w:pPr>
              <w:pStyle w:val="aa"/>
              <w:jc w:val="center"/>
              <w:rPr>
                <w:rFonts w:ascii="Times New Roman" w:hAnsi="Times New Roman"/>
              </w:rPr>
            </w:pPr>
            <w:r w:rsidRPr="00A7476A">
              <w:rPr>
                <w:rFonts w:ascii="Times New Roman" w:hAnsi="Times New Roman"/>
              </w:rPr>
              <w:t>0,5 - 1,0 га на объект</w:t>
            </w:r>
          </w:p>
        </w:tc>
        <w:tc>
          <w:tcPr>
            <w:tcW w:w="5670" w:type="dxa"/>
            <w:vMerge w:val="restart"/>
            <w:tcBorders>
              <w:top w:val="nil"/>
              <w:left w:val="single" w:sz="4" w:space="0" w:color="auto"/>
            </w:tcBorders>
          </w:tcPr>
          <w:p w14:paraId="7D3531B8" w14:textId="43DC5C3A"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радиус обслуживания населения - 2000 м</w:t>
            </w:r>
          </w:p>
        </w:tc>
      </w:tr>
      <w:tr w:rsidR="00BA2285" w:rsidRPr="00A7476A" w14:paraId="28BBD87F" w14:textId="77777777" w:rsidTr="0012025B">
        <w:trPr>
          <w:trHeight w:val="20"/>
        </w:trPr>
        <w:tc>
          <w:tcPr>
            <w:tcW w:w="2330" w:type="dxa"/>
            <w:tcBorders>
              <w:top w:val="single" w:sz="4" w:space="0" w:color="auto"/>
              <w:bottom w:val="single" w:sz="4" w:space="0" w:color="auto"/>
              <w:right w:val="single" w:sz="4" w:space="0" w:color="auto"/>
            </w:tcBorders>
          </w:tcPr>
          <w:p w14:paraId="212FA273" w14:textId="415ACFB6"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в том числе: фабрики - химчистки</w:t>
            </w:r>
          </w:p>
        </w:tc>
        <w:tc>
          <w:tcPr>
            <w:tcW w:w="1276" w:type="dxa"/>
            <w:tcBorders>
              <w:top w:val="single" w:sz="4" w:space="0" w:color="auto"/>
              <w:left w:val="single" w:sz="4" w:space="0" w:color="auto"/>
              <w:bottom w:val="single" w:sz="4" w:space="0" w:color="auto"/>
              <w:right w:val="single" w:sz="4" w:space="0" w:color="auto"/>
            </w:tcBorders>
          </w:tcPr>
          <w:p w14:paraId="3B77EBB8" w14:textId="3A86C6C7" w:rsidR="00BA2285" w:rsidRPr="00A7476A" w:rsidRDefault="000B7E4F" w:rsidP="004D0F2E">
            <w:pPr>
              <w:pStyle w:val="aa"/>
              <w:jc w:val="center"/>
              <w:rPr>
                <w:rFonts w:ascii="Times New Roman" w:hAnsi="Times New Roman"/>
              </w:rPr>
            </w:pPr>
            <w:r w:rsidRPr="00A7476A">
              <w:rPr>
                <w:rFonts w:ascii="Times New Roman" w:hAnsi="Times New Roman"/>
              </w:rPr>
              <w:t>кг / смену</w:t>
            </w:r>
          </w:p>
        </w:tc>
        <w:tc>
          <w:tcPr>
            <w:tcW w:w="3119" w:type="dxa"/>
            <w:tcBorders>
              <w:top w:val="single" w:sz="4" w:space="0" w:color="auto"/>
              <w:left w:val="single" w:sz="4" w:space="0" w:color="auto"/>
              <w:bottom w:val="single" w:sz="4" w:space="0" w:color="auto"/>
              <w:right w:val="single" w:sz="4" w:space="0" w:color="auto"/>
            </w:tcBorders>
          </w:tcPr>
          <w:p w14:paraId="029AD8CD" w14:textId="7DB51509" w:rsidR="00BA2285" w:rsidRPr="00A7476A" w:rsidRDefault="000B7E4F" w:rsidP="004D0F2E">
            <w:pPr>
              <w:pStyle w:val="aa"/>
              <w:jc w:val="center"/>
              <w:rPr>
                <w:rFonts w:ascii="Times New Roman" w:hAnsi="Times New Roman"/>
              </w:rPr>
            </w:pPr>
            <w:r w:rsidRPr="00A7476A">
              <w:rPr>
                <w:rFonts w:ascii="Times New Roman" w:hAnsi="Times New Roman"/>
              </w:rPr>
              <w:t>2,3</w:t>
            </w:r>
          </w:p>
        </w:tc>
        <w:tc>
          <w:tcPr>
            <w:tcW w:w="2268" w:type="dxa"/>
            <w:tcBorders>
              <w:top w:val="single" w:sz="4" w:space="0" w:color="auto"/>
              <w:left w:val="single" w:sz="4" w:space="0" w:color="auto"/>
              <w:bottom w:val="single" w:sz="4" w:space="0" w:color="auto"/>
              <w:right w:val="single" w:sz="4" w:space="0" w:color="auto"/>
            </w:tcBorders>
          </w:tcPr>
          <w:p w14:paraId="097BD39E" w14:textId="204DB94A" w:rsidR="00BA2285" w:rsidRPr="00A7476A" w:rsidRDefault="000B7E4F" w:rsidP="004D0F2E">
            <w:pPr>
              <w:pStyle w:val="aa"/>
              <w:jc w:val="center"/>
              <w:rPr>
                <w:rFonts w:ascii="Times New Roman" w:hAnsi="Times New Roman"/>
              </w:rPr>
            </w:pPr>
            <w:r w:rsidRPr="00A7476A">
              <w:rPr>
                <w:rFonts w:ascii="Times New Roman" w:hAnsi="Times New Roman"/>
              </w:rPr>
              <w:t>0,5 - 1,0 га на объект</w:t>
            </w:r>
          </w:p>
        </w:tc>
        <w:tc>
          <w:tcPr>
            <w:tcW w:w="5670" w:type="dxa"/>
            <w:vMerge/>
            <w:tcBorders>
              <w:left w:val="single" w:sz="4" w:space="0" w:color="auto"/>
            </w:tcBorders>
          </w:tcPr>
          <w:p w14:paraId="6E720F24" w14:textId="77777777" w:rsidR="00BA2285" w:rsidRPr="00A7476A" w:rsidRDefault="00BA2285" w:rsidP="004D0F2E">
            <w:pPr>
              <w:pStyle w:val="aa"/>
              <w:rPr>
                <w:rFonts w:ascii="Times New Roman" w:hAnsi="Times New Roman"/>
              </w:rPr>
            </w:pPr>
          </w:p>
        </w:tc>
      </w:tr>
      <w:tr w:rsidR="00BA2285" w:rsidRPr="00A7476A" w14:paraId="3E44D49D" w14:textId="77777777" w:rsidTr="0012025B">
        <w:trPr>
          <w:trHeight w:val="20"/>
        </w:trPr>
        <w:tc>
          <w:tcPr>
            <w:tcW w:w="2330" w:type="dxa"/>
            <w:tcBorders>
              <w:top w:val="single" w:sz="4" w:space="0" w:color="auto"/>
              <w:bottom w:val="single" w:sz="4" w:space="0" w:color="auto"/>
              <w:right w:val="single" w:sz="4" w:space="0" w:color="auto"/>
            </w:tcBorders>
          </w:tcPr>
          <w:p w14:paraId="496D5794" w14:textId="45442552"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lastRenderedPageBreak/>
              <w:t>химчистки самообслуживания, мини-химчистки</w:t>
            </w:r>
          </w:p>
        </w:tc>
        <w:tc>
          <w:tcPr>
            <w:tcW w:w="1276" w:type="dxa"/>
            <w:tcBorders>
              <w:top w:val="single" w:sz="4" w:space="0" w:color="auto"/>
              <w:left w:val="single" w:sz="4" w:space="0" w:color="auto"/>
              <w:bottom w:val="single" w:sz="4" w:space="0" w:color="auto"/>
              <w:right w:val="single" w:sz="4" w:space="0" w:color="auto"/>
            </w:tcBorders>
          </w:tcPr>
          <w:p w14:paraId="02C5A1A2" w14:textId="7A50A169" w:rsidR="00BA2285" w:rsidRPr="00A7476A" w:rsidRDefault="000B7E4F" w:rsidP="004D0F2E">
            <w:pPr>
              <w:pStyle w:val="aa"/>
              <w:jc w:val="center"/>
              <w:rPr>
                <w:rFonts w:ascii="Times New Roman" w:hAnsi="Times New Roman"/>
              </w:rPr>
            </w:pPr>
            <w:r w:rsidRPr="00A7476A">
              <w:rPr>
                <w:rFonts w:ascii="Times New Roman" w:hAnsi="Times New Roman"/>
              </w:rPr>
              <w:t>кг / смену</w:t>
            </w:r>
          </w:p>
        </w:tc>
        <w:tc>
          <w:tcPr>
            <w:tcW w:w="3119" w:type="dxa"/>
            <w:tcBorders>
              <w:top w:val="single" w:sz="4" w:space="0" w:color="auto"/>
              <w:left w:val="single" w:sz="4" w:space="0" w:color="auto"/>
              <w:bottom w:val="single" w:sz="4" w:space="0" w:color="auto"/>
              <w:right w:val="single" w:sz="4" w:space="0" w:color="auto"/>
            </w:tcBorders>
          </w:tcPr>
          <w:p w14:paraId="72D687A9" w14:textId="63C9A941" w:rsidR="00BA2285" w:rsidRPr="00A7476A" w:rsidRDefault="000B7E4F" w:rsidP="004D0F2E">
            <w:pPr>
              <w:pStyle w:val="aa"/>
              <w:jc w:val="center"/>
              <w:rPr>
                <w:rFonts w:ascii="Times New Roman" w:hAnsi="Times New Roman"/>
              </w:rPr>
            </w:pPr>
            <w:r w:rsidRPr="00A7476A">
              <w:rPr>
                <w:rFonts w:ascii="Times New Roman" w:hAnsi="Times New Roman"/>
              </w:rPr>
              <w:t>1,2</w:t>
            </w:r>
          </w:p>
        </w:tc>
        <w:tc>
          <w:tcPr>
            <w:tcW w:w="2268" w:type="dxa"/>
            <w:tcBorders>
              <w:top w:val="single" w:sz="4" w:space="0" w:color="auto"/>
              <w:left w:val="single" w:sz="4" w:space="0" w:color="auto"/>
              <w:bottom w:val="single" w:sz="4" w:space="0" w:color="auto"/>
              <w:right w:val="single" w:sz="4" w:space="0" w:color="auto"/>
            </w:tcBorders>
          </w:tcPr>
          <w:p w14:paraId="2B1F4700" w14:textId="1EBDF7FB" w:rsidR="00BA2285" w:rsidRPr="00A7476A" w:rsidRDefault="000B7E4F" w:rsidP="004D0F2E">
            <w:pPr>
              <w:pStyle w:val="aa"/>
              <w:jc w:val="center"/>
              <w:rPr>
                <w:rFonts w:ascii="Times New Roman" w:hAnsi="Times New Roman"/>
              </w:rPr>
            </w:pPr>
            <w:r w:rsidRPr="00A7476A">
              <w:rPr>
                <w:rFonts w:ascii="Times New Roman" w:hAnsi="Times New Roman"/>
              </w:rPr>
              <w:t>0,1 - 0,2 га на объект</w:t>
            </w:r>
          </w:p>
        </w:tc>
        <w:tc>
          <w:tcPr>
            <w:tcW w:w="5670" w:type="dxa"/>
            <w:vMerge/>
            <w:tcBorders>
              <w:left w:val="single" w:sz="4" w:space="0" w:color="auto"/>
              <w:bottom w:val="single" w:sz="4" w:space="0" w:color="auto"/>
            </w:tcBorders>
          </w:tcPr>
          <w:p w14:paraId="69F38511" w14:textId="77777777" w:rsidR="00BA2285" w:rsidRPr="00A7476A" w:rsidRDefault="00BA2285" w:rsidP="004D0F2E">
            <w:pPr>
              <w:pStyle w:val="aa"/>
              <w:rPr>
                <w:rFonts w:ascii="Times New Roman" w:hAnsi="Times New Roman"/>
              </w:rPr>
            </w:pPr>
          </w:p>
        </w:tc>
      </w:tr>
      <w:tr w:rsidR="00BA2285" w:rsidRPr="00A7476A" w14:paraId="4354A4A6" w14:textId="77777777" w:rsidTr="0012025B">
        <w:trPr>
          <w:trHeight w:val="20"/>
        </w:trPr>
        <w:tc>
          <w:tcPr>
            <w:tcW w:w="2330" w:type="dxa"/>
            <w:tcBorders>
              <w:top w:val="single" w:sz="4" w:space="0" w:color="auto"/>
              <w:bottom w:val="single" w:sz="4" w:space="0" w:color="auto"/>
              <w:right w:val="single" w:sz="4" w:space="0" w:color="auto"/>
            </w:tcBorders>
          </w:tcPr>
          <w:p w14:paraId="719D530A" w14:textId="23F0F47A"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банно-оздоровительный комплекс</w:t>
            </w:r>
          </w:p>
        </w:tc>
        <w:tc>
          <w:tcPr>
            <w:tcW w:w="1276" w:type="dxa"/>
            <w:tcBorders>
              <w:top w:val="single" w:sz="4" w:space="0" w:color="auto"/>
              <w:left w:val="single" w:sz="4" w:space="0" w:color="auto"/>
              <w:bottom w:val="single" w:sz="4" w:space="0" w:color="auto"/>
              <w:right w:val="single" w:sz="4" w:space="0" w:color="auto"/>
            </w:tcBorders>
          </w:tcPr>
          <w:p w14:paraId="3B8795D4" w14:textId="39A88843" w:rsidR="00BA2285" w:rsidRPr="00A7476A" w:rsidRDefault="000B7E4F" w:rsidP="004D0F2E">
            <w:pPr>
              <w:pStyle w:val="aa"/>
              <w:jc w:val="center"/>
              <w:rPr>
                <w:rFonts w:ascii="Times New Roman" w:hAnsi="Times New Roman"/>
              </w:rPr>
            </w:pPr>
            <w:r w:rsidRPr="00A7476A">
              <w:rPr>
                <w:rFonts w:ascii="Times New Roman" w:hAnsi="Times New Roman"/>
              </w:rPr>
              <w:t>1 помывочное место</w:t>
            </w:r>
          </w:p>
        </w:tc>
        <w:tc>
          <w:tcPr>
            <w:tcW w:w="3119" w:type="dxa"/>
            <w:tcBorders>
              <w:top w:val="single" w:sz="4" w:space="0" w:color="auto"/>
              <w:left w:val="single" w:sz="4" w:space="0" w:color="auto"/>
              <w:bottom w:val="single" w:sz="4" w:space="0" w:color="auto"/>
              <w:right w:val="single" w:sz="4" w:space="0" w:color="auto"/>
            </w:tcBorders>
          </w:tcPr>
          <w:p w14:paraId="5B8BAEC5" w14:textId="7FE66A2D" w:rsidR="00BA2285" w:rsidRPr="00A7476A" w:rsidRDefault="000B7E4F" w:rsidP="004D0F2E">
            <w:pPr>
              <w:pStyle w:val="aa"/>
              <w:jc w:val="center"/>
              <w:rPr>
                <w:rFonts w:ascii="Times New Roman" w:hAnsi="Times New Roman"/>
              </w:rPr>
            </w:pPr>
            <w:r w:rsidRPr="00A7476A">
              <w:rPr>
                <w:rFonts w:ascii="Times New Roman" w:hAnsi="Times New Roman"/>
              </w:rPr>
              <w:t>7</w:t>
            </w:r>
          </w:p>
        </w:tc>
        <w:tc>
          <w:tcPr>
            <w:tcW w:w="2268" w:type="dxa"/>
            <w:tcBorders>
              <w:top w:val="single" w:sz="4" w:space="0" w:color="auto"/>
              <w:left w:val="single" w:sz="4" w:space="0" w:color="auto"/>
              <w:bottom w:val="single" w:sz="4" w:space="0" w:color="auto"/>
              <w:right w:val="single" w:sz="4" w:space="0" w:color="auto"/>
            </w:tcBorders>
          </w:tcPr>
          <w:p w14:paraId="18BCA3B8" w14:textId="7C430343" w:rsidR="00BA2285" w:rsidRPr="00A7476A" w:rsidRDefault="000B7E4F" w:rsidP="004D0F2E">
            <w:pPr>
              <w:pStyle w:val="aa"/>
              <w:jc w:val="center"/>
              <w:rPr>
                <w:rFonts w:ascii="Times New Roman" w:hAnsi="Times New Roman"/>
              </w:rPr>
            </w:pPr>
            <w:r w:rsidRPr="00A7476A">
              <w:rPr>
                <w:rFonts w:ascii="Times New Roman" w:hAnsi="Times New Roman"/>
              </w:rPr>
              <w:t>0,2 - 0,4 га на объект</w:t>
            </w:r>
          </w:p>
        </w:tc>
        <w:tc>
          <w:tcPr>
            <w:tcW w:w="5670" w:type="dxa"/>
            <w:tcBorders>
              <w:top w:val="nil"/>
              <w:left w:val="single" w:sz="4" w:space="0" w:color="auto"/>
              <w:bottom w:val="single" w:sz="4" w:space="0" w:color="auto"/>
            </w:tcBorders>
          </w:tcPr>
          <w:p w14:paraId="17E18FC1" w14:textId="77777777" w:rsidR="00BA2285" w:rsidRPr="00A7476A" w:rsidRDefault="00BA2285" w:rsidP="004D0F2E">
            <w:pPr>
              <w:pStyle w:val="affb"/>
              <w:rPr>
                <w:rFonts w:ascii="Times New Roman" w:hAnsi="Times New Roman" w:cs="Times New Roman"/>
              </w:rPr>
            </w:pPr>
          </w:p>
        </w:tc>
      </w:tr>
      <w:tr w:rsidR="00BA2285" w:rsidRPr="00A7476A" w14:paraId="512BEE37" w14:textId="77777777" w:rsidTr="0012025B">
        <w:trPr>
          <w:trHeight w:val="20"/>
        </w:trPr>
        <w:tc>
          <w:tcPr>
            <w:tcW w:w="2330" w:type="dxa"/>
            <w:tcBorders>
              <w:top w:val="single" w:sz="4" w:space="0" w:color="auto"/>
              <w:bottom w:val="single" w:sz="4" w:space="0" w:color="auto"/>
              <w:right w:val="single" w:sz="4" w:space="0" w:color="auto"/>
            </w:tcBorders>
          </w:tcPr>
          <w:p w14:paraId="213D3D5D" w14:textId="231E96B3"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пожарное депо</w:t>
            </w:r>
          </w:p>
        </w:tc>
        <w:tc>
          <w:tcPr>
            <w:tcW w:w="1276" w:type="dxa"/>
            <w:tcBorders>
              <w:top w:val="single" w:sz="4" w:space="0" w:color="auto"/>
              <w:left w:val="single" w:sz="4" w:space="0" w:color="auto"/>
              <w:bottom w:val="single" w:sz="4" w:space="0" w:color="auto"/>
              <w:right w:val="single" w:sz="4" w:space="0" w:color="auto"/>
            </w:tcBorders>
          </w:tcPr>
          <w:p w14:paraId="4567D015" w14:textId="69552CB2" w:rsidR="00BA2285" w:rsidRPr="00A7476A" w:rsidRDefault="000B7E4F" w:rsidP="004D0F2E">
            <w:pPr>
              <w:pStyle w:val="aa"/>
              <w:jc w:val="center"/>
              <w:rPr>
                <w:rFonts w:ascii="Times New Roman" w:hAnsi="Times New Roman"/>
              </w:rPr>
            </w:pPr>
            <w:r w:rsidRPr="00A7476A">
              <w:rPr>
                <w:rFonts w:ascii="Times New Roman" w:hAnsi="Times New Roman"/>
              </w:rPr>
              <w:t>1 пожарный автомобиль</w:t>
            </w:r>
          </w:p>
        </w:tc>
        <w:tc>
          <w:tcPr>
            <w:tcW w:w="3119" w:type="dxa"/>
            <w:tcBorders>
              <w:top w:val="single" w:sz="4" w:space="0" w:color="auto"/>
              <w:left w:val="single" w:sz="4" w:space="0" w:color="auto"/>
              <w:bottom w:val="single" w:sz="4" w:space="0" w:color="auto"/>
              <w:right w:val="single" w:sz="4" w:space="0" w:color="auto"/>
            </w:tcBorders>
          </w:tcPr>
          <w:p w14:paraId="3AA6916B" w14:textId="42929FD1" w:rsidR="00BA2285" w:rsidRPr="00A7476A" w:rsidRDefault="000B7E4F" w:rsidP="004D0F2E">
            <w:pPr>
              <w:pStyle w:val="aa"/>
              <w:jc w:val="center"/>
              <w:rPr>
                <w:rFonts w:ascii="Times New Roman" w:hAnsi="Times New Roman"/>
              </w:rPr>
            </w:pPr>
            <w:r w:rsidRPr="00A7476A">
              <w:rPr>
                <w:rFonts w:ascii="Times New Roman" w:hAnsi="Times New Roman"/>
              </w:rPr>
              <w:t>0,4</w:t>
            </w:r>
          </w:p>
        </w:tc>
        <w:tc>
          <w:tcPr>
            <w:tcW w:w="2268" w:type="dxa"/>
            <w:tcBorders>
              <w:top w:val="single" w:sz="4" w:space="0" w:color="auto"/>
              <w:left w:val="single" w:sz="4" w:space="0" w:color="auto"/>
              <w:bottom w:val="single" w:sz="4" w:space="0" w:color="auto"/>
              <w:right w:val="single" w:sz="4" w:space="0" w:color="auto"/>
            </w:tcBorders>
          </w:tcPr>
          <w:p w14:paraId="23257CE8" w14:textId="2D02D36C" w:rsidR="00BA2285" w:rsidRPr="00A7476A" w:rsidRDefault="000B7E4F" w:rsidP="004D0F2E">
            <w:pPr>
              <w:pStyle w:val="aa"/>
              <w:jc w:val="center"/>
              <w:rPr>
                <w:rFonts w:ascii="Times New Roman" w:hAnsi="Times New Roman"/>
              </w:rPr>
            </w:pPr>
            <w:r w:rsidRPr="00A7476A">
              <w:rPr>
                <w:rFonts w:ascii="Times New Roman" w:hAnsi="Times New Roman"/>
              </w:rPr>
              <w:t>0,55 - 2,2 га на объект</w:t>
            </w:r>
          </w:p>
        </w:tc>
        <w:tc>
          <w:tcPr>
            <w:tcW w:w="5670" w:type="dxa"/>
            <w:tcBorders>
              <w:top w:val="single" w:sz="4" w:space="0" w:color="auto"/>
              <w:left w:val="single" w:sz="4" w:space="0" w:color="auto"/>
              <w:bottom w:val="single" w:sz="4" w:space="0" w:color="auto"/>
            </w:tcBorders>
          </w:tcPr>
          <w:p w14:paraId="70358B3F" w14:textId="1A89A1C3"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 xml:space="preserve">максимальное время прибытия пожарного подразделения не более 20 минут </w:t>
            </w:r>
          </w:p>
        </w:tc>
      </w:tr>
      <w:tr w:rsidR="00BA2285" w:rsidRPr="00A7476A" w14:paraId="67E8EC71" w14:textId="77777777" w:rsidTr="0012025B">
        <w:trPr>
          <w:trHeight w:val="20"/>
        </w:trPr>
        <w:tc>
          <w:tcPr>
            <w:tcW w:w="2330" w:type="dxa"/>
            <w:tcBorders>
              <w:top w:val="single" w:sz="4" w:space="0" w:color="auto"/>
              <w:bottom w:val="single" w:sz="4" w:space="0" w:color="auto"/>
              <w:right w:val="single" w:sz="4" w:space="0" w:color="auto"/>
            </w:tcBorders>
          </w:tcPr>
          <w:p w14:paraId="1D5E976A" w14:textId="465E9688"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общественный туалет</w:t>
            </w:r>
          </w:p>
        </w:tc>
        <w:tc>
          <w:tcPr>
            <w:tcW w:w="1276" w:type="dxa"/>
            <w:tcBorders>
              <w:top w:val="single" w:sz="4" w:space="0" w:color="auto"/>
              <w:left w:val="single" w:sz="4" w:space="0" w:color="auto"/>
              <w:bottom w:val="single" w:sz="4" w:space="0" w:color="auto"/>
              <w:right w:val="single" w:sz="4" w:space="0" w:color="auto"/>
            </w:tcBorders>
          </w:tcPr>
          <w:p w14:paraId="50E37268" w14:textId="667EB9F1" w:rsidR="00BA2285" w:rsidRPr="00A7476A" w:rsidRDefault="000B7E4F" w:rsidP="004D0F2E">
            <w:pPr>
              <w:pStyle w:val="aa"/>
              <w:jc w:val="center"/>
              <w:rPr>
                <w:rFonts w:ascii="Times New Roman" w:hAnsi="Times New Roman"/>
              </w:rPr>
            </w:pPr>
            <w:r w:rsidRPr="00A7476A">
              <w:rPr>
                <w:rFonts w:ascii="Times New Roman" w:hAnsi="Times New Roman"/>
              </w:rPr>
              <w:t>1 прибор</w:t>
            </w:r>
          </w:p>
        </w:tc>
        <w:tc>
          <w:tcPr>
            <w:tcW w:w="3119" w:type="dxa"/>
            <w:tcBorders>
              <w:top w:val="single" w:sz="4" w:space="0" w:color="auto"/>
              <w:left w:val="single" w:sz="4" w:space="0" w:color="auto"/>
              <w:bottom w:val="single" w:sz="4" w:space="0" w:color="auto"/>
              <w:right w:val="single" w:sz="4" w:space="0" w:color="auto"/>
            </w:tcBorders>
          </w:tcPr>
          <w:p w14:paraId="40A8E2C3" w14:textId="51DFD043" w:rsidR="00BA2285" w:rsidRPr="00A7476A" w:rsidRDefault="000B7E4F" w:rsidP="004D0F2E">
            <w:pPr>
              <w:pStyle w:val="aa"/>
              <w:jc w:val="center"/>
              <w:rPr>
                <w:rFonts w:ascii="Times New Roman" w:hAnsi="Times New Roman"/>
              </w:rPr>
            </w:pPr>
            <w:r w:rsidRPr="00A7476A">
              <w:rPr>
                <w:rFonts w:ascii="Times New Roman" w:hAnsi="Times New Roman"/>
              </w:rPr>
              <w:t>3 (2 - для женщин и 1 для мужчин)</w:t>
            </w:r>
          </w:p>
        </w:tc>
        <w:tc>
          <w:tcPr>
            <w:tcW w:w="2268" w:type="dxa"/>
            <w:tcBorders>
              <w:top w:val="single" w:sz="4" w:space="0" w:color="auto"/>
              <w:left w:val="single" w:sz="4" w:space="0" w:color="auto"/>
              <w:bottom w:val="single" w:sz="4" w:space="0" w:color="auto"/>
              <w:right w:val="single" w:sz="4" w:space="0" w:color="auto"/>
            </w:tcBorders>
          </w:tcPr>
          <w:p w14:paraId="2A102AA8" w14:textId="77777777" w:rsidR="00BA2285" w:rsidRPr="00A7476A" w:rsidRDefault="00BA2285" w:rsidP="004D0F2E">
            <w:pPr>
              <w:pStyle w:val="aa"/>
              <w:rPr>
                <w:rFonts w:ascii="Times New Roman" w:hAnsi="Times New Roman"/>
              </w:rPr>
            </w:pPr>
          </w:p>
        </w:tc>
        <w:tc>
          <w:tcPr>
            <w:tcW w:w="5670" w:type="dxa"/>
            <w:tcBorders>
              <w:top w:val="nil"/>
              <w:left w:val="single" w:sz="4" w:space="0" w:color="auto"/>
              <w:bottom w:val="single" w:sz="4" w:space="0" w:color="auto"/>
            </w:tcBorders>
          </w:tcPr>
          <w:p w14:paraId="49414460" w14:textId="66847FF6"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в местах массового пребывания людей (в т.ч. на территориях парков, скверов) радиус обслуживания - 500 м. на территориях рынков, общественных и торговых центров радиус - 150 м</w:t>
            </w:r>
          </w:p>
        </w:tc>
      </w:tr>
      <w:tr w:rsidR="00BA2285" w:rsidRPr="00A7476A" w14:paraId="140DE99D" w14:textId="77777777" w:rsidTr="0012025B">
        <w:trPr>
          <w:trHeight w:val="20"/>
        </w:trPr>
        <w:tc>
          <w:tcPr>
            <w:tcW w:w="2330" w:type="dxa"/>
            <w:tcBorders>
              <w:top w:val="single" w:sz="4" w:space="0" w:color="auto"/>
              <w:bottom w:val="single" w:sz="4" w:space="0" w:color="auto"/>
              <w:right w:val="single" w:sz="4" w:space="0" w:color="auto"/>
            </w:tcBorders>
          </w:tcPr>
          <w:p w14:paraId="6DC39585" w14:textId="7346194E"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кладбище традиционного захоронения</w:t>
            </w:r>
          </w:p>
        </w:tc>
        <w:tc>
          <w:tcPr>
            <w:tcW w:w="1276" w:type="dxa"/>
            <w:tcBorders>
              <w:top w:val="single" w:sz="4" w:space="0" w:color="auto"/>
              <w:left w:val="single" w:sz="4" w:space="0" w:color="auto"/>
              <w:bottom w:val="single" w:sz="4" w:space="0" w:color="auto"/>
              <w:right w:val="single" w:sz="4" w:space="0" w:color="auto"/>
            </w:tcBorders>
          </w:tcPr>
          <w:p w14:paraId="034C13CB" w14:textId="03A75444" w:rsidR="00BA2285" w:rsidRPr="00A7476A" w:rsidRDefault="000B7E4F" w:rsidP="004D0F2E">
            <w:pPr>
              <w:pStyle w:val="aa"/>
              <w:jc w:val="center"/>
              <w:rPr>
                <w:rFonts w:ascii="Times New Roman" w:hAnsi="Times New Roman"/>
              </w:rPr>
            </w:pPr>
            <w:r w:rsidRPr="00A7476A">
              <w:rPr>
                <w:rFonts w:ascii="Times New Roman" w:hAnsi="Times New Roman"/>
              </w:rPr>
              <w:t>га</w:t>
            </w:r>
          </w:p>
        </w:tc>
        <w:tc>
          <w:tcPr>
            <w:tcW w:w="3119" w:type="dxa"/>
            <w:tcBorders>
              <w:top w:val="single" w:sz="4" w:space="0" w:color="auto"/>
              <w:left w:val="single" w:sz="4" w:space="0" w:color="auto"/>
              <w:bottom w:val="single" w:sz="4" w:space="0" w:color="auto"/>
              <w:right w:val="single" w:sz="4" w:space="0" w:color="auto"/>
            </w:tcBorders>
          </w:tcPr>
          <w:p w14:paraId="18A00B9F" w14:textId="69C733B8" w:rsidR="00BA2285" w:rsidRPr="00A7476A" w:rsidRDefault="000B7E4F" w:rsidP="004D0F2E">
            <w:pPr>
              <w:pStyle w:val="aa"/>
              <w:jc w:val="center"/>
              <w:rPr>
                <w:rFonts w:ascii="Times New Roman" w:hAnsi="Times New Roman"/>
              </w:rPr>
            </w:pPr>
            <w:r w:rsidRPr="00A7476A">
              <w:rPr>
                <w:rFonts w:ascii="Times New Roman" w:hAnsi="Times New Roman"/>
              </w:rPr>
              <w:t>0,24</w:t>
            </w:r>
          </w:p>
        </w:tc>
        <w:tc>
          <w:tcPr>
            <w:tcW w:w="2268" w:type="dxa"/>
            <w:tcBorders>
              <w:top w:val="single" w:sz="4" w:space="0" w:color="auto"/>
              <w:left w:val="single" w:sz="4" w:space="0" w:color="auto"/>
              <w:bottom w:val="single" w:sz="4" w:space="0" w:color="auto"/>
              <w:right w:val="single" w:sz="4" w:space="0" w:color="auto"/>
            </w:tcBorders>
          </w:tcPr>
          <w:p w14:paraId="4EEA8112" w14:textId="2805830B"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5670" w:type="dxa"/>
            <w:vMerge w:val="restart"/>
            <w:tcBorders>
              <w:top w:val="single" w:sz="4" w:space="0" w:color="auto"/>
              <w:left w:val="single" w:sz="4" w:space="0" w:color="auto"/>
              <w:bottom w:val="single" w:sz="4" w:space="0" w:color="auto"/>
            </w:tcBorders>
          </w:tcPr>
          <w:p w14:paraId="156663C3" w14:textId="77777777" w:rsidR="00BA2285" w:rsidRPr="00A7476A" w:rsidRDefault="00BA2285" w:rsidP="004D0F2E">
            <w:pPr>
              <w:pStyle w:val="affb"/>
              <w:rPr>
                <w:rFonts w:ascii="Times New Roman" w:hAnsi="Times New Roman" w:cs="Times New Roman"/>
              </w:rPr>
            </w:pPr>
          </w:p>
        </w:tc>
      </w:tr>
      <w:tr w:rsidR="00BA2285" w:rsidRPr="00A7476A" w14:paraId="75106868" w14:textId="77777777" w:rsidTr="0012025B">
        <w:trPr>
          <w:trHeight w:val="20"/>
        </w:trPr>
        <w:tc>
          <w:tcPr>
            <w:tcW w:w="2330" w:type="dxa"/>
            <w:tcBorders>
              <w:top w:val="single" w:sz="4" w:space="0" w:color="auto"/>
              <w:bottom w:val="single" w:sz="4" w:space="0" w:color="auto"/>
              <w:right w:val="single" w:sz="4" w:space="0" w:color="auto"/>
            </w:tcBorders>
          </w:tcPr>
          <w:p w14:paraId="74C7E13B" w14:textId="50111007"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 xml:space="preserve">кладбище </w:t>
            </w:r>
            <w:proofErr w:type="spellStart"/>
            <w:r w:rsidRPr="00A7476A">
              <w:rPr>
                <w:rFonts w:ascii="Times New Roman" w:hAnsi="Times New Roman" w:cs="Times New Roman"/>
              </w:rPr>
              <w:t>урновых</w:t>
            </w:r>
            <w:proofErr w:type="spellEnd"/>
            <w:r w:rsidRPr="00A7476A">
              <w:rPr>
                <w:rFonts w:ascii="Times New Roman" w:hAnsi="Times New Roman" w:cs="Times New Roman"/>
              </w:rPr>
              <w:t xml:space="preserve"> захоронений после кремации</w:t>
            </w:r>
          </w:p>
        </w:tc>
        <w:tc>
          <w:tcPr>
            <w:tcW w:w="1276" w:type="dxa"/>
            <w:tcBorders>
              <w:top w:val="single" w:sz="4" w:space="0" w:color="auto"/>
              <w:left w:val="single" w:sz="4" w:space="0" w:color="auto"/>
              <w:bottom w:val="single" w:sz="4" w:space="0" w:color="auto"/>
              <w:right w:val="single" w:sz="4" w:space="0" w:color="auto"/>
            </w:tcBorders>
          </w:tcPr>
          <w:p w14:paraId="3318934A" w14:textId="663F56BC" w:rsidR="00BA2285" w:rsidRPr="00A7476A" w:rsidRDefault="000B7E4F" w:rsidP="004D0F2E">
            <w:pPr>
              <w:pStyle w:val="aa"/>
              <w:jc w:val="center"/>
              <w:rPr>
                <w:rFonts w:ascii="Times New Roman" w:hAnsi="Times New Roman"/>
              </w:rPr>
            </w:pPr>
            <w:r w:rsidRPr="00A7476A">
              <w:rPr>
                <w:rFonts w:ascii="Times New Roman" w:hAnsi="Times New Roman"/>
              </w:rPr>
              <w:t>га</w:t>
            </w:r>
          </w:p>
        </w:tc>
        <w:tc>
          <w:tcPr>
            <w:tcW w:w="3119" w:type="dxa"/>
            <w:tcBorders>
              <w:top w:val="single" w:sz="4" w:space="0" w:color="auto"/>
              <w:left w:val="single" w:sz="4" w:space="0" w:color="auto"/>
              <w:bottom w:val="single" w:sz="4" w:space="0" w:color="auto"/>
              <w:right w:val="single" w:sz="4" w:space="0" w:color="auto"/>
            </w:tcBorders>
          </w:tcPr>
          <w:p w14:paraId="50D7454A" w14:textId="494008E6" w:rsidR="00BA2285" w:rsidRPr="00A7476A" w:rsidRDefault="000B7E4F" w:rsidP="004D0F2E">
            <w:pPr>
              <w:pStyle w:val="aa"/>
              <w:jc w:val="center"/>
              <w:rPr>
                <w:rFonts w:ascii="Times New Roman" w:hAnsi="Times New Roman"/>
              </w:rPr>
            </w:pPr>
            <w:r w:rsidRPr="00A7476A">
              <w:rPr>
                <w:rFonts w:ascii="Times New Roman" w:hAnsi="Times New Roman"/>
              </w:rPr>
              <w:t>0,02</w:t>
            </w:r>
          </w:p>
        </w:tc>
        <w:tc>
          <w:tcPr>
            <w:tcW w:w="2268" w:type="dxa"/>
            <w:tcBorders>
              <w:top w:val="single" w:sz="4" w:space="0" w:color="auto"/>
              <w:left w:val="single" w:sz="4" w:space="0" w:color="auto"/>
              <w:bottom w:val="single" w:sz="4" w:space="0" w:color="auto"/>
              <w:right w:val="single" w:sz="4" w:space="0" w:color="auto"/>
            </w:tcBorders>
          </w:tcPr>
          <w:p w14:paraId="6D8A05B1" w14:textId="400E058E"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5670" w:type="dxa"/>
            <w:vMerge/>
            <w:tcBorders>
              <w:top w:val="nil"/>
              <w:left w:val="single" w:sz="4" w:space="0" w:color="auto"/>
              <w:bottom w:val="single" w:sz="4" w:space="0" w:color="auto"/>
            </w:tcBorders>
          </w:tcPr>
          <w:p w14:paraId="63094106" w14:textId="77777777" w:rsidR="00BA2285" w:rsidRPr="00A7476A" w:rsidRDefault="00BA2285" w:rsidP="004D0F2E">
            <w:pPr>
              <w:pStyle w:val="aa"/>
              <w:rPr>
                <w:rFonts w:ascii="Times New Roman" w:hAnsi="Times New Roman"/>
              </w:rPr>
            </w:pPr>
          </w:p>
        </w:tc>
      </w:tr>
      <w:tr w:rsidR="00BA2285" w:rsidRPr="00A7476A" w14:paraId="572CF3F3" w14:textId="77777777" w:rsidTr="0012025B">
        <w:trPr>
          <w:trHeight w:val="20"/>
        </w:trPr>
        <w:tc>
          <w:tcPr>
            <w:tcW w:w="2330" w:type="dxa"/>
            <w:tcBorders>
              <w:top w:val="single" w:sz="4" w:space="0" w:color="auto"/>
              <w:bottom w:val="single" w:sz="4" w:space="0" w:color="auto"/>
              <w:right w:val="single" w:sz="4" w:space="0" w:color="auto"/>
            </w:tcBorders>
          </w:tcPr>
          <w:p w14:paraId="118246D5" w14:textId="6E4809A5"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бюро похоронного обслуживания</w:t>
            </w:r>
          </w:p>
        </w:tc>
        <w:tc>
          <w:tcPr>
            <w:tcW w:w="1276" w:type="dxa"/>
            <w:tcBorders>
              <w:top w:val="single" w:sz="4" w:space="0" w:color="auto"/>
              <w:left w:val="single" w:sz="4" w:space="0" w:color="auto"/>
              <w:bottom w:val="single" w:sz="4" w:space="0" w:color="auto"/>
              <w:right w:val="single" w:sz="4" w:space="0" w:color="auto"/>
            </w:tcBorders>
          </w:tcPr>
          <w:p w14:paraId="4DE42654" w14:textId="09B46CF0" w:rsidR="00BA2285" w:rsidRPr="00A7476A" w:rsidRDefault="000B7E4F" w:rsidP="004D0F2E">
            <w:pPr>
              <w:pStyle w:val="aa"/>
              <w:jc w:val="center"/>
              <w:rPr>
                <w:rFonts w:ascii="Times New Roman" w:hAnsi="Times New Roman"/>
              </w:rPr>
            </w:pPr>
            <w:r w:rsidRPr="00A7476A">
              <w:rPr>
                <w:rFonts w:ascii="Times New Roman" w:hAnsi="Times New Roman"/>
              </w:rPr>
              <w:t>1 объект</w:t>
            </w:r>
          </w:p>
        </w:tc>
        <w:tc>
          <w:tcPr>
            <w:tcW w:w="3119" w:type="dxa"/>
            <w:tcBorders>
              <w:top w:val="single" w:sz="4" w:space="0" w:color="auto"/>
              <w:left w:val="single" w:sz="4" w:space="0" w:color="auto"/>
              <w:bottom w:val="single" w:sz="4" w:space="0" w:color="auto"/>
              <w:right w:val="single" w:sz="4" w:space="0" w:color="auto"/>
            </w:tcBorders>
          </w:tcPr>
          <w:p w14:paraId="449F5342" w14:textId="1D66230F" w:rsidR="00BA2285" w:rsidRPr="00A7476A" w:rsidRDefault="000B7E4F" w:rsidP="004D0F2E">
            <w:pPr>
              <w:pStyle w:val="aa"/>
              <w:jc w:val="center"/>
              <w:rPr>
                <w:rFonts w:ascii="Times New Roman" w:hAnsi="Times New Roman"/>
              </w:rPr>
            </w:pPr>
            <w:r w:rsidRPr="00A7476A">
              <w:rPr>
                <w:rFonts w:ascii="Times New Roman" w:hAnsi="Times New Roman"/>
              </w:rPr>
              <w:t>1 объект на поселение</w:t>
            </w:r>
          </w:p>
        </w:tc>
        <w:tc>
          <w:tcPr>
            <w:tcW w:w="2268" w:type="dxa"/>
            <w:tcBorders>
              <w:top w:val="single" w:sz="4" w:space="0" w:color="auto"/>
              <w:left w:val="single" w:sz="4" w:space="0" w:color="auto"/>
              <w:bottom w:val="single" w:sz="4" w:space="0" w:color="auto"/>
              <w:right w:val="single" w:sz="4" w:space="0" w:color="auto"/>
            </w:tcBorders>
          </w:tcPr>
          <w:p w14:paraId="2F49F6A6" w14:textId="43E5C000"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5670" w:type="dxa"/>
            <w:tcBorders>
              <w:top w:val="single" w:sz="4" w:space="0" w:color="auto"/>
              <w:left w:val="single" w:sz="4" w:space="0" w:color="auto"/>
              <w:bottom w:val="single" w:sz="4" w:space="0" w:color="auto"/>
            </w:tcBorders>
          </w:tcPr>
          <w:p w14:paraId="438818D1" w14:textId="77777777" w:rsidR="00BA2285" w:rsidRPr="00A7476A" w:rsidRDefault="00BA2285" w:rsidP="004D0F2E">
            <w:pPr>
              <w:pStyle w:val="aa"/>
              <w:rPr>
                <w:rFonts w:ascii="Times New Roman" w:hAnsi="Times New Roman"/>
              </w:rPr>
            </w:pPr>
          </w:p>
        </w:tc>
      </w:tr>
      <w:tr w:rsidR="00BA2285" w:rsidRPr="00A7476A" w14:paraId="09E6F7F5" w14:textId="77777777" w:rsidTr="0012025B">
        <w:trPr>
          <w:trHeight w:val="20"/>
        </w:trPr>
        <w:tc>
          <w:tcPr>
            <w:tcW w:w="2330" w:type="dxa"/>
            <w:tcBorders>
              <w:top w:val="single" w:sz="4" w:space="0" w:color="auto"/>
              <w:bottom w:val="single" w:sz="4" w:space="0" w:color="auto"/>
              <w:right w:val="single" w:sz="4" w:space="0" w:color="auto"/>
            </w:tcBorders>
          </w:tcPr>
          <w:p w14:paraId="72978BF0" w14:textId="03C76F14"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дом траурных обрядов</w:t>
            </w:r>
          </w:p>
        </w:tc>
        <w:tc>
          <w:tcPr>
            <w:tcW w:w="1276" w:type="dxa"/>
            <w:tcBorders>
              <w:top w:val="single" w:sz="4" w:space="0" w:color="auto"/>
              <w:left w:val="single" w:sz="4" w:space="0" w:color="auto"/>
              <w:bottom w:val="single" w:sz="4" w:space="0" w:color="auto"/>
              <w:right w:val="single" w:sz="4" w:space="0" w:color="auto"/>
            </w:tcBorders>
          </w:tcPr>
          <w:p w14:paraId="3AE06E26" w14:textId="4714BB40" w:rsidR="00BA2285" w:rsidRPr="00A7476A" w:rsidRDefault="000B7E4F" w:rsidP="004D0F2E">
            <w:pPr>
              <w:pStyle w:val="aa"/>
              <w:jc w:val="center"/>
              <w:rPr>
                <w:rFonts w:ascii="Times New Roman" w:hAnsi="Times New Roman"/>
              </w:rPr>
            </w:pPr>
            <w:r w:rsidRPr="00A7476A">
              <w:rPr>
                <w:rFonts w:ascii="Times New Roman" w:hAnsi="Times New Roman"/>
              </w:rPr>
              <w:t>1 объект</w:t>
            </w:r>
          </w:p>
        </w:tc>
        <w:tc>
          <w:tcPr>
            <w:tcW w:w="3119" w:type="dxa"/>
            <w:tcBorders>
              <w:top w:val="single" w:sz="4" w:space="0" w:color="auto"/>
              <w:left w:val="single" w:sz="4" w:space="0" w:color="auto"/>
              <w:bottom w:val="single" w:sz="4" w:space="0" w:color="auto"/>
              <w:right w:val="single" w:sz="4" w:space="0" w:color="auto"/>
            </w:tcBorders>
          </w:tcPr>
          <w:p w14:paraId="4EEE7A4D" w14:textId="6A7856D5" w:rsidR="00BA2285" w:rsidRPr="00A7476A" w:rsidRDefault="000B7E4F" w:rsidP="004D0F2E">
            <w:pPr>
              <w:pStyle w:val="aa"/>
              <w:jc w:val="center"/>
              <w:rPr>
                <w:rFonts w:ascii="Times New Roman" w:hAnsi="Times New Roman"/>
              </w:rPr>
            </w:pPr>
            <w:r w:rsidRPr="00A7476A">
              <w:rPr>
                <w:rFonts w:ascii="Times New Roman" w:hAnsi="Times New Roman"/>
              </w:rPr>
              <w:t>1 объект на поселение</w:t>
            </w:r>
          </w:p>
        </w:tc>
        <w:tc>
          <w:tcPr>
            <w:tcW w:w="2268" w:type="dxa"/>
            <w:tcBorders>
              <w:top w:val="single" w:sz="4" w:space="0" w:color="auto"/>
              <w:left w:val="single" w:sz="4" w:space="0" w:color="auto"/>
              <w:bottom w:val="single" w:sz="4" w:space="0" w:color="auto"/>
              <w:right w:val="single" w:sz="4" w:space="0" w:color="auto"/>
            </w:tcBorders>
          </w:tcPr>
          <w:p w14:paraId="2DD6B54A" w14:textId="3F7E1432"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5670" w:type="dxa"/>
            <w:tcBorders>
              <w:top w:val="nil"/>
              <w:left w:val="single" w:sz="4" w:space="0" w:color="auto"/>
              <w:bottom w:val="single" w:sz="4" w:space="0" w:color="auto"/>
            </w:tcBorders>
          </w:tcPr>
          <w:p w14:paraId="20F59F24" w14:textId="77777777" w:rsidR="00BA2285" w:rsidRPr="00A7476A" w:rsidRDefault="00BA2285" w:rsidP="004D0F2E">
            <w:pPr>
              <w:pStyle w:val="aa"/>
              <w:rPr>
                <w:rFonts w:ascii="Times New Roman" w:hAnsi="Times New Roman"/>
              </w:rPr>
            </w:pPr>
          </w:p>
        </w:tc>
      </w:tr>
      <w:tr w:rsidR="00BA2285" w:rsidRPr="00A7476A" w14:paraId="264053BB" w14:textId="77777777" w:rsidTr="0012025B">
        <w:trPr>
          <w:trHeight w:val="20"/>
        </w:trPr>
        <w:tc>
          <w:tcPr>
            <w:tcW w:w="2330" w:type="dxa"/>
            <w:tcBorders>
              <w:top w:val="single" w:sz="4" w:space="0" w:color="auto"/>
              <w:bottom w:val="single" w:sz="4" w:space="0" w:color="auto"/>
              <w:right w:val="single" w:sz="4" w:space="0" w:color="auto"/>
            </w:tcBorders>
          </w:tcPr>
          <w:p w14:paraId="7CC3173D" w14:textId="519BC006"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пункт приема вторичного сырья</w:t>
            </w:r>
          </w:p>
        </w:tc>
        <w:tc>
          <w:tcPr>
            <w:tcW w:w="1276" w:type="dxa"/>
            <w:tcBorders>
              <w:top w:val="single" w:sz="4" w:space="0" w:color="auto"/>
              <w:left w:val="single" w:sz="4" w:space="0" w:color="auto"/>
              <w:bottom w:val="single" w:sz="4" w:space="0" w:color="auto"/>
              <w:right w:val="single" w:sz="4" w:space="0" w:color="auto"/>
            </w:tcBorders>
          </w:tcPr>
          <w:p w14:paraId="635F89ED" w14:textId="4D5EC5E8" w:rsidR="00BA2285" w:rsidRPr="00A7476A" w:rsidRDefault="000B7E4F" w:rsidP="004D0F2E">
            <w:pPr>
              <w:pStyle w:val="aa"/>
              <w:jc w:val="center"/>
              <w:rPr>
                <w:rFonts w:ascii="Times New Roman" w:hAnsi="Times New Roman"/>
              </w:rPr>
            </w:pPr>
            <w:r w:rsidRPr="00A7476A">
              <w:rPr>
                <w:rFonts w:ascii="Times New Roman" w:hAnsi="Times New Roman"/>
              </w:rPr>
              <w:t>1 объект</w:t>
            </w:r>
          </w:p>
        </w:tc>
        <w:tc>
          <w:tcPr>
            <w:tcW w:w="3119" w:type="dxa"/>
            <w:tcBorders>
              <w:top w:val="single" w:sz="4" w:space="0" w:color="auto"/>
              <w:left w:val="single" w:sz="4" w:space="0" w:color="auto"/>
              <w:bottom w:val="single" w:sz="4" w:space="0" w:color="auto"/>
              <w:right w:val="single" w:sz="4" w:space="0" w:color="auto"/>
            </w:tcBorders>
          </w:tcPr>
          <w:p w14:paraId="633B3238" w14:textId="3D723808" w:rsidR="00BA2285" w:rsidRPr="00A7476A" w:rsidRDefault="000B7E4F" w:rsidP="004D0F2E">
            <w:pPr>
              <w:pStyle w:val="aa"/>
              <w:jc w:val="center"/>
              <w:rPr>
                <w:rFonts w:ascii="Times New Roman" w:hAnsi="Times New Roman"/>
              </w:rPr>
            </w:pPr>
            <w:r w:rsidRPr="00A7476A">
              <w:rPr>
                <w:rFonts w:ascii="Times New Roman" w:hAnsi="Times New Roman"/>
              </w:rPr>
              <w:t>1 объект на поселение</w:t>
            </w:r>
          </w:p>
        </w:tc>
        <w:tc>
          <w:tcPr>
            <w:tcW w:w="2268" w:type="dxa"/>
            <w:tcBorders>
              <w:top w:val="single" w:sz="4" w:space="0" w:color="auto"/>
              <w:left w:val="single" w:sz="4" w:space="0" w:color="auto"/>
              <w:bottom w:val="single" w:sz="4" w:space="0" w:color="auto"/>
              <w:right w:val="single" w:sz="4" w:space="0" w:color="auto"/>
            </w:tcBorders>
          </w:tcPr>
          <w:p w14:paraId="71028879" w14:textId="5D54391A" w:rsidR="00BA2285" w:rsidRPr="00A7476A" w:rsidRDefault="000B7E4F" w:rsidP="004D0F2E">
            <w:pPr>
              <w:pStyle w:val="aa"/>
              <w:jc w:val="center"/>
              <w:rPr>
                <w:rFonts w:ascii="Times New Roman" w:hAnsi="Times New Roman"/>
              </w:rPr>
            </w:pPr>
            <w:r w:rsidRPr="00A7476A">
              <w:rPr>
                <w:rFonts w:ascii="Times New Roman" w:hAnsi="Times New Roman"/>
              </w:rPr>
              <w:t>0,01 га</w:t>
            </w:r>
          </w:p>
        </w:tc>
        <w:tc>
          <w:tcPr>
            <w:tcW w:w="5670" w:type="dxa"/>
            <w:tcBorders>
              <w:top w:val="nil"/>
              <w:left w:val="single" w:sz="4" w:space="0" w:color="auto"/>
              <w:bottom w:val="single" w:sz="4" w:space="0" w:color="auto"/>
            </w:tcBorders>
          </w:tcPr>
          <w:p w14:paraId="093A8D03" w14:textId="77777777" w:rsidR="00BA2285" w:rsidRPr="00A7476A" w:rsidRDefault="00BA2285" w:rsidP="004D0F2E">
            <w:pPr>
              <w:pStyle w:val="aa"/>
              <w:rPr>
                <w:rFonts w:ascii="Times New Roman" w:hAnsi="Times New Roman"/>
              </w:rPr>
            </w:pPr>
          </w:p>
        </w:tc>
      </w:tr>
      <w:tr w:rsidR="00BA2285" w:rsidRPr="00A7476A" w14:paraId="77A747FE" w14:textId="77777777" w:rsidTr="0012025B">
        <w:trPr>
          <w:trHeight w:val="20"/>
        </w:trPr>
        <w:tc>
          <w:tcPr>
            <w:tcW w:w="2330" w:type="dxa"/>
            <w:gridSpan w:val="5"/>
            <w:tcBorders>
              <w:top w:val="single" w:sz="4" w:space="0" w:color="auto"/>
              <w:bottom w:val="single" w:sz="4" w:space="0" w:color="auto"/>
            </w:tcBorders>
          </w:tcPr>
          <w:p w14:paraId="0CD8E3C9" w14:textId="6C68DBE6" w:rsidR="00BA2285" w:rsidRPr="0012025B" w:rsidRDefault="000B7E4F" w:rsidP="000B7E4F">
            <w:pPr>
              <w:pStyle w:val="affb"/>
              <w:jc w:val="center"/>
              <w:rPr>
                <w:rFonts w:ascii="Times New Roman" w:hAnsi="Times New Roman" w:cs="Times New Roman"/>
                <w:bCs/>
              </w:rPr>
            </w:pPr>
            <w:r w:rsidRPr="0012025B">
              <w:rPr>
                <w:rFonts w:ascii="Times New Roman" w:hAnsi="Times New Roman" w:cs="Times New Roman"/>
                <w:bCs/>
              </w:rPr>
              <w:t>административно-деловые и хозяйственные учреждения</w:t>
            </w:r>
          </w:p>
        </w:tc>
      </w:tr>
      <w:tr w:rsidR="00BA2285" w:rsidRPr="00A7476A" w14:paraId="1B030995" w14:textId="77777777" w:rsidTr="0012025B">
        <w:trPr>
          <w:trHeight w:val="20"/>
        </w:trPr>
        <w:tc>
          <w:tcPr>
            <w:tcW w:w="2330" w:type="dxa"/>
            <w:vMerge w:val="restart"/>
            <w:tcBorders>
              <w:top w:val="single" w:sz="4" w:space="0" w:color="auto"/>
              <w:bottom w:val="single" w:sz="4" w:space="0" w:color="auto"/>
              <w:right w:val="single" w:sz="4" w:space="0" w:color="auto"/>
            </w:tcBorders>
          </w:tcPr>
          <w:p w14:paraId="6781E165" w14:textId="73491268"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 xml:space="preserve">административно - управленческие учреждения и организации для территорий малоэтажной застройки в городах </w:t>
            </w:r>
            <w:r w:rsidRPr="00A7476A">
              <w:rPr>
                <w:rFonts w:ascii="Times New Roman" w:hAnsi="Times New Roman" w:cs="Times New Roman"/>
              </w:rPr>
              <w:lastRenderedPageBreak/>
              <w:t>и пригородных поселениях</w:t>
            </w:r>
          </w:p>
        </w:tc>
        <w:tc>
          <w:tcPr>
            <w:tcW w:w="1276" w:type="dxa"/>
            <w:tcBorders>
              <w:top w:val="single" w:sz="4" w:space="0" w:color="auto"/>
              <w:left w:val="single" w:sz="4" w:space="0" w:color="auto"/>
              <w:bottom w:val="single" w:sz="4" w:space="0" w:color="auto"/>
              <w:right w:val="single" w:sz="4" w:space="0" w:color="auto"/>
            </w:tcBorders>
          </w:tcPr>
          <w:p w14:paraId="7CB0BEEC" w14:textId="14D51578" w:rsidR="00BA2285" w:rsidRPr="00A7476A" w:rsidRDefault="000B7E4F" w:rsidP="004D0F2E">
            <w:pPr>
              <w:pStyle w:val="aa"/>
              <w:jc w:val="center"/>
              <w:rPr>
                <w:rFonts w:ascii="Times New Roman" w:hAnsi="Times New Roman"/>
              </w:rPr>
            </w:pPr>
            <w:r w:rsidRPr="00A7476A">
              <w:rPr>
                <w:rFonts w:ascii="Times New Roman" w:hAnsi="Times New Roman"/>
              </w:rPr>
              <w:lastRenderedPageBreak/>
              <w:t>1 рабочее место</w:t>
            </w:r>
          </w:p>
        </w:tc>
        <w:tc>
          <w:tcPr>
            <w:tcW w:w="3119" w:type="dxa"/>
            <w:tcBorders>
              <w:top w:val="single" w:sz="4" w:space="0" w:color="auto"/>
              <w:left w:val="single" w:sz="4" w:space="0" w:color="auto"/>
              <w:bottom w:val="single" w:sz="4" w:space="0" w:color="auto"/>
              <w:right w:val="single" w:sz="4" w:space="0" w:color="auto"/>
            </w:tcBorders>
          </w:tcPr>
          <w:p w14:paraId="23995EC5" w14:textId="5CFD11AE" w:rsidR="00BA2285" w:rsidRPr="00A7476A" w:rsidRDefault="000B7E4F" w:rsidP="004D0F2E">
            <w:pPr>
              <w:pStyle w:val="aa"/>
              <w:jc w:val="center"/>
              <w:rPr>
                <w:rFonts w:ascii="Times New Roman" w:hAnsi="Times New Roman"/>
              </w:rPr>
            </w:pPr>
            <w:r w:rsidRPr="00A7476A">
              <w:rPr>
                <w:rFonts w:ascii="Times New Roman" w:hAnsi="Times New Roman"/>
              </w:rPr>
              <w:t>по заданию на проектирование</w:t>
            </w:r>
          </w:p>
        </w:tc>
        <w:tc>
          <w:tcPr>
            <w:tcW w:w="2268" w:type="dxa"/>
            <w:tcBorders>
              <w:top w:val="single" w:sz="4" w:space="0" w:color="auto"/>
              <w:left w:val="single" w:sz="4" w:space="0" w:color="auto"/>
              <w:bottom w:val="single" w:sz="4" w:space="0" w:color="auto"/>
              <w:right w:val="single" w:sz="4" w:space="0" w:color="auto"/>
            </w:tcBorders>
          </w:tcPr>
          <w:p w14:paraId="4DD568EF" w14:textId="271AF590"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при этажности здания: 3 - 5 этажей - 44 - 18,5;</w:t>
            </w:r>
          </w:p>
          <w:p w14:paraId="0F27699A" w14:textId="73DAF78D"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органов власти при этажности 2 - 3 этажа - 60 - 40</w:t>
            </w:r>
          </w:p>
        </w:tc>
        <w:tc>
          <w:tcPr>
            <w:tcW w:w="5670" w:type="dxa"/>
            <w:tcBorders>
              <w:top w:val="nil"/>
              <w:left w:val="single" w:sz="4" w:space="0" w:color="auto"/>
              <w:bottom w:val="single" w:sz="4" w:space="0" w:color="auto"/>
            </w:tcBorders>
          </w:tcPr>
          <w:p w14:paraId="760AE513" w14:textId="77777777" w:rsidR="00BA2285" w:rsidRPr="00A7476A" w:rsidRDefault="00BA2285" w:rsidP="004D0F2E">
            <w:pPr>
              <w:pStyle w:val="aa"/>
              <w:rPr>
                <w:rFonts w:ascii="Times New Roman" w:hAnsi="Times New Roman"/>
              </w:rPr>
            </w:pPr>
          </w:p>
        </w:tc>
      </w:tr>
      <w:tr w:rsidR="00BA2285" w:rsidRPr="00A7476A" w14:paraId="2DCAB3CD" w14:textId="77777777" w:rsidTr="0012025B">
        <w:trPr>
          <w:trHeight w:val="20"/>
        </w:trPr>
        <w:tc>
          <w:tcPr>
            <w:tcW w:w="2330" w:type="dxa"/>
            <w:vMerge/>
            <w:tcBorders>
              <w:top w:val="single" w:sz="4" w:space="0" w:color="auto"/>
              <w:bottom w:val="single" w:sz="4" w:space="0" w:color="auto"/>
              <w:right w:val="single" w:sz="4" w:space="0" w:color="auto"/>
            </w:tcBorders>
          </w:tcPr>
          <w:p w14:paraId="5E936062" w14:textId="77777777" w:rsidR="00BA2285" w:rsidRPr="00A7476A" w:rsidRDefault="00BA2285" w:rsidP="004D0F2E">
            <w:pPr>
              <w:pStyle w:val="aa"/>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14:paraId="56E585D6" w14:textId="6E4BA361" w:rsidR="00BA2285" w:rsidRPr="00A7476A" w:rsidRDefault="000B7E4F" w:rsidP="004D0F2E">
            <w:pPr>
              <w:pStyle w:val="aa"/>
              <w:jc w:val="center"/>
              <w:rPr>
                <w:rFonts w:ascii="Times New Roman" w:hAnsi="Times New Roman"/>
              </w:rPr>
            </w:pPr>
            <w:r w:rsidRPr="00A7476A">
              <w:rPr>
                <w:rFonts w:ascii="Times New Roman" w:hAnsi="Times New Roman"/>
              </w:rPr>
              <w:t>объект</w:t>
            </w:r>
          </w:p>
        </w:tc>
        <w:tc>
          <w:tcPr>
            <w:tcW w:w="3119" w:type="dxa"/>
            <w:tcBorders>
              <w:top w:val="single" w:sz="4" w:space="0" w:color="auto"/>
              <w:left w:val="single" w:sz="4" w:space="0" w:color="auto"/>
              <w:bottom w:val="single" w:sz="4" w:space="0" w:color="auto"/>
              <w:right w:val="single" w:sz="4" w:space="0" w:color="auto"/>
            </w:tcBorders>
          </w:tcPr>
          <w:p w14:paraId="3E4C54B5" w14:textId="154042A1" w:rsidR="00BA2285" w:rsidRPr="00A7476A" w:rsidRDefault="000B7E4F" w:rsidP="004D0F2E">
            <w:pPr>
              <w:pStyle w:val="aa"/>
              <w:jc w:val="center"/>
              <w:rPr>
                <w:rFonts w:ascii="Times New Roman" w:hAnsi="Times New Roman"/>
              </w:rPr>
            </w:pPr>
            <w:r w:rsidRPr="00A7476A">
              <w:rPr>
                <w:rFonts w:ascii="Times New Roman" w:hAnsi="Times New Roman"/>
              </w:rPr>
              <w:t>1</w:t>
            </w:r>
          </w:p>
        </w:tc>
        <w:tc>
          <w:tcPr>
            <w:tcW w:w="2268" w:type="dxa"/>
            <w:tcBorders>
              <w:top w:val="single" w:sz="4" w:space="0" w:color="auto"/>
              <w:left w:val="single" w:sz="4" w:space="0" w:color="auto"/>
              <w:bottom w:val="single" w:sz="4" w:space="0" w:color="auto"/>
              <w:right w:val="single" w:sz="4" w:space="0" w:color="auto"/>
            </w:tcBorders>
          </w:tcPr>
          <w:p w14:paraId="115A8829" w14:textId="4F4E54AA" w:rsidR="00BA2285" w:rsidRPr="00A7476A" w:rsidRDefault="000B7E4F" w:rsidP="004D0F2E">
            <w:pPr>
              <w:pStyle w:val="aa"/>
              <w:jc w:val="center"/>
              <w:rPr>
                <w:rFonts w:ascii="Times New Roman" w:hAnsi="Times New Roman"/>
              </w:rPr>
            </w:pPr>
            <w:r w:rsidRPr="00A7476A">
              <w:rPr>
                <w:rFonts w:ascii="Times New Roman" w:hAnsi="Times New Roman"/>
              </w:rPr>
              <w:t>0,1 - 0,15 га на объект</w:t>
            </w:r>
          </w:p>
        </w:tc>
        <w:tc>
          <w:tcPr>
            <w:tcW w:w="5670" w:type="dxa"/>
            <w:tcBorders>
              <w:top w:val="single" w:sz="4" w:space="0" w:color="auto"/>
              <w:left w:val="single" w:sz="4" w:space="0" w:color="auto"/>
              <w:bottom w:val="single" w:sz="4" w:space="0" w:color="auto"/>
            </w:tcBorders>
          </w:tcPr>
          <w:p w14:paraId="59264FA8" w14:textId="706991C6"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радиус обслуживания 1200 м</w:t>
            </w:r>
          </w:p>
        </w:tc>
      </w:tr>
      <w:tr w:rsidR="00BA2285" w:rsidRPr="00A7476A" w14:paraId="2EEE9283" w14:textId="77777777" w:rsidTr="0012025B">
        <w:trPr>
          <w:trHeight w:val="20"/>
        </w:trPr>
        <w:tc>
          <w:tcPr>
            <w:tcW w:w="2330" w:type="dxa"/>
            <w:tcBorders>
              <w:top w:val="single" w:sz="4" w:space="0" w:color="auto"/>
              <w:bottom w:val="single" w:sz="4" w:space="0" w:color="auto"/>
              <w:right w:val="single" w:sz="4" w:space="0" w:color="auto"/>
            </w:tcBorders>
          </w:tcPr>
          <w:p w14:paraId="54609C28" w14:textId="2D640935"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отделения милиции</w:t>
            </w:r>
          </w:p>
        </w:tc>
        <w:tc>
          <w:tcPr>
            <w:tcW w:w="1276" w:type="dxa"/>
            <w:tcBorders>
              <w:top w:val="single" w:sz="4" w:space="0" w:color="auto"/>
              <w:left w:val="single" w:sz="4" w:space="0" w:color="auto"/>
              <w:bottom w:val="single" w:sz="4" w:space="0" w:color="auto"/>
              <w:right w:val="single" w:sz="4" w:space="0" w:color="auto"/>
            </w:tcBorders>
          </w:tcPr>
          <w:p w14:paraId="19539ED3" w14:textId="38B48B26" w:rsidR="00BA2285" w:rsidRPr="00A7476A" w:rsidRDefault="000B7E4F" w:rsidP="004D0F2E">
            <w:pPr>
              <w:pStyle w:val="aa"/>
              <w:jc w:val="center"/>
              <w:rPr>
                <w:rFonts w:ascii="Times New Roman" w:hAnsi="Times New Roman"/>
              </w:rPr>
            </w:pPr>
            <w:r w:rsidRPr="00A7476A">
              <w:rPr>
                <w:rFonts w:ascii="Times New Roman" w:hAnsi="Times New Roman"/>
              </w:rPr>
              <w:t>1 объект</w:t>
            </w:r>
          </w:p>
        </w:tc>
        <w:tc>
          <w:tcPr>
            <w:tcW w:w="3119" w:type="dxa"/>
            <w:tcBorders>
              <w:top w:val="single" w:sz="4" w:space="0" w:color="auto"/>
              <w:left w:val="single" w:sz="4" w:space="0" w:color="auto"/>
              <w:bottom w:val="single" w:sz="4" w:space="0" w:color="auto"/>
              <w:right w:val="single" w:sz="4" w:space="0" w:color="auto"/>
            </w:tcBorders>
          </w:tcPr>
          <w:p w14:paraId="3800B488" w14:textId="33F30F7F" w:rsidR="00BA2285" w:rsidRPr="00A7476A" w:rsidRDefault="000B7E4F" w:rsidP="004D0F2E">
            <w:pPr>
              <w:pStyle w:val="aa"/>
              <w:jc w:val="center"/>
              <w:rPr>
                <w:rFonts w:ascii="Times New Roman" w:hAnsi="Times New Roman"/>
              </w:rPr>
            </w:pPr>
            <w:r w:rsidRPr="00A7476A">
              <w:rPr>
                <w:rFonts w:ascii="Times New Roman" w:hAnsi="Times New Roman"/>
              </w:rPr>
              <w:t>по заданию на проектирование</w:t>
            </w:r>
          </w:p>
        </w:tc>
        <w:tc>
          <w:tcPr>
            <w:tcW w:w="2268" w:type="dxa"/>
            <w:tcBorders>
              <w:top w:val="single" w:sz="4" w:space="0" w:color="auto"/>
              <w:left w:val="single" w:sz="4" w:space="0" w:color="auto"/>
              <w:bottom w:val="single" w:sz="4" w:space="0" w:color="auto"/>
              <w:right w:val="single" w:sz="4" w:space="0" w:color="auto"/>
            </w:tcBorders>
          </w:tcPr>
          <w:p w14:paraId="0E1AA1DF" w14:textId="1EDA4F34" w:rsidR="00BA2285" w:rsidRPr="00A7476A" w:rsidRDefault="000B7E4F" w:rsidP="004D0F2E">
            <w:pPr>
              <w:pStyle w:val="aa"/>
              <w:jc w:val="center"/>
              <w:rPr>
                <w:rFonts w:ascii="Times New Roman" w:hAnsi="Times New Roman"/>
              </w:rPr>
            </w:pPr>
            <w:r w:rsidRPr="00A7476A">
              <w:rPr>
                <w:rFonts w:ascii="Times New Roman" w:hAnsi="Times New Roman"/>
              </w:rPr>
              <w:t>0,3 - 0,5 га</w:t>
            </w:r>
          </w:p>
        </w:tc>
        <w:tc>
          <w:tcPr>
            <w:tcW w:w="5670" w:type="dxa"/>
            <w:tcBorders>
              <w:top w:val="nil"/>
              <w:left w:val="single" w:sz="4" w:space="0" w:color="auto"/>
              <w:bottom w:val="single" w:sz="4" w:space="0" w:color="auto"/>
            </w:tcBorders>
          </w:tcPr>
          <w:p w14:paraId="2EC0A109" w14:textId="0445B14C"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в сельской местности может обслуживать комплекс сельских поселений</w:t>
            </w:r>
          </w:p>
        </w:tc>
      </w:tr>
      <w:tr w:rsidR="00BA2285" w:rsidRPr="00A7476A" w14:paraId="15C07E0C" w14:textId="77777777" w:rsidTr="0012025B">
        <w:trPr>
          <w:trHeight w:val="20"/>
        </w:trPr>
        <w:tc>
          <w:tcPr>
            <w:tcW w:w="2330" w:type="dxa"/>
            <w:tcBorders>
              <w:top w:val="single" w:sz="4" w:space="0" w:color="auto"/>
              <w:bottom w:val="single" w:sz="4" w:space="0" w:color="auto"/>
              <w:right w:val="single" w:sz="4" w:space="0" w:color="auto"/>
            </w:tcBorders>
          </w:tcPr>
          <w:p w14:paraId="117786EE" w14:textId="64434A4A"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 xml:space="preserve">опорные пункты охраны порядка </w:t>
            </w:r>
          </w:p>
        </w:tc>
        <w:tc>
          <w:tcPr>
            <w:tcW w:w="1276" w:type="dxa"/>
            <w:tcBorders>
              <w:top w:val="single" w:sz="4" w:space="0" w:color="auto"/>
              <w:left w:val="single" w:sz="4" w:space="0" w:color="auto"/>
              <w:bottom w:val="single" w:sz="4" w:space="0" w:color="auto"/>
              <w:right w:val="single" w:sz="4" w:space="0" w:color="auto"/>
            </w:tcBorders>
          </w:tcPr>
          <w:p w14:paraId="31801C0C" w14:textId="21EB470E" w:rsidR="00BA2285" w:rsidRPr="00A7476A" w:rsidRDefault="000B7E4F" w:rsidP="004D0F2E">
            <w:pPr>
              <w:pStyle w:val="aa"/>
              <w:jc w:val="center"/>
              <w:rPr>
                <w:rFonts w:ascii="Times New Roman" w:hAnsi="Times New Roman"/>
              </w:rPr>
            </w:pPr>
            <w:r w:rsidRPr="00A7476A">
              <w:rPr>
                <w:rFonts w:ascii="Times New Roman" w:hAnsi="Times New Roman"/>
              </w:rPr>
              <w:t>кв. м общей площади</w:t>
            </w:r>
          </w:p>
        </w:tc>
        <w:tc>
          <w:tcPr>
            <w:tcW w:w="3119" w:type="dxa"/>
            <w:tcBorders>
              <w:top w:val="single" w:sz="4" w:space="0" w:color="auto"/>
              <w:left w:val="single" w:sz="4" w:space="0" w:color="auto"/>
              <w:bottom w:val="single" w:sz="4" w:space="0" w:color="auto"/>
              <w:right w:val="single" w:sz="4" w:space="0" w:color="auto"/>
            </w:tcBorders>
          </w:tcPr>
          <w:p w14:paraId="1AC0CC0F" w14:textId="7109F44F" w:rsidR="00BA2285" w:rsidRPr="00A7476A" w:rsidRDefault="000B7E4F" w:rsidP="004D0F2E">
            <w:pPr>
              <w:pStyle w:val="aa"/>
              <w:jc w:val="center"/>
              <w:rPr>
                <w:rFonts w:ascii="Times New Roman" w:hAnsi="Times New Roman"/>
              </w:rPr>
            </w:pPr>
            <w:r w:rsidRPr="00A7476A">
              <w:rPr>
                <w:rFonts w:ascii="Times New Roman" w:hAnsi="Times New Roman"/>
              </w:rPr>
              <w:t>в составе отделения милиции</w:t>
            </w:r>
          </w:p>
        </w:tc>
        <w:tc>
          <w:tcPr>
            <w:tcW w:w="2268" w:type="dxa"/>
            <w:tcBorders>
              <w:top w:val="single" w:sz="4" w:space="0" w:color="auto"/>
              <w:left w:val="single" w:sz="4" w:space="0" w:color="auto"/>
              <w:bottom w:val="single" w:sz="4" w:space="0" w:color="auto"/>
              <w:right w:val="single" w:sz="4" w:space="0" w:color="auto"/>
            </w:tcBorders>
          </w:tcPr>
          <w:p w14:paraId="71610ACD" w14:textId="45D4655C" w:rsidR="00BA2285" w:rsidRPr="00A7476A" w:rsidRDefault="000B7E4F" w:rsidP="004D0F2E">
            <w:pPr>
              <w:pStyle w:val="aa"/>
              <w:jc w:val="center"/>
              <w:rPr>
                <w:rFonts w:ascii="Times New Roman" w:hAnsi="Times New Roman"/>
              </w:rPr>
            </w:pPr>
            <w:r w:rsidRPr="00A7476A">
              <w:rPr>
                <w:rFonts w:ascii="Times New Roman" w:hAnsi="Times New Roman"/>
              </w:rPr>
              <w:t>8</w:t>
            </w:r>
          </w:p>
        </w:tc>
        <w:tc>
          <w:tcPr>
            <w:tcW w:w="5670" w:type="dxa"/>
            <w:tcBorders>
              <w:top w:val="nil"/>
              <w:left w:val="single" w:sz="4" w:space="0" w:color="auto"/>
              <w:bottom w:val="single" w:sz="4" w:space="0" w:color="auto"/>
            </w:tcBorders>
          </w:tcPr>
          <w:p w14:paraId="32E852E2" w14:textId="43EB47BE"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возможно встроенно-пристроенное</w:t>
            </w:r>
            <w:r>
              <w:rPr>
                <w:rFonts w:ascii="Times New Roman" w:hAnsi="Times New Roman" w:cs="Times New Roman"/>
              </w:rPr>
              <w:t xml:space="preserve"> </w:t>
            </w:r>
            <w:r w:rsidRPr="00A7476A">
              <w:rPr>
                <w:rFonts w:ascii="Times New Roman" w:hAnsi="Times New Roman" w:cs="Times New Roman"/>
              </w:rPr>
              <w:t>радиус обслуживания - 750 м</w:t>
            </w:r>
          </w:p>
        </w:tc>
      </w:tr>
      <w:tr w:rsidR="00BA2285" w:rsidRPr="00A7476A" w14:paraId="433180C0" w14:textId="77777777" w:rsidTr="0012025B">
        <w:trPr>
          <w:trHeight w:val="20"/>
        </w:trPr>
        <w:tc>
          <w:tcPr>
            <w:tcW w:w="2330" w:type="dxa"/>
            <w:tcBorders>
              <w:top w:val="single" w:sz="4" w:space="0" w:color="auto"/>
              <w:bottom w:val="single" w:sz="4" w:space="0" w:color="auto"/>
              <w:right w:val="single" w:sz="4" w:space="0" w:color="auto"/>
            </w:tcBorders>
          </w:tcPr>
          <w:p w14:paraId="14B052F3" w14:textId="18BC78E7"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банки, конторы, офисы, коммерческо-деловые объекты</w:t>
            </w:r>
          </w:p>
        </w:tc>
        <w:tc>
          <w:tcPr>
            <w:tcW w:w="1276" w:type="dxa"/>
            <w:tcBorders>
              <w:top w:val="single" w:sz="4" w:space="0" w:color="auto"/>
              <w:left w:val="single" w:sz="4" w:space="0" w:color="auto"/>
              <w:bottom w:val="single" w:sz="4" w:space="0" w:color="auto"/>
              <w:right w:val="single" w:sz="4" w:space="0" w:color="auto"/>
            </w:tcBorders>
          </w:tcPr>
          <w:p w14:paraId="4B6AFDC8" w14:textId="1CE416D6" w:rsidR="00BA2285" w:rsidRPr="00A7476A" w:rsidRDefault="000B7E4F" w:rsidP="004D0F2E">
            <w:pPr>
              <w:pStyle w:val="aa"/>
              <w:jc w:val="center"/>
              <w:rPr>
                <w:rFonts w:ascii="Times New Roman" w:hAnsi="Times New Roman"/>
              </w:rPr>
            </w:pPr>
            <w:r w:rsidRPr="00A7476A">
              <w:rPr>
                <w:rFonts w:ascii="Times New Roman" w:hAnsi="Times New Roman"/>
              </w:rPr>
              <w:t>1 объект</w:t>
            </w:r>
          </w:p>
        </w:tc>
        <w:tc>
          <w:tcPr>
            <w:tcW w:w="3119" w:type="dxa"/>
            <w:tcBorders>
              <w:top w:val="single" w:sz="4" w:space="0" w:color="auto"/>
              <w:left w:val="single" w:sz="4" w:space="0" w:color="auto"/>
              <w:bottom w:val="single" w:sz="4" w:space="0" w:color="auto"/>
              <w:right w:val="single" w:sz="4" w:space="0" w:color="auto"/>
            </w:tcBorders>
          </w:tcPr>
          <w:p w14:paraId="6296C2C3" w14:textId="2628DB67" w:rsidR="00BA2285" w:rsidRPr="00A7476A" w:rsidRDefault="000B7E4F" w:rsidP="004D0F2E">
            <w:pPr>
              <w:pStyle w:val="aa"/>
              <w:jc w:val="center"/>
              <w:rPr>
                <w:rFonts w:ascii="Times New Roman" w:hAnsi="Times New Roman"/>
              </w:rPr>
            </w:pPr>
            <w:r w:rsidRPr="00A7476A">
              <w:rPr>
                <w:rFonts w:ascii="Times New Roman" w:hAnsi="Times New Roman"/>
              </w:rPr>
              <w:t>по заданию на проектирование</w:t>
            </w:r>
          </w:p>
        </w:tc>
        <w:tc>
          <w:tcPr>
            <w:tcW w:w="2268" w:type="dxa"/>
            <w:tcBorders>
              <w:top w:val="single" w:sz="4" w:space="0" w:color="auto"/>
              <w:left w:val="single" w:sz="4" w:space="0" w:color="auto"/>
              <w:bottom w:val="single" w:sz="4" w:space="0" w:color="auto"/>
              <w:right w:val="single" w:sz="4" w:space="0" w:color="auto"/>
            </w:tcBorders>
          </w:tcPr>
          <w:p w14:paraId="4CBA9C43" w14:textId="26E2E81B"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5670" w:type="dxa"/>
            <w:tcBorders>
              <w:top w:val="nil"/>
              <w:left w:val="single" w:sz="4" w:space="0" w:color="auto"/>
              <w:bottom w:val="single" w:sz="4" w:space="0" w:color="auto"/>
            </w:tcBorders>
          </w:tcPr>
          <w:p w14:paraId="2E09A5FC" w14:textId="77777777" w:rsidR="00BA2285" w:rsidRPr="00A7476A" w:rsidRDefault="00BA2285" w:rsidP="004D0F2E">
            <w:pPr>
              <w:pStyle w:val="aa"/>
              <w:rPr>
                <w:rFonts w:ascii="Times New Roman" w:hAnsi="Times New Roman"/>
              </w:rPr>
            </w:pPr>
          </w:p>
        </w:tc>
      </w:tr>
      <w:tr w:rsidR="00BA2285" w:rsidRPr="00A7476A" w14:paraId="389597BC" w14:textId="77777777" w:rsidTr="0012025B">
        <w:trPr>
          <w:trHeight w:val="20"/>
        </w:trPr>
        <w:tc>
          <w:tcPr>
            <w:tcW w:w="2330" w:type="dxa"/>
            <w:tcBorders>
              <w:top w:val="single" w:sz="4" w:space="0" w:color="auto"/>
              <w:bottom w:val="single" w:sz="4" w:space="0" w:color="auto"/>
              <w:right w:val="single" w:sz="4" w:space="0" w:color="auto"/>
            </w:tcBorders>
          </w:tcPr>
          <w:p w14:paraId="5D25152C" w14:textId="1516693E"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отделения, филиалы банка (операционное место обслуживания вкладчиков)</w:t>
            </w:r>
          </w:p>
        </w:tc>
        <w:tc>
          <w:tcPr>
            <w:tcW w:w="1276" w:type="dxa"/>
            <w:tcBorders>
              <w:top w:val="single" w:sz="4" w:space="0" w:color="auto"/>
              <w:left w:val="single" w:sz="4" w:space="0" w:color="auto"/>
              <w:bottom w:val="single" w:sz="4" w:space="0" w:color="auto"/>
              <w:right w:val="single" w:sz="4" w:space="0" w:color="auto"/>
            </w:tcBorders>
          </w:tcPr>
          <w:p w14:paraId="72AA2780" w14:textId="27938066" w:rsidR="00BA2285" w:rsidRPr="00A7476A" w:rsidRDefault="000B7E4F" w:rsidP="004D0F2E">
            <w:pPr>
              <w:pStyle w:val="aa"/>
              <w:jc w:val="center"/>
              <w:rPr>
                <w:rFonts w:ascii="Times New Roman" w:hAnsi="Times New Roman"/>
              </w:rPr>
            </w:pPr>
            <w:r w:rsidRPr="00A7476A">
              <w:rPr>
                <w:rFonts w:ascii="Times New Roman" w:hAnsi="Times New Roman"/>
              </w:rPr>
              <w:t>1 операционное место</w:t>
            </w:r>
          </w:p>
        </w:tc>
        <w:tc>
          <w:tcPr>
            <w:tcW w:w="3119" w:type="dxa"/>
            <w:tcBorders>
              <w:top w:val="single" w:sz="4" w:space="0" w:color="auto"/>
              <w:left w:val="single" w:sz="4" w:space="0" w:color="auto"/>
              <w:bottom w:val="single" w:sz="4" w:space="0" w:color="auto"/>
              <w:right w:val="single" w:sz="4" w:space="0" w:color="auto"/>
            </w:tcBorders>
          </w:tcPr>
          <w:p w14:paraId="04BA56A2" w14:textId="14A9F795" w:rsidR="00BA2285" w:rsidRPr="00A7476A" w:rsidRDefault="000B7E4F" w:rsidP="004D0F2E">
            <w:pPr>
              <w:pStyle w:val="aa"/>
              <w:jc w:val="center"/>
              <w:rPr>
                <w:rFonts w:ascii="Times New Roman" w:hAnsi="Times New Roman"/>
              </w:rPr>
            </w:pPr>
            <w:r w:rsidRPr="00A7476A">
              <w:rPr>
                <w:rFonts w:ascii="Times New Roman" w:hAnsi="Times New Roman"/>
              </w:rPr>
              <w:t>0,3 - 0,5</w:t>
            </w:r>
          </w:p>
        </w:tc>
        <w:tc>
          <w:tcPr>
            <w:tcW w:w="2268" w:type="dxa"/>
            <w:tcBorders>
              <w:top w:val="single" w:sz="4" w:space="0" w:color="auto"/>
              <w:left w:val="single" w:sz="4" w:space="0" w:color="auto"/>
              <w:bottom w:val="single" w:sz="4" w:space="0" w:color="auto"/>
              <w:right w:val="single" w:sz="4" w:space="0" w:color="auto"/>
            </w:tcBorders>
          </w:tcPr>
          <w:p w14:paraId="7B9A4583" w14:textId="26511605"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0,05 га - при 3 - операционных местах; 0,4 га - при 20-операционных местах</w:t>
            </w:r>
          </w:p>
        </w:tc>
        <w:tc>
          <w:tcPr>
            <w:tcW w:w="5670" w:type="dxa"/>
            <w:tcBorders>
              <w:top w:val="nil"/>
              <w:left w:val="single" w:sz="4" w:space="0" w:color="auto"/>
              <w:bottom w:val="single" w:sz="4" w:space="0" w:color="auto"/>
            </w:tcBorders>
          </w:tcPr>
          <w:p w14:paraId="6869A96D" w14:textId="1B7A8A1B"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возможно встроенно-пристроенные, радиус обслуживания - 500 м</w:t>
            </w:r>
          </w:p>
        </w:tc>
      </w:tr>
      <w:tr w:rsidR="00BA2285" w:rsidRPr="00A7476A" w14:paraId="40CD6DED" w14:textId="77777777" w:rsidTr="0012025B">
        <w:trPr>
          <w:trHeight w:val="20"/>
        </w:trPr>
        <w:tc>
          <w:tcPr>
            <w:tcW w:w="2330" w:type="dxa"/>
            <w:vMerge w:val="restart"/>
            <w:tcBorders>
              <w:top w:val="single" w:sz="4" w:space="0" w:color="auto"/>
              <w:bottom w:val="single" w:sz="4" w:space="0" w:color="auto"/>
              <w:right w:val="single" w:sz="4" w:space="0" w:color="auto"/>
            </w:tcBorders>
          </w:tcPr>
          <w:p w14:paraId="5DEAD8AB" w14:textId="6E5D36A7"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отделения, филиалы банка, операционные кассы отделения сбербанка</w:t>
            </w:r>
          </w:p>
        </w:tc>
        <w:tc>
          <w:tcPr>
            <w:tcW w:w="1276" w:type="dxa"/>
            <w:tcBorders>
              <w:top w:val="single" w:sz="4" w:space="0" w:color="auto"/>
              <w:left w:val="single" w:sz="4" w:space="0" w:color="auto"/>
              <w:bottom w:val="single" w:sz="4" w:space="0" w:color="auto"/>
              <w:right w:val="single" w:sz="4" w:space="0" w:color="auto"/>
            </w:tcBorders>
          </w:tcPr>
          <w:p w14:paraId="1586FC01" w14:textId="5E5A577B" w:rsidR="00BA2285" w:rsidRPr="00A7476A" w:rsidRDefault="000B7E4F" w:rsidP="004D0F2E">
            <w:pPr>
              <w:pStyle w:val="aa"/>
              <w:jc w:val="center"/>
              <w:rPr>
                <w:rFonts w:ascii="Times New Roman" w:hAnsi="Times New Roman"/>
              </w:rPr>
            </w:pPr>
            <w:r w:rsidRPr="00A7476A">
              <w:rPr>
                <w:rFonts w:ascii="Times New Roman" w:hAnsi="Times New Roman"/>
              </w:rPr>
              <w:t>1 операционное место</w:t>
            </w:r>
          </w:p>
        </w:tc>
        <w:tc>
          <w:tcPr>
            <w:tcW w:w="3119" w:type="dxa"/>
            <w:tcBorders>
              <w:top w:val="single" w:sz="4" w:space="0" w:color="auto"/>
              <w:left w:val="single" w:sz="4" w:space="0" w:color="auto"/>
              <w:bottom w:val="single" w:sz="4" w:space="0" w:color="auto"/>
              <w:right w:val="single" w:sz="4" w:space="0" w:color="auto"/>
            </w:tcBorders>
          </w:tcPr>
          <w:p w14:paraId="767E6AB5" w14:textId="4EAFCB4D" w:rsidR="00BA2285" w:rsidRPr="00A7476A" w:rsidRDefault="000B7E4F" w:rsidP="004D0F2E">
            <w:pPr>
              <w:pStyle w:val="aa"/>
              <w:jc w:val="center"/>
              <w:rPr>
                <w:rFonts w:ascii="Times New Roman" w:hAnsi="Times New Roman"/>
              </w:rPr>
            </w:pPr>
            <w:r w:rsidRPr="00A7476A">
              <w:rPr>
                <w:rFonts w:ascii="Times New Roman" w:hAnsi="Times New Roman"/>
              </w:rPr>
              <w:t>1 на 10 - 30 тыс. чел.</w:t>
            </w:r>
          </w:p>
        </w:tc>
        <w:tc>
          <w:tcPr>
            <w:tcW w:w="2268" w:type="dxa"/>
            <w:tcBorders>
              <w:top w:val="single" w:sz="4" w:space="0" w:color="auto"/>
              <w:left w:val="single" w:sz="4" w:space="0" w:color="auto"/>
              <w:bottom w:val="single" w:sz="4" w:space="0" w:color="auto"/>
              <w:right w:val="single" w:sz="4" w:space="0" w:color="auto"/>
            </w:tcBorders>
          </w:tcPr>
          <w:p w14:paraId="6AD0925E" w14:textId="1A039BB1"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0,2 га - при 2-операционных местах; 0,5 га - при 7-операционных местах</w:t>
            </w:r>
          </w:p>
        </w:tc>
        <w:tc>
          <w:tcPr>
            <w:tcW w:w="5670" w:type="dxa"/>
            <w:tcBorders>
              <w:top w:val="nil"/>
              <w:left w:val="single" w:sz="4" w:space="0" w:color="auto"/>
              <w:bottom w:val="single" w:sz="4" w:space="0" w:color="auto"/>
            </w:tcBorders>
          </w:tcPr>
          <w:p w14:paraId="5E8C20A6" w14:textId="06C224DB"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возможно встроенно-пристроенное, радиус обслуживания - 500 м</w:t>
            </w:r>
          </w:p>
        </w:tc>
      </w:tr>
      <w:tr w:rsidR="00BA2285" w:rsidRPr="00A7476A" w14:paraId="17C0EE82" w14:textId="77777777" w:rsidTr="0012025B">
        <w:trPr>
          <w:trHeight w:val="20"/>
        </w:trPr>
        <w:tc>
          <w:tcPr>
            <w:tcW w:w="2330" w:type="dxa"/>
            <w:vMerge/>
            <w:tcBorders>
              <w:top w:val="single" w:sz="4" w:space="0" w:color="auto"/>
              <w:bottom w:val="single" w:sz="4" w:space="0" w:color="auto"/>
              <w:right w:val="single" w:sz="4" w:space="0" w:color="auto"/>
            </w:tcBorders>
          </w:tcPr>
          <w:p w14:paraId="23FEECF9" w14:textId="77777777" w:rsidR="00BA2285" w:rsidRPr="00A7476A" w:rsidRDefault="00BA2285" w:rsidP="004D0F2E">
            <w:pPr>
              <w:pStyle w:val="aa"/>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14:paraId="05D5D810" w14:textId="3BCD9AA4" w:rsidR="00BA2285" w:rsidRPr="00A7476A" w:rsidRDefault="000B7E4F" w:rsidP="004D0F2E">
            <w:pPr>
              <w:pStyle w:val="aa"/>
              <w:jc w:val="center"/>
              <w:rPr>
                <w:rFonts w:ascii="Times New Roman" w:hAnsi="Times New Roman"/>
              </w:rPr>
            </w:pPr>
            <w:r w:rsidRPr="00A7476A">
              <w:rPr>
                <w:rFonts w:ascii="Times New Roman" w:hAnsi="Times New Roman"/>
              </w:rPr>
              <w:t xml:space="preserve">кв. м общей </w:t>
            </w:r>
            <w:proofErr w:type="spellStart"/>
            <w:r w:rsidRPr="00A7476A">
              <w:rPr>
                <w:rFonts w:ascii="Times New Roman" w:hAnsi="Times New Roman"/>
              </w:rPr>
              <w:t>площ</w:t>
            </w:r>
            <w:proofErr w:type="spellEnd"/>
            <w:r w:rsidRPr="00A7476A">
              <w:rPr>
                <w:rFonts w:ascii="Times New Roman" w:hAnsi="Times New Roman"/>
              </w:rPr>
              <w:t>.</w:t>
            </w:r>
          </w:p>
        </w:tc>
        <w:tc>
          <w:tcPr>
            <w:tcW w:w="3119" w:type="dxa"/>
            <w:tcBorders>
              <w:top w:val="single" w:sz="4" w:space="0" w:color="auto"/>
              <w:left w:val="single" w:sz="4" w:space="0" w:color="auto"/>
              <w:bottom w:val="single" w:sz="4" w:space="0" w:color="auto"/>
              <w:right w:val="single" w:sz="4" w:space="0" w:color="auto"/>
            </w:tcBorders>
          </w:tcPr>
          <w:p w14:paraId="77CE9BDA" w14:textId="289F1917" w:rsidR="00BA2285" w:rsidRPr="00A7476A" w:rsidRDefault="000B7E4F" w:rsidP="004D0F2E">
            <w:pPr>
              <w:pStyle w:val="aa"/>
              <w:jc w:val="center"/>
              <w:rPr>
                <w:rFonts w:ascii="Times New Roman" w:hAnsi="Times New Roman"/>
              </w:rPr>
            </w:pPr>
            <w:r w:rsidRPr="00A7476A">
              <w:rPr>
                <w:rFonts w:ascii="Times New Roman" w:hAnsi="Times New Roman"/>
              </w:rPr>
              <w:t>40,0</w:t>
            </w:r>
          </w:p>
        </w:tc>
        <w:tc>
          <w:tcPr>
            <w:tcW w:w="2268" w:type="dxa"/>
            <w:tcBorders>
              <w:top w:val="single" w:sz="4" w:space="0" w:color="auto"/>
              <w:left w:val="single" w:sz="4" w:space="0" w:color="auto"/>
              <w:bottom w:val="single" w:sz="4" w:space="0" w:color="auto"/>
              <w:right w:val="single" w:sz="4" w:space="0" w:color="auto"/>
            </w:tcBorders>
          </w:tcPr>
          <w:p w14:paraId="4C3DE352" w14:textId="5BE6F580" w:rsidR="00BA2285" w:rsidRPr="00A7476A" w:rsidRDefault="000B7E4F" w:rsidP="004D0F2E">
            <w:pPr>
              <w:pStyle w:val="aa"/>
              <w:jc w:val="center"/>
              <w:rPr>
                <w:rFonts w:ascii="Times New Roman" w:hAnsi="Times New Roman"/>
              </w:rPr>
            </w:pPr>
            <w:r w:rsidRPr="00A7476A">
              <w:rPr>
                <w:rFonts w:ascii="Times New Roman" w:hAnsi="Times New Roman"/>
              </w:rPr>
              <w:t>0,1 - 0,15 га на объект</w:t>
            </w:r>
          </w:p>
        </w:tc>
        <w:tc>
          <w:tcPr>
            <w:tcW w:w="5670" w:type="dxa"/>
            <w:tcBorders>
              <w:top w:val="single" w:sz="4" w:space="0" w:color="auto"/>
              <w:left w:val="single" w:sz="4" w:space="0" w:color="auto"/>
              <w:bottom w:val="single" w:sz="4" w:space="0" w:color="auto"/>
            </w:tcBorders>
          </w:tcPr>
          <w:p w14:paraId="7D4694A1" w14:textId="2E3813DD"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радиус обслуживания - 800 м</w:t>
            </w:r>
          </w:p>
        </w:tc>
      </w:tr>
      <w:tr w:rsidR="00BA2285" w:rsidRPr="00A7476A" w14:paraId="6183DF98" w14:textId="77777777" w:rsidTr="0012025B">
        <w:trPr>
          <w:trHeight w:val="20"/>
        </w:trPr>
        <w:tc>
          <w:tcPr>
            <w:tcW w:w="2330" w:type="dxa"/>
            <w:tcBorders>
              <w:top w:val="single" w:sz="4" w:space="0" w:color="auto"/>
              <w:bottom w:val="single" w:sz="4" w:space="0" w:color="auto"/>
              <w:right w:val="single" w:sz="4" w:space="0" w:color="auto"/>
            </w:tcBorders>
          </w:tcPr>
          <w:p w14:paraId="5F8ABB2E" w14:textId="28C575C4"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отделение связи для территорий малоэтажной застройки в городах и пригородных поселениях</w:t>
            </w:r>
          </w:p>
        </w:tc>
        <w:tc>
          <w:tcPr>
            <w:tcW w:w="1276" w:type="dxa"/>
            <w:tcBorders>
              <w:top w:val="single" w:sz="4" w:space="0" w:color="auto"/>
              <w:left w:val="single" w:sz="4" w:space="0" w:color="auto"/>
              <w:bottom w:val="single" w:sz="4" w:space="0" w:color="auto"/>
              <w:right w:val="single" w:sz="4" w:space="0" w:color="auto"/>
            </w:tcBorders>
          </w:tcPr>
          <w:p w14:paraId="683BB843" w14:textId="523C9591" w:rsidR="00BA2285" w:rsidRPr="00A7476A" w:rsidRDefault="000B7E4F" w:rsidP="004D0F2E">
            <w:pPr>
              <w:pStyle w:val="aa"/>
              <w:jc w:val="center"/>
              <w:rPr>
                <w:rFonts w:ascii="Times New Roman" w:hAnsi="Times New Roman"/>
              </w:rPr>
            </w:pPr>
            <w:r w:rsidRPr="00A7476A">
              <w:rPr>
                <w:rFonts w:ascii="Times New Roman" w:hAnsi="Times New Roman"/>
              </w:rPr>
              <w:t>1 объект</w:t>
            </w:r>
          </w:p>
        </w:tc>
        <w:tc>
          <w:tcPr>
            <w:tcW w:w="3119" w:type="dxa"/>
            <w:tcBorders>
              <w:top w:val="single" w:sz="4" w:space="0" w:color="auto"/>
              <w:left w:val="single" w:sz="4" w:space="0" w:color="auto"/>
              <w:bottom w:val="single" w:sz="4" w:space="0" w:color="auto"/>
              <w:right w:val="single" w:sz="4" w:space="0" w:color="auto"/>
            </w:tcBorders>
          </w:tcPr>
          <w:p w14:paraId="5618D966" w14:textId="446939CC" w:rsidR="00BA2285" w:rsidRPr="00A7476A" w:rsidRDefault="000B7E4F" w:rsidP="004D0F2E">
            <w:pPr>
              <w:pStyle w:val="aa"/>
              <w:jc w:val="center"/>
              <w:rPr>
                <w:rFonts w:ascii="Times New Roman" w:hAnsi="Times New Roman"/>
              </w:rPr>
            </w:pPr>
            <w:r w:rsidRPr="00A7476A">
              <w:rPr>
                <w:rFonts w:ascii="Times New Roman" w:hAnsi="Times New Roman"/>
              </w:rPr>
              <w:t>1 на 0,5 - 6,0 тыс. жителей</w:t>
            </w:r>
          </w:p>
        </w:tc>
        <w:tc>
          <w:tcPr>
            <w:tcW w:w="2268" w:type="dxa"/>
            <w:tcBorders>
              <w:top w:val="single" w:sz="4" w:space="0" w:color="auto"/>
              <w:left w:val="single" w:sz="4" w:space="0" w:color="auto"/>
              <w:bottom w:val="single" w:sz="4" w:space="0" w:color="auto"/>
              <w:right w:val="single" w:sz="4" w:space="0" w:color="auto"/>
            </w:tcBorders>
          </w:tcPr>
          <w:p w14:paraId="12590FF3" w14:textId="56C5B062"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отделения связи сельского поселения, га, для обслуживаемого населения, групп:</w:t>
            </w:r>
          </w:p>
          <w:p w14:paraId="7DC59459" w14:textId="6E62384F"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v - </w:t>
            </w:r>
            <w:proofErr w:type="spellStart"/>
            <w:r w:rsidRPr="00A7476A">
              <w:rPr>
                <w:rFonts w:ascii="Times New Roman" w:hAnsi="Times New Roman" w:cs="Times New Roman"/>
              </w:rPr>
              <w:t>vi</w:t>
            </w:r>
            <w:proofErr w:type="spellEnd"/>
            <w:r w:rsidRPr="00A7476A">
              <w:rPr>
                <w:rFonts w:ascii="Times New Roman" w:hAnsi="Times New Roman" w:cs="Times New Roman"/>
              </w:rPr>
              <w:t xml:space="preserve"> (0,5 - 2 тыс. чел.) - 0,3 - 0,35;</w:t>
            </w:r>
          </w:p>
          <w:p w14:paraId="1FD90794" w14:textId="147E5E92" w:rsidR="00BA2285" w:rsidRPr="00A7476A" w:rsidRDefault="000B7E4F" w:rsidP="004D0F2E">
            <w:pPr>
              <w:pStyle w:val="affb"/>
              <w:rPr>
                <w:rFonts w:ascii="Times New Roman" w:hAnsi="Times New Roman" w:cs="Times New Roman"/>
              </w:rPr>
            </w:pPr>
            <w:proofErr w:type="spellStart"/>
            <w:r w:rsidRPr="00A7476A">
              <w:rPr>
                <w:rFonts w:ascii="Times New Roman" w:hAnsi="Times New Roman" w:cs="Times New Roman"/>
              </w:rPr>
              <w:lastRenderedPageBreak/>
              <w:t>iii</w:t>
            </w:r>
            <w:proofErr w:type="spellEnd"/>
            <w:r w:rsidRPr="00A7476A">
              <w:rPr>
                <w:rFonts w:ascii="Times New Roman" w:hAnsi="Times New Roman" w:cs="Times New Roman"/>
              </w:rPr>
              <w:t> - </w:t>
            </w:r>
            <w:proofErr w:type="spellStart"/>
            <w:r w:rsidRPr="00A7476A">
              <w:rPr>
                <w:rFonts w:ascii="Times New Roman" w:hAnsi="Times New Roman" w:cs="Times New Roman"/>
              </w:rPr>
              <w:t>iv</w:t>
            </w:r>
            <w:proofErr w:type="spellEnd"/>
            <w:r w:rsidRPr="00A7476A">
              <w:rPr>
                <w:rFonts w:ascii="Times New Roman" w:hAnsi="Times New Roman" w:cs="Times New Roman"/>
              </w:rPr>
              <w:t xml:space="preserve"> (2 - 6 тыс. чел.) - 0,4 - 0,45</w:t>
            </w:r>
          </w:p>
          <w:p w14:paraId="64048C4F" w14:textId="1FC72ECA"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0,1 - 0,15 га на объект</w:t>
            </w:r>
          </w:p>
        </w:tc>
        <w:tc>
          <w:tcPr>
            <w:tcW w:w="5670" w:type="dxa"/>
            <w:tcBorders>
              <w:top w:val="nil"/>
              <w:left w:val="single" w:sz="4" w:space="0" w:color="auto"/>
              <w:bottom w:val="single" w:sz="4" w:space="0" w:color="auto"/>
            </w:tcBorders>
          </w:tcPr>
          <w:p w14:paraId="1D87A0D9" w14:textId="2D23DD66"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lastRenderedPageBreak/>
              <w:t>радиус обслуживания</w:t>
            </w:r>
          </w:p>
          <w:p w14:paraId="773258C1" w14:textId="6AF3D957"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- 800 м</w:t>
            </w:r>
          </w:p>
        </w:tc>
      </w:tr>
      <w:tr w:rsidR="00BA2285" w:rsidRPr="00A7476A" w14:paraId="3B2FDA80" w14:textId="77777777" w:rsidTr="0012025B">
        <w:trPr>
          <w:trHeight w:val="20"/>
        </w:trPr>
        <w:tc>
          <w:tcPr>
            <w:tcW w:w="2330" w:type="dxa"/>
            <w:tcBorders>
              <w:top w:val="single" w:sz="4" w:space="0" w:color="auto"/>
              <w:bottom w:val="single" w:sz="4" w:space="0" w:color="auto"/>
              <w:right w:val="single" w:sz="4" w:space="0" w:color="auto"/>
            </w:tcBorders>
          </w:tcPr>
          <w:p w14:paraId="1B25B13F" w14:textId="0660E526"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юридические консультации</w:t>
            </w:r>
          </w:p>
        </w:tc>
        <w:tc>
          <w:tcPr>
            <w:tcW w:w="1276" w:type="dxa"/>
            <w:tcBorders>
              <w:top w:val="single" w:sz="4" w:space="0" w:color="auto"/>
              <w:left w:val="single" w:sz="4" w:space="0" w:color="auto"/>
              <w:bottom w:val="single" w:sz="4" w:space="0" w:color="auto"/>
              <w:right w:val="single" w:sz="4" w:space="0" w:color="auto"/>
            </w:tcBorders>
          </w:tcPr>
          <w:p w14:paraId="100D8E5D" w14:textId="1344EA2F" w:rsidR="00BA2285" w:rsidRPr="00A7476A" w:rsidRDefault="000B7E4F" w:rsidP="004D0F2E">
            <w:pPr>
              <w:pStyle w:val="aa"/>
              <w:jc w:val="center"/>
              <w:rPr>
                <w:rFonts w:ascii="Times New Roman" w:hAnsi="Times New Roman"/>
              </w:rPr>
            </w:pPr>
            <w:r w:rsidRPr="00A7476A">
              <w:rPr>
                <w:rFonts w:ascii="Times New Roman" w:hAnsi="Times New Roman"/>
              </w:rPr>
              <w:t>1 юрист-адвокат</w:t>
            </w:r>
          </w:p>
        </w:tc>
        <w:tc>
          <w:tcPr>
            <w:tcW w:w="3119" w:type="dxa"/>
            <w:tcBorders>
              <w:top w:val="single" w:sz="4" w:space="0" w:color="auto"/>
              <w:left w:val="single" w:sz="4" w:space="0" w:color="auto"/>
              <w:bottom w:val="single" w:sz="4" w:space="0" w:color="auto"/>
              <w:right w:val="single" w:sz="4" w:space="0" w:color="auto"/>
            </w:tcBorders>
          </w:tcPr>
          <w:p w14:paraId="731B3C68" w14:textId="7751538A" w:rsidR="00BA2285" w:rsidRPr="00A7476A" w:rsidRDefault="000B7E4F" w:rsidP="004D0F2E">
            <w:pPr>
              <w:pStyle w:val="aa"/>
              <w:jc w:val="center"/>
              <w:rPr>
                <w:rFonts w:ascii="Times New Roman" w:hAnsi="Times New Roman"/>
              </w:rPr>
            </w:pPr>
            <w:r w:rsidRPr="00A7476A">
              <w:rPr>
                <w:rFonts w:ascii="Times New Roman" w:hAnsi="Times New Roman"/>
              </w:rPr>
              <w:t>1 на 10 тыс. жителей</w:t>
            </w:r>
          </w:p>
        </w:tc>
        <w:tc>
          <w:tcPr>
            <w:tcW w:w="2268" w:type="dxa"/>
            <w:tcBorders>
              <w:top w:val="single" w:sz="4" w:space="0" w:color="auto"/>
              <w:left w:val="single" w:sz="4" w:space="0" w:color="auto"/>
              <w:bottom w:val="single" w:sz="4" w:space="0" w:color="auto"/>
              <w:right w:val="single" w:sz="4" w:space="0" w:color="auto"/>
            </w:tcBorders>
          </w:tcPr>
          <w:p w14:paraId="76E94B94" w14:textId="19909558"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по заданию на проектирование</w:t>
            </w:r>
          </w:p>
        </w:tc>
        <w:tc>
          <w:tcPr>
            <w:tcW w:w="5670" w:type="dxa"/>
            <w:tcBorders>
              <w:top w:val="nil"/>
              <w:left w:val="single" w:sz="4" w:space="0" w:color="auto"/>
              <w:bottom w:val="single" w:sz="4" w:space="0" w:color="auto"/>
            </w:tcBorders>
          </w:tcPr>
          <w:p w14:paraId="6F0558E2" w14:textId="47447502" w:rsidR="00BA2285" w:rsidRPr="00A7476A" w:rsidRDefault="000B7E4F" w:rsidP="004D0F2E">
            <w:pPr>
              <w:pStyle w:val="affb"/>
              <w:rPr>
                <w:rFonts w:ascii="Times New Roman" w:hAnsi="Times New Roman" w:cs="Times New Roman"/>
              </w:rPr>
            </w:pPr>
            <w:r w:rsidRPr="00A7476A">
              <w:rPr>
                <w:rFonts w:ascii="Times New Roman" w:hAnsi="Times New Roman" w:cs="Times New Roman"/>
              </w:rPr>
              <w:t>возможно встроенно-пристроенные</w:t>
            </w:r>
          </w:p>
        </w:tc>
      </w:tr>
    </w:tbl>
    <w:p w14:paraId="35DE38D7" w14:textId="05D7EAE0" w:rsidR="00BA2285" w:rsidRDefault="00BA2285" w:rsidP="00BA2285">
      <w:pPr>
        <w:ind w:firstLine="709"/>
        <w:rPr>
          <w:sz w:val="24"/>
          <w:szCs w:val="24"/>
        </w:rPr>
      </w:pPr>
    </w:p>
    <w:p w14:paraId="475A57C9" w14:textId="6FE68DA3" w:rsidR="0012025B" w:rsidRDefault="0012025B" w:rsidP="00BA2285">
      <w:pPr>
        <w:ind w:firstLine="709"/>
        <w:rPr>
          <w:sz w:val="24"/>
          <w:szCs w:val="24"/>
        </w:rPr>
      </w:pPr>
    </w:p>
    <w:p w14:paraId="7AD49B53" w14:textId="12B3FF72" w:rsidR="0012025B" w:rsidRDefault="0012025B" w:rsidP="00BA2285">
      <w:pPr>
        <w:ind w:firstLine="709"/>
        <w:rPr>
          <w:sz w:val="24"/>
          <w:szCs w:val="24"/>
        </w:rPr>
      </w:pPr>
    </w:p>
    <w:p w14:paraId="1E5B708A" w14:textId="77777777" w:rsidR="0012025B" w:rsidRPr="00A7476A" w:rsidRDefault="0012025B" w:rsidP="00BA2285">
      <w:pPr>
        <w:ind w:firstLine="709"/>
        <w:rPr>
          <w:sz w:val="24"/>
          <w:szCs w:val="24"/>
        </w:rPr>
      </w:pPr>
    </w:p>
    <w:p w14:paraId="29376FDE" w14:textId="77777777" w:rsidR="00BA2285" w:rsidRPr="000B7E4F" w:rsidRDefault="00BA2285" w:rsidP="000B7E4F">
      <w:pPr>
        <w:ind w:firstLine="709"/>
        <w:jc w:val="both"/>
        <w:outlineLvl w:val="0"/>
        <w:rPr>
          <w:sz w:val="28"/>
          <w:szCs w:val="28"/>
        </w:rPr>
      </w:pPr>
      <w:bookmarkStart w:id="167" w:name="_Toc119750704"/>
      <w:r w:rsidRPr="000B7E4F">
        <w:rPr>
          <w:sz w:val="28"/>
          <w:szCs w:val="28"/>
        </w:rPr>
        <w:t>2. Расчетные показатели объектов коммунальной инфраструктуры.</w:t>
      </w:r>
      <w:bookmarkEnd w:id="167"/>
    </w:p>
    <w:p w14:paraId="4ECB505E" w14:textId="77777777" w:rsidR="00BA2285" w:rsidRPr="000B7E4F" w:rsidRDefault="00BA2285" w:rsidP="000B7E4F">
      <w:pPr>
        <w:ind w:firstLine="709"/>
        <w:jc w:val="both"/>
        <w:rPr>
          <w:sz w:val="28"/>
          <w:szCs w:val="28"/>
        </w:rPr>
      </w:pPr>
      <w:r w:rsidRPr="000B7E4F">
        <w:rPr>
          <w:sz w:val="28"/>
          <w:szCs w:val="28"/>
        </w:rPr>
        <w:t>Расчетные суточные расходы воды, расчетные среднесуточные расходы сточных вод, укрупненные показатели электропотребления, нормы тепловой энергии на отопление, расчетные расходы газа, обеспеченность объектами связи принимаются в соответствии с Нормативами градостроительного проектирования Краснодарского края.</w:t>
      </w:r>
    </w:p>
    <w:p w14:paraId="68D7133E" w14:textId="77777777" w:rsidR="00BA2285" w:rsidRPr="000B7E4F" w:rsidRDefault="00BA2285" w:rsidP="000B7E4F">
      <w:pPr>
        <w:ind w:firstLine="709"/>
        <w:jc w:val="both"/>
        <w:rPr>
          <w:sz w:val="28"/>
          <w:szCs w:val="28"/>
        </w:rPr>
      </w:pPr>
      <w:r w:rsidRPr="000B7E4F">
        <w:rPr>
          <w:sz w:val="28"/>
          <w:szCs w:val="28"/>
        </w:rPr>
        <w:t>Нормы накопления бытовых отходов принимаются в соответствии с Нормативами градостроительного проектирования Краснодарского края.</w:t>
      </w:r>
    </w:p>
    <w:p w14:paraId="1E0A1D59" w14:textId="77777777" w:rsidR="00BA2285" w:rsidRPr="000B7E4F" w:rsidRDefault="00BA2285" w:rsidP="000B7E4F">
      <w:pPr>
        <w:ind w:firstLine="709"/>
        <w:jc w:val="both"/>
        <w:rPr>
          <w:sz w:val="28"/>
          <w:szCs w:val="28"/>
        </w:rPr>
      </w:pPr>
      <w:r w:rsidRPr="000B7E4F">
        <w:rPr>
          <w:sz w:val="28"/>
          <w:szCs w:val="28"/>
        </w:rPr>
        <w:t>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14:paraId="0514A16C" w14:textId="77777777" w:rsidR="00BA2285" w:rsidRPr="000B7E4F" w:rsidRDefault="00BA2285" w:rsidP="000B7E4F">
      <w:pPr>
        <w:ind w:firstLine="709"/>
        <w:jc w:val="both"/>
        <w:rPr>
          <w:sz w:val="28"/>
          <w:szCs w:val="28"/>
        </w:rPr>
      </w:pPr>
      <w:bookmarkStart w:id="168" w:name="sub_1205445"/>
      <w:r w:rsidRPr="000B7E4F">
        <w:rPr>
          <w:sz w:val="28"/>
          <w:szCs w:val="28"/>
        </w:rPr>
        <w:t xml:space="preserve">Для сбора жидких отходов от </w:t>
      </w:r>
      <w:proofErr w:type="spellStart"/>
      <w:r w:rsidRPr="000B7E4F">
        <w:rPr>
          <w:sz w:val="28"/>
          <w:szCs w:val="28"/>
        </w:rPr>
        <w:t>неканализованных</w:t>
      </w:r>
      <w:proofErr w:type="spellEnd"/>
      <w:r w:rsidRPr="000B7E4F">
        <w:rPr>
          <w:sz w:val="28"/>
          <w:szCs w:val="28"/>
        </w:rPr>
        <w:t xml:space="preserve"> зданий устраиваются дворовые </w:t>
      </w:r>
      <w:proofErr w:type="spellStart"/>
      <w:r w:rsidRPr="000B7E4F">
        <w:rPr>
          <w:sz w:val="28"/>
          <w:szCs w:val="28"/>
        </w:rPr>
        <w:t>помойницы</w:t>
      </w:r>
      <w:proofErr w:type="spellEnd"/>
      <w:r w:rsidRPr="000B7E4F">
        <w:rPr>
          <w:sz w:val="28"/>
          <w:szCs w:val="28"/>
        </w:rPr>
        <w:t>, которые должны иметь водонепроницаемый выгреб. При наличии дворовых уборных выгреб может быть общим. Глубина выгреба зависит от уровня грунтовых вод, но не должна быть более 3 м.</w:t>
      </w:r>
    </w:p>
    <w:bookmarkEnd w:id="168"/>
    <w:p w14:paraId="038167A8" w14:textId="77777777" w:rsidR="00BA2285" w:rsidRPr="000B7E4F" w:rsidRDefault="00BA2285" w:rsidP="000B7E4F">
      <w:pPr>
        <w:ind w:firstLine="709"/>
        <w:jc w:val="both"/>
        <w:rPr>
          <w:sz w:val="28"/>
          <w:szCs w:val="28"/>
        </w:rPr>
      </w:pPr>
      <w:r w:rsidRPr="000B7E4F">
        <w:rPr>
          <w:sz w:val="28"/>
          <w:szCs w:val="28"/>
        </w:rPr>
        <w:t>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100 м.</w:t>
      </w:r>
    </w:p>
    <w:p w14:paraId="16724D15" w14:textId="77777777" w:rsidR="00BA2285" w:rsidRPr="000B7E4F" w:rsidRDefault="00BA2285" w:rsidP="000B7E4F">
      <w:pPr>
        <w:ind w:firstLine="709"/>
        <w:jc w:val="both"/>
        <w:rPr>
          <w:sz w:val="28"/>
          <w:szCs w:val="28"/>
        </w:rPr>
      </w:pPr>
      <w:r w:rsidRPr="000B7E4F">
        <w:rPr>
          <w:sz w:val="28"/>
          <w:szCs w:val="28"/>
        </w:rPr>
        <w:t>В условиях нецентрализованного водоснабжения дворовые уборные должны быть удалены от колодцев и каптажей родников на расстояние не менее 50 м.</w:t>
      </w:r>
    </w:p>
    <w:p w14:paraId="3A03E92F" w14:textId="77777777" w:rsidR="00BA2285" w:rsidRPr="000B7E4F" w:rsidRDefault="00BA2285" w:rsidP="000B7E4F">
      <w:pPr>
        <w:ind w:firstLine="709"/>
        <w:jc w:val="both"/>
        <w:rPr>
          <w:sz w:val="28"/>
          <w:szCs w:val="28"/>
        </w:rPr>
      </w:pPr>
      <w:r w:rsidRPr="000B7E4F">
        <w:rPr>
          <w:sz w:val="28"/>
          <w:szCs w:val="28"/>
        </w:rPr>
        <w:lastRenderedPageBreak/>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8 - 10 метров.</w:t>
      </w:r>
    </w:p>
    <w:p w14:paraId="43157FA6" w14:textId="77777777" w:rsidR="00BA2285" w:rsidRPr="000B7E4F" w:rsidRDefault="00BA2285" w:rsidP="000B7E4F">
      <w:pPr>
        <w:ind w:firstLine="709"/>
        <w:jc w:val="both"/>
        <w:outlineLvl w:val="0"/>
        <w:rPr>
          <w:sz w:val="28"/>
          <w:szCs w:val="28"/>
        </w:rPr>
      </w:pPr>
      <w:bookmarkStart w:id="169" w:name="_Toc119750705"/>
      <w:r w:rsidRPr="000B7E4F">
        <w:rPr>
          <w:sz w:val="28"/>
          <w:szCs w:val="28"/>
        </w:rPr>
        <w:t>3. Расчетные показатели объектов транспортной инфраструктуры.</w:t>
      </w:r>
      <w:bookmarkEnd w:id="169"/>
    </w:p>
    <w:p w14:paraId="2ACED966" w14:textId="77777777" w:rsidR="00BA2285" w:rsidRPr="000B7E4F" w:rsidRDefault="00BA2285" w:rsidP="000B7E4F">
      <w:pPr>
        <w:ind w:firstLine="709"/>
        <w:jc w:val="both"/>
        <w:rPr>
          <w:sz w:val="28"/>
          <w:szCs w:val="28"/>
        </w:rPr>
      </w:pPr>
      <w:r w:rsidRPr="000B7E4F">
        <w:rPr>
          <w:sz w:val="28"/>
          <w:szCs w:val="28"/>
        </w:rPr>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14:paraId="5C76EC94" w14:textId="77777777" w:rsidR="00BA2285" w:rsidRPr="000B7E4F" w:rsidRDefault="00BA2285" w:rsidP="000B7E4F">
      <w:pPr>
        <w:ind w:firstLine="709"/>
        <w:jc w:val="both"/>
        <w:rPr>
          <w:sz w:val="28"/>
          <w:szCs w:val="28"/>
        </w:rPr>
      </w:pPr>
      <w:r w:rsidRPr="000B7E4F">
        <w:rPr>
          <w:sz w:val="28"/>
          <w:szCs w:val="28"/>
        </w:rPr>
        <w:t xml:space="preserve">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w:t>
      </w:r>
    </w:p>
    <w:p w14:paraId="595ED164" w14:textId="10F524F9" w:rsidR="00BA2285" w:rsidRPr="000B7E4F" w:rsidRDefault="00BA2285" w:rsidP="000B7E4F">
      <w:pPr>
        <w:ind w:firstLine="709"/>
        <w:jc w:val="both"/>
        <w:rPr>
          <w:sz w:val="28"/>
          <w:szCs w:val="28"/>
        </w:rPr>
      </w:pPr>
      <w:bookmarkStart w:id="170" w:name="sub_1205543"/>
      <w:r w:rsidRPr="000B7E4F">
        <w:rPr>
          <w:sz w:val="28"/>
          <w:szCs w:val="28"/>
        </w:rPr>
        <w:t>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1000 человек 200 - 250 легковых автомобилей, включая 3 - 4 такси и 2 - 3 ведомственных автомобиля, 25 - 40 грузовых автомобилей в зависимости от состава парка. Число мотоциклов и мопедов на 1000 человек следует принимать 100 - 150 единиц</w:t>
      </w:r>
      <w:r w:rsidR="00F23D4C">
        <w:rPr>
          <w:sz w:val="28"/>
          <w:szCs w:val="28"/>
        </w:rPr>
        <w:t>.</w:t>
      </w:r>
      <w:r w:rsidRPr="000B7E4F">
        <w:rPr>
          <w:sz w:val="28"/>
          <w:szCs w:val="28"/>
        </w:rPr>
        <w:t xml:space="preserve"> На расчетный срок (2025 год) число транспортных средств принимается с коэффициентом 1,4.</w:t>
      </w:r>
    </w:p>
    <w:bookmarkEnd w:id="170"/>
    <w:p w14:paraId="2593CB30" w14:textId="77777777" w:rsidR="00BA2285" w:rsidRPr="000B7E4F" w:rsidRDefault="00BA2285" w:rsidP="000B7E4F">
      <w:pPr>
        <w:ind w:firstLine="709"/>
        <w:jc w:val="both"/>
        <w:rPr>
          <w:sz w:val="28"/>
          <w:szCs w:val="28"/>
        </w:rPr>
      </w:pPr>
      <w:r w:rsidRPr="000B7E4F">
        <w:rPr>
          <w:sz w:val="28"/>
          <w:szCs w:val="28"/>
        </w:rPr>
        <w:t>Ширину и поперечный профиль улиц в пределах красных линий, уровень их благоустройства следует определять в зависимости от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14:paraId="31E6AC75" w14:textId="77777777" w:rsidR="00BA2285" w:rsidRPr="000B7E4F" w:rsidRDefault="00BA2285" w:rsidP="000B7E4F">
      <w:pPr>
        <w:ind w:firstLine="709"/>
        <w:jc w:val="both"/>
        <w:rPr>
          <w:sz w:val="28"/>
          <w:szCs w:val="28"/>
        </w:rPr>
      </w:pPr>
      <w:r w:rsidRPr="000B7E4F">
        <w:rPr>
          <w:sz w:val="28"/>
          <w:szCs w:val="28"/>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14:paraId="7972CAEF" w14:textId="77777777" w:rsidR="00BA2285" w:rsidRPr="000B7E4F" w:rsidRDefault="00BA2285" w:rsidP="000B7E4F">
      <w:pPr>
        <w:ind w:firstLine="709"/>
        <w:jc w:val="both"/>
        <w:rPr>
          <w:sz w:val="28"/>
          <w:szCs w:val="28"/>
        </w:rPr>
      </w:pPr>
      <w:r w:rsidRPr="000B7E4F">
        <w:rPr>
          <w:sz w:val="28"/>
          <w:szCs w:val="28"/>
        </w:rPr>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14:paraId="43E02923" w14:textId="77777777" w:rsidR="00BA2285" w:rsidRPr="000B7E4F" w:rsidRDefault="00BA2285" w:rsidP="000B7E4F">
      <w:pPr>
        <w:ind w:firstLine="709"/>
        <w:jc w:val="both"/>
        <w:rPr>
          <w:sz w:val="28"/>
          <w:szCs w:val="28"/>
        </w:rPr>
      </w:pPr>
      <w:r w:rsidRPr="000B7E4F">
        <w:rPr>
          <w:sz w:val="28"/>
          <w:szCs w:val="28"/>
        </w:rPr>
        <w:t>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14:paraId="0996F65D" w14:textId="77777777" w:rsidR="00BA2285" w:rsidRPr="000B7E4F" w:rsidRDefault="00BA2285" w:rsidP="000B7E4F">
      <w:pPr>
        <w:ind w:firstLine="709"/>
        <w:jc w:val="both"/>
        <w:rPr>
          <w:sz w:val="28"/>
          <w:szCs w:val="28"/>
        </w:rPr>
      </w:pPr>
      <w:r w:rsidRPr="000B7E4F">
        <w:rPr>
          <w:sz w:val="28"/>
          <w:szCs w:val="28"/>
        </w:rPr>
        <w:t>На второстепенных улицах и проездах следует предусматривать разъездные площадки размером 7 м x 15 м через каждые 200 м.</w:t>
      </w:r>
    </w:p>
    <w:p w14:paraId="7F760EAB" w14:textId="77777777" w:rsidR="00BA2285" w:rsidRPr="000B7E4F" w:rsidRDefault="00BA2285" w:rsidP="000B7E4F">
      <w:pPr>
        <w:ind w:firstLine="709"/>
        <w:jc w:val="both"/>
        <w:rPr>
          <w:sz w:val="28"/>
          <w:szCs w:val="28"/>
        </w:rPr>
      </w:pPr>
      <w:r w:rsidRPr="000B7E4F">
        <w:rPr>
          <w:sz w:val="28"/>
          <w:szCs w:val="28"/>
        </w:rPr>
        <w:lastRenderedPageBreak/>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14:paraId="6F1DC1DC" w14:textId="77777777" w:rsidR="00BA2285" w:rsidRPr="000B7E4F" w:rsidRDefault="00BA2285" w:rsidP="000B7E4F">
      <w:pPr>
        <w:ind w:firstLine="709"/>
        <w:jc w:val="both"/>
        <w:rPr>
          <w:sz w:val="28"/>
          <w:szCs w:val="28"/>
        </w:rPr>
      </w:pPr>
      <w:r w:rsidRPr="000B7E4F">
        <w:rPr>
          <w:sz w:val="28"/>
          <w:szCs w:val="28"/>
        </w:rPr>
        <w:t>Проезжую часть на прямолинейных участках улиц с односторонним движением и шириной до 15 м устраивают с односкатным поперечным профилем.</w:t>
      </w:r>
    </w:p>
    <w:p w14:paraId="63A30BFB" w14:textId="77777777" w:rsidR="00BA2285" w:rsidRPr="000B7E4F" w:rsidRDefault="00BA2285" w:rsidP="000B7E4F">
      <w:pPr>
        <w:ind w:firstLine="709"/>
        <w:jc w:val="both"/>
        <w:rPr>
          <w:sz w:val="28"/>
          <w:szCs w:val="28"/>
        </w:rPr>
      </w:pPr>
      <w:r w:rsidRPr="000B7E4F">
        <w:rPr>
          <w:sz w:val="28"/>
          <w:szCs w:val="28"/>
        </w:rPr>
        <w:t>Ширина проезжих частей основных проездов должна быть не менее 6,0 м, второстепенных проездов - 5,5 м; ширина тротуаров - 1,5 м.</w:t>
      </w:r>
    </w:p>
    <w:p w14:paraId="010F8E27" w14:textId="77777777" w:rsidR="00BA2285" w:rsidRPr="000B7E4F" w:rsidRDefault="00BA2285" w:rsidP="000B7E4F">
      <w:pPr>
        <w:ind w:firstLine="709"/>
        <w:jc w:val="both"/>
        <w:rPr>
          <w:sz w:val="28"/>
          <w:szCs w:val="28"/>
        </w:rPr>
      </w:pPr>
      <w:r w:rsidRPr="000B7E4F">
        <w:rPr>
          <w:sz w:val="28"/>
          <w:szCs w:val="28"/>
        </w:rP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14:paraId="4CCD2C35" w14:textId="77777777" w:rsidR="00BA2285" w:rsidRPr="000B7E4F" w:rsidRDefault="00BA2285" w:rsidP="000B7E4F">
      <w:pPr>
        <w:ind w:firstLine="709"/>
        <w:jc w:val="both"/>
        <w:rPr>
          <w:sz w:val="28"/>
          <w:szCs w:val="28"/>
        </w:rPr>
      </w:pPr>
      <w:bookmarkStart w:id="171" w:name="sub_1205565"/>
      <w:r w:rsidRPr="000B7E4F">
        <w:rPr>
          <w:sz w:val="28"/>
          <w:szCs w:val="28"/>
        </w:rPr>
        <w:t xml:space="preserve">В конце проезжих частей тупиковых улиц следует устраивать площадки для разворота автомобилей с учетом обеспечения радиуса разворота 12 - 15 м. На </w:t>
      </w:r>
      <w:proofErr w:type="spellStart"/>
      <w:r w:rsidRPr="000B7E4F">
        <w:rPr>
          <w:sz w:val="28"/>
          <w:szCs w:val="28"/>
        </w:rPr>
        <w:t>отстойно</w:t>
      </w:r>
      <w:proofErr w:type="spellEnd"/>
      <w:r w:rsidRPr="000B7E4F">
        <w:rPr>
          <w:sz w:val="28"/>
          <w:szCs w:val="28"/>
        </w:rPr>
        <w:t>-разворотных площадках для автобусов быть обеспечен радиус разворота 15 м. Использование разворотных площадок для стоянки автомобилей не допускается.</w:t>
      </w:r>
    </w:p>
    <w:bookmarkEnd w:id="171"/>
    <w:p w14:paraId="7625D660" w14:textId="688540CC" w:rsidR="00BA2285" w:rsidRPr="000B7E4F" w:rsidRDefault="00BA2285" w:rsidP="000B7E4F">
      <w:pPr>
        <w:ind w:firstLine="709"/>
        <w:jc w:val="both"/>
        <w:rPr>
          <w:sz w:val="28"/>
          <w:szCs w:val="28"/>
        </w:rPr>
      </w:pPr>
      <w:r w:rsidRPr="000B7E4F">
        <w:rPr>
          <w:sz w:val="28"/>
          <w:szCs w:val="28"/>
        </w:rPr>
        <w:t xml:space="preserve">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w:t>
      </w:r>
      <w:r w:rsidR="00FF5AE3">
        <w:rPr>
          <w:sz w:val="28"/>
          <w:szCs w:val="28"/>
        </w:rPr>
        <w:t>«</w:t>
      </w:r>
      <w:r w:rsidRPr="000B7E4F">
        <w:rPr>
          <w:sz w:val="28"/>
          <w:szCs w:val="28"/>
        </w:rPr>
        <w:t xml:space="preserve">транспорт </w:t>
      </w:r>
      <w:r w:rsidR="00FF5AE3">
        <w:rPr>
          <w:sz w:val="28"/>
          <w:szCs w:val="28"/>
        </w:rPr>
        <w:t>–</w:t>
      </w:r>
      <w:r w:rsidRPr="000B7E4F">
        <w:rPr>
          <w:sz w:val="28"/>
          <w:szCs w:val="28"/>
        </w:rPr>
        <w:t xml:space="preserve"> транспорт</w:t>
      </w:r>
      <w:r w:rsidR="00FF5AE3">
        <w:rPr>
          <w:sz w:val="28"/>
          <w:szCs w:val="28"/>
        </w:rPr>
        <w:t>»</w:t>
      </w:r>
      <w:r w:rsidRPr="000B7E4F">
        <w:rPr>
          <w:sz w:val="28"/>
          <w:szCs w:val="28"/>
        </w:rPr>
        <w:t xml:space="preserve"> при скорости движения 40 км/ч и 60 км/ч должны быть соответственно не менее 25 м и 40 м. Для условий </w:t>
      </w:r>
      <w:r w:rsidR="00FF5AE3">
        <w:rPr>
          <w:sz w:val="28"/>
          <w:szCs w:val="28"/>
        </w:rPr>
        <w:t>«</w:t>
      </w:r>
      <w:r w:rsidRPr="000B7E4F">
        <w:rPr>
          <w:sz w:val="28"/>
          <w:szCs w:val="28"/>
        </w:rPr>
        <w:t>пешеход - транспорт" размеры прямоугольного треугольника видимости должны быть при скорости движения транспорта 25 км/ч и 40 км/ч соответственно 8 м x 40 м и 10 м x 50 м.</w:t>
      </w:r>
    </w:p>
    <w:p w14:paraId="249E2679" w14:textId="77777777" w:rsidR="00BA2285" w:rsidRPr="000B7E4F" w:rsidRDefault="00BA2285" w:rsidP="000B7E4F">
      <w:pPr>
        <w:ind w:firstLine="709"/>
        <w:jc w:val="both"/>
        <w:rPr>
          <w:sz w:val="28"/>
          <w:szCs w:val="28"/>
        </w:rPr>
      </w:pPr>
      <w:r w:rsidRPr="000B7E4F">
        <w:rPr>
          <w:sz w:val="28"/>
          <w:szCs w:val="28"/>
        </w:rPr>
        <w:t>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0,5 м.</w:t>
      </w:r>
    </w:p>
    <w:p w14:paraId="6236C4B3" w14:textId="77777777" w:rsidR="00BA2285" w:rsidRPr="000B7E4F" w:rsidRDefault="00BA2285" w:rsidP="000B7E4F">
      <w:pPr>
        <w:ind w:firstLine="709"/>
        <w:jc w:val="both"/>
        <w:rPr>
          <w:sz w:val="28"/>
          <w:szCs w:val="28"/>
        </w:rPr>
      </w:pPr>
      <w:r w:rsidRPr="000B7E4F">
        <w:rPr>
          <w:sz w:val="28"/>
          <w:szCs w:val="28"/>
        </w:rPr>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14:paraId="6A24F193" w14:textId="77777777" w:rsidR="00BA2285" w:rsidRPr="000B7E4F" w:rsidRDefault="00BA2285" w:rsidP="000B7E4F">
      <w:pPr>
        <w:ind w:firstLine="709"/>
        <w:jc w:val="both"/>
        <w:rPr>
          <w:sz w:val="28"/>
          <w:szCs w:val="28"/>
        </w:rPr>
      </w:pPr>
      <w:bookmarkStart w:id="172" w:name="sub_1205570"/>
      <w:r w:rsidRPr="000B7E4F">
        <w:rPr>
          <w:sz w:val="28"/>
          <w:szCs w:val="28"/>
        </w:rPr>
        <w:t>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 м, а длина отгона ширины дополнительной полосы - 30 м.</w:t>
      </w:r>
    </w:p>
    <w:bookmarkEnd w:id="172"/>
    <w:p w14:paraId="2654797C" w14:textId="77777777" w:rsidR="00BA2285" w:rsidRPr="000B7E4F" w:rsidRDefault="00BA2285" w:rsidP="000B7E4F">
      <w:pPr>
        <w:ind w:firstLine="709"/>
        <w:jc w:val="both"/>
        <w:rPr>
          <w:rFonts w:eastAsia="Calibri"/>
          <w:sz w:val="28"/>
          <w:szCs w:val="28"/>
        </w:rPr>
      </w:pPr>
      <w:r w:rsidRPr="000B7E4F">
        <w:rPr>
          <w:sz w:val="28"/>
          <w:szCs w:val="28"/>
        </w:rPr>
        <w:t xml:space="preserve">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чел./кв. м; на </w:t>
      </w:r>
      <w:proofErr w:type="spellStart"/>
      <w:r w:rsidRPr="000B7E4F">
        <w:rPr>
          <w:sz w:val="28"/>
          <w:szCs w:val="28"/>
        </w:rPr>
        <w:t>предзаводских</w:t>
      </w:r>
      <w:proofErr w:type="spellEnd"/>
      <w:r w:rsidRPr="000B7E4F">
        <w:rPr>
          <w:sz w:val="28"/>
          <w:szCs w:val="28"/>
        </w:rPr>
        <w:t xml:space="preserve"> площадях, у спортивно-зрелищных учреждений, кинотеатров, вокзалов - 0,8 чел./кв. м.</w:t>
      </w:r>
    </w:p>
    <w:p w14:paraId="11C53ECD" w14:textId="77777777" w:rsidR="00BA2285" w:rsidRPr="00A7476A" w:rsidRDefault="00BA2285" w:rsidP="00BA2285">
      <w:pPr>
        <w:ind w:firstLine="709"/>
        <w:rPr>
          <w:rFonts w:eastAsia="Calibri"/>
          <w:sz w:val="24"/>
          <w:szCs w:val="24"/>
        </w:rPr>
      </w:pPr>
    </w:p>
    <w:p w14:paraId="5D3531E8" w14:textId="27981696" w:rsidR="00FF5AE3" w:rsidRPr="00F23D4C" w:rsidRDefault="00BA2285" w:rsidP="00FF5AE3">
      <w:pPr>
        <w:widowControl w:val="0"/>
        <w:jc w:val="center"/>
        <w:outlineLvl w:val="0"/>
        <w:rPr>
          <w:sz w:val="28"/>
          <w:szCs w:val="28"/>
          <w:lang w:eastAsia="en-US"/>
        </w:rPr>
      </w:pPr>
      <w:bookmarkStart w:id="173" w:name="_Toc119750706"/>
      <w:r w:rsidRPr="00F23D4C">
        <w:rPr>
          <w:sz w:val="28"/>
          <w:szCs w:val="28"/>
          <w:lang w:eastAsia="en-US"/>
        </w:rPr>
        <w:t>ЧАСТЬ IV. ЗАКЛЮЧИТЕЛЬНЫЕ ПОЛОЖЕНИЯ</w:t>
      </w:r>
      <w:bookmarkEnd w:id="173"/>
      <w:r w:rsidRPr="00F23D4C">
        <w:rPr>
          <w:sz w:val="28"/>
          <w:szCs w:val="28"/>
          <w:lang w:eastAsia="en-US"/>
        </w:rPr>
        <w:t xml:space="preserve"> </w:t>
      </w:r>
      <w:bookmarkStart w:id="174" w:name="_Toc119750707"/>
    </w:p>
    <w:p w14:paraId="10A73FD4" w14:textId="77777777" w:rsidR="00F23D4C" w:rsidRDefault="00F23D4C" w:rsidP="00FF5AE3">
      <w:pPr>
        <w:widowControl w:val="0"/>
        <w:jc w:val="center"/>
        <w:outlineLvl w:val="0"/>
        <w:rPr>
          <w:b/>
          <w:bCs/>
          <w:sz w:val="24"/>
          <w:szCs w:val="24"/>
          <w:lang w:eastAsia="en-US"/>
        </w:rPr>
      </w:pPr>
    </w:p>
    <w:p w14:paraId="37D83DEE" w14:textId="77777777" w:rsidR="00FF5AE3" w:rsidRPr="00FF5AE3" w:rsidRDefault="00BA2285" w:rsidP="00FF5AE3">
      <w:pPr>
        <w:widowControl w:val="0"/>
        <w:jc w:val="center"/>
        <w:outlineLvl w:val="0"/>
        <w:rPr>
          <w:b/>
          <w:bCs/>
          <w:sz w:val="28"/>
          <w:szCs w:val="28"/>
          <w:lang w:eastAsia="en-US"/>
        </w:rPr>
      </w:pPr>
      <w:r w:rsidRPr="00FF5AE3">
        <w:rPr>
          <w:sz w:val="28"/>
          <w:szCs w:val="28"/>
        </w:rPr>
        <w:t>Статья 53. Действие настоящих Правил по отношению к ранее возникшим правоотношениям</w:t>
      </w:r>
      <w:bookmarkEnd w:id="174"/>
    </w:p>
    <w:p w14:paraId="3C3F5803" w14:textId="77777777" w:rsidR="00FF5AE3" w:rsidRPr="00FF5AE3" w:rsidRDefault="00BA2285" w:rsidP="00FF5AE3">
      <w:pPr>
        <w:widowControl w:val="0"/>
        <w:ind w:firstLine="708"/>
        <w:jc w:val="both"/>
        <w:outlineLvl w:val="0"/>
        <w:rPr>
          <w:bCs/>
          <w:sz w:val="28"/>
          <w:szCs w:val="28"/>
        </w:rPr>
      </w:pPr>
      <w:r w:rsidRPr="00FF5AE3">
        <w:rPr>
          <w:bCs/>
          <w:sz w:val="28"/>
          <w:szCs w:val="28"/>
        </w:rPr>
        <w:t>1. Настоящие Правила вступает в силу со дня их официального опубликования.</w:t>
      </w:r>
    </w:p>
    <w:p w14:paraId="0EFFE792" w14:textId="77777777" w:rsidR="00FF5AE3" w:rsidRPr="00FF5AE3" w:rsidRDefault="00BA2285" w:rsidP="00FF5AE3">
      <w:pPr>
        <w:widowControl w:val="0"/>
        <w:ind w:firstLine="708"/>
        <w:jc w:val="both"/>
        <w:outlineLvl w:val="0"/>
        <w:rPr>
          <w:bCs/>
          <w:sz w:val="28"/>
          <w:szCs w:val="28"/>
        </w:rPr>
      </w:pPr>
      <w:r w:rsidRPr="00FF5AE3">
        <w:rPr>
          <w:bCs/>
          <w:sz w:val="28"/>
          <w:szCs w:val="28"/>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10A3679E" w14:textId="77777777" w:rsidR="00FF5AE3" w:rsidRPr="00FF5AE3" w:rsidRDefault="00BA2285" w:rsidP="00FF5AE3">
      <w:pPr>
        <w:widowControl w:val="0"/>
        <w:ind w:firstLine="708"/>
        <w:jc w:val="both"/>
        <w:outlineLvl w:val="0"/>
        <w:rPr>
          <w:rFonts w:eastAsia="Calibri"/>
          <w:sz w:val="28"/>
          <w:szCs w:val="28"/>
        </w:rPr>
      </w:pPr>
      <w:r w:rsidRPr="00FF5AE3">
        <w:rPr>
          <w:bCs/>
          <w:sz w:val="28"/>
          <w:szCs w:val="28"/>
        </w:rPr>
        <w:t>3. Требования</w:t>
      </w:r>
      <w:r w:rsidRPr="00FF5AE3">
        <w:rPr>
          <w:rFonts w:eastAsia="Calibri"/>
          <w:sz w:val="28"/>
          <w:szCs w:val="28"/>
        </w:rPr>
        <w:t xml:space="preserve"> к образуемым и измененным земельным участкам:</w:t>
      </w:r>
    </w:p>
    <w:p w14:paraId="3589832E" w14:textId="11AD4EDF" w:rsidR="00FF5AE3" w:rsidRPr="00FF5AE3" w:rsidRDefault="00F23D4C" w:rsidP="00FF5AE3">
      <w:pPr>
        <w:widowControl w:val="0"/>
        <w:ind w:firstLine="708"/>
        <w:jc w:val="both"/>
        <w:outlineLvl w:val="0"/>
        <w:rPr>
          <w:rFonts w:eastAsia="Calibri"/>
          <w:sz w:val="28"/>
          <w:szCs w:val="28"/>
        </w:rPr>
      </w:pPr>
      <w:r>
        <w:rPr>
          <w:rFonts w:eastAsia="Calibri"/>
          <w:sz w:val="28"/>
          <w:szCs w:val="28"/>
        </w:rPr>
        <w:t xml:space="preserve">    </w:t>
      </w:r>
      <w:r w:rsidR="00BA2285" w:rsidRPr="00FF5AE3">
        <w:rPr>
          <w:rFonts w:eastAsia="Calibri"/>
          <w:sz w:val="28"/>
          <w:szCs w:val="28"/>
        </w:rPr>
        <w:t xml:space="preserve">предельные (максимальные и минимальные) размеры земельных участков, в отношении которых в соответствии с </w:t>
      </w:r>
      <w:hyperlink r:id="rId21" w:history="1">
        <w:r w:rsidR="00BA2285" w:rsidRPr="00FF5AE3">
          <w:rPr>
            <w:rFonts w:eastAsia="Calibri"/>
            <w:sz w:val="28"/>
            <w:szCs w:val="28"/>
          </w:rPr>
          <w:t>законодательством</w:t>
        </w:r>
      </w:hyperlink>
      <w:r w:rsidR="00BA2285" w:rsidRPr="00FF5AE3">
        <w:rPr>
          <w:rFonts w:eastAsia="Calibri"/>
          <w:sz w:val="28"/>
          <w:szCs w:val="28"/>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14:paraId="0D24B5CC" w14:textId="379324B4" w:rsidR="00FF5AE3" w:rsidRPr="00FF5AE3" w:rsidRDefault="00F23D4C" w:rsidP="00FF5AE3">
      <w:pPr>
        <w:widowControl w:val="0"/>
        <w:ind w:firstLine="708"/>
        <w:jc w:val="both"/>
        <w:outlineLvl w:val="0"/>
        <w:rPr>
          <w:rFonts w:eastAsia="Calibri"/>
          <w:sz w:val="28"/>
          <w:szCs w:val="28"/>
        </w:rPr>
      </w:pPr>
      <w:r>
        <w:rPr>
          <w:rFonts w:eastAsia="Calibri"/>
          <w:sz w:val="28"/>
          <w:szCs w:val="28"/>
        </w:rPr>
        <w:t xml:space="preserve">    </w:t>
      </w:r>
      <w:r w:rsidR="00BA2285" w:rsidRPr="00FF5AE3">
        <w:rPr>
          <w:rFonts w:eastAsia="Calibri"/>
          <w:sz w:val="28"/>
          <w:szCs w:val="28"/>
        </w:rPr>
        <w:t xml:space="preserve">предельные (максимальные и минимальные) размеры земельных участков, на которые действие градостроительных регламентов </w:t>
      </w:r>
      <w:hyperlink r:id="rId22" w:history="1">
        <w:r w:rsidR="00BA2285" w:rsidRPr="00FF5AE3">
          <w:rPr>
            <w:rFonts w:eastAsia="Calibri"/>
            <w:sz w:val="28"/>
            <w:szCs w:val="28"/>
          </w:rPr>
          <w:t>не распространяется</w:t>
        </w:r>
      </w:hyperlink>
      <w:r w:rsidR="00BA2285" w:rsidRPr="00FF5AE3">
        <w:rPr>
          <w:rFonts w:eastAsia="Calibri"/>
          <w:sz w:val="28"/>
          <w:szCs w:val="28"/>
        </w:rPr>
        <w:t xml:space="preserve"> или в отношении которых градостроительные регламенты </w:t>
      </w:r>
      <w:hyperlink r:id="rId23" w:history="1">
        <w:r w:rsidR="00BA2285" w:rsidRPr="00FF5AE3">
          <w:rPr>
            <w:rFonts w:eastAsia="Calibri"/>
            <w:sz w:val="28"/>
            <w:szCs w:val="28"/>
          </w:rPr>
          <w:t>не устанавливаются</w:t>
        </w:r>
      </w:hyperlink>
      <w:r w:rsidR="00BA2285" w:rsidRPr="00FF5AE3">
        <w:rPr>
          <w:rFonts w:eastAsia="Calibri"/>
          <w:sz w:val="28"/>
          <w:szCs w:val="28"/>
        </w:rPr>
        <w:t>, определяются в соответствии с Земельным кодексом, другими федеральными законами.</w:t>
      </w:r>
    </w:p>
    <w:p w14:paraId="7E6B3AFF" w14:textId="77777777" w:rsidR="00FF5AE3" w:rsidRPr="00FF5AE3" w:rsidRDefault="00BA2285" w:rsidP="00FF5AE3">
      <w:pPr>
        <w:widowControl w:val="0"/>
        <w:ind w:firstLine="708"/>
        <w:jc w:val="both"/>
        <w:outlineLvl w:val="0"/>
        <w:rPr>
          <w:rFonts w:eastAsia="Calibri"/>
          <w:sz w:val="28"/>
          <w:szCs w:val="28"/>
        </w:rPr>
      </w:pPr>
      <w:r w:rsidRPr="00FF5AE3">
        <w:rPr>
          <w:rFonts w:eastAsia="Calibri"/>
          <w:sz w:val="28"/>
          <w:szCs w:val="28"/>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24" w:history="1">
        <w:r w:rsidRPr="00FF5AE3">
          <w:rPr>
            <w:rFonts w:eastAsia="Calibri"/>
            <w:sz w:val="28"/>
            <w:szCs w:val="28"/>
          </w:rPr>
          <w:t>разрешенным использованием</w:t>
        </w:r>
      </w:hyperlink>
      <w:r w:rsidRPr="00FF5AE3">
        <w:rPr>
          <w:rFonts w:eastAsia="Calibri"/>
          <w:sz w:val="28"/>
          <w:szCs w:val="28"/>
        </w:rPr>
        <w:t xml:space="preserve"> с соблюдением требований градостроительных регламентов.</w:t>
      </w:r>
    </w:p>
    <w:p w14:paraId="3AB7976B" w14:textId="77777777" w:rsidR="00FF5AE3" w:rsidRPr="00FF5AE3" w:rsidRDefault="00BA2285" w:rsidP="00FF5AE3">
      <w:pPr>
        <w:widowControl w:val="0"/>
        <w:ind w:firstLine="708"/>
        <w:jc w:val="both"/>
        <w:outlineLvl w:val="0"/>
        <w:rPr>
          <w:rFonts w:eastAsia="Calibri"/>
          <w:sz w:val="28"/>
          <w:szCs w:val="28"/>
        </w:rPr>
      </w:pPr>
      <w:r w:rsidRPr="00FF5AE3">
        <w:rPr>
          <w:rFonts w:eastAsia="Calibri"/>
          <w:sz w:val="28"/>
          <w:szCs w:val="28"/>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06322379" w14:textId="77777777" w:rsidR="00FF5AE3" w:rsidRPr="00FF5AE3" w:rsidRDefault="00BA2285" w:rsidP="00FF5AE3">
      <w:pPr>
        <w:widowControl w:val="0"/>
        <w:ind w:firstLine="708"/>
        <w:jc w:val="both"/>
        <w:outlineLvl w:val="0"/>
        <w:rPr>
          <w:rFonts w:eastAsia="Calibri"/>
          <w:sz w:val="28"/>
          <w:szCs w:val="28"/>
        </w:rPr>
      </w:pPr>
      <w:r w:rsidRPr="00FF5AE3">
        <w:rPr>
          <w:rFonts w:eastAsia="Calibri"/>
          <w:sz w:val="28"/>
          <w:szCs w:val="28"/>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789A8D7E" w14:textId="7101C9D5" w:rsidR="00FF5AE3" w:rsidRPr="00FF5AE3" w:rsidRDefault="00F23D4C" w:rsidP="00FF5AE3">
      <w:pPr>
        <w:widowControl w:val="0"/>
        <w:ind w:firstLine="708"/>
        <w:jc w:val="both"/>
        <w:outlineLvl w:val="0"/>
        <w:rPr>
          <w:rFonts w:eastAsia="Calibri"/>
          <w:sz w:val="28"/>
          <w:szCs w:val="28"/>
        </w:rPr>
      </w:pPr>
      <w:r>
        <w:rPr>
          <w:rFonts w:eastAsia="Calibri"/>
          <w:sz w:val="28"/>
          <w:szCs w:val="28"/>
        </w:rPr>
        <w:t xml:space="preserve">    </w:t>
      </w:r>
      <w:r w:rsidR="00BA2285" w:rsidRPr="00FF5AE3">
        <w:rPr>
          <w:rFonts w:eastAsia="Calibri"/>
          <w:sz w:val="28"/>
          <w:szCs w:val="28"/>
        </w:rPr>
        <w:t>виды их использования не входят в перечень видов разрешенного использования;</w:t>
      </w:r>
    </w:p>
    <w:p w14:paraId="5A09E432" w14:textId="032969B0" w:rsidR="00FF5AE3" w:rsidRPr="00FF5AE3" w:rsidRDefault="00F23D4C" w:rsidP="00FF5AE3">
      <w:pPr>
        <w:widowControl w:val="0"/>
        <w:ind w:firstLine="708"/>
        <w:jc w:val="both"/>
        <w:outlineLvl w:val="0"/>
        <w:rPr>
          <w:rFonts w:eastAsia="Calibri"/>
          <w:sz w:val="28"/>
          <w:szCs w:val="28"/>
        </w:rPr>
      </w:pPr>
      <w:r>
        <w:rPr>
          <w:rFonts w:eastAsia="Calibri"/>
          <w:sz w:val="28"/>
          <w:szCs w:val="28"/>
        </w:rPr>
        <w:t xml:space="preserve">    </w:t>
      </w:r>
      <w:r w:rsidR="00BA2285" w:rsidRPr="00FF5AE3">
        <w:rPr>
          <w:rFonts w:eastAsia="Calibri"/>
          <w:sz w:val="28"/>
          <w:szCs w:val="28"/>
        </w:rPr>
        <w:t>их размеры не соответствуют предельным значениям, установленным градостроительным регламентом.</w:t>
      </w:r>
    </w:p>
    <w:p w14:paraId="13B4FE25" w14:textId="77777777" w:rsidR="00FF5AE3" w:rsidRPr="00FF5AE3" w:rsidRDefault="00BA2285" w:rsidP="00FF5AE3">
      <w:pPr>
        <w:widowControl w:val="0"/>
        <w:ind w:firstLine="708"/>
        <w:jc w:val="both"/>
        <w:outlineLvl w:val="0"/>
        <w:rPr>
          <w:rFonts w:eastAsia="Calibri"/>
          <w:sz w:val="28"/>
          <w:szCs w:val="28"/>
        </w:rPr>
      </w:pPr>
      <w:r w:rsidRPr="00FF5AE3">
        <w:rPr>
          <w:rFonts w:eastAsia="Calibri"/>
          <w:sz w:val="28"/>
          <w:szCs w:val="28"/>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2F22B8AF" w14:textId="77777777" w:rsidR="00FF5AE3" w:rsidRPr="00FF5AE3" w:rsidRDefault="00BA2285" w:rsidP="00FF5AE3">
      <w:pPr>
        <w:widowControl w:val="0"/>
        <w:ind w:firstLine="708"/>
        <w:jc w:val="both"/>
        <w:outlineLvl w:val="0"/>
        <w:rPr>
          <w:rFonts w:eastAsia="Calibri"/>
          <w:sz w:val="28"/>
          <w:szCs w:val="28"/>
        </w:rPr>
      </w:pPr>
      <w:r w:rsidRPr="00FF5AE3">
        <w:rPr>
          <w:rFonts w:eastAsia="Calibri"/>
          <w:sz w:val="28"/>
          <w:szCs w:val="28"/>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7958769D" w14:textId="40699FC2" w:rsidR="00BA2285" w:rsidRPr="00FF5AE3" w:rsidRDefault="00BA2285" w:rsidP="00FF5AE3">
      <w:pPr>
        <w:widowControl w:val="0"/>
        <w:ind w:firstLine="708"/>
        <w:jc w:val="both"/>
        <w:outlineLvl w:val="0"/>
        <w:rPr>
          <w:rFonts w:eastAsia="Calibri"/>
          <w:sz w:val="28"/>
          <w:szCs w:val="28"/>
        </w:rPr>
      </w:pPr>
      <w:r w:rsidRPr="00FF5AE3">
        <w:rPr>
          <w:rFonts w:eastAsia="Calibri"/>
          <w:sz w:val="28"/>
          <w:szCs w:val="28"/>
        </w:rPr>
        <w:t xml:space="preserve">Реконструкция существующих объектов недвижимости, а также строительство новых объектов недвижимости, </w:t>
      </w:r>
      <w:r w:rsidRPr="00FF5AE3">
        <w:rPr>
          <w:rFonts w:eastAsia="Calibri"/>
          <w:sz w:val="28"/>
          <w:szCs w:val="28"/>
        </w:rPr>
        <w:lastRenderedPageBreak/>
        <w:t>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00B30109" w14:textId="77777777" w:rsidR="00BA2285" w:rsidRPr="00FF5AE3" w:rsidRDefault="00BA2285" w:rsidP="00BA2285">
      <w:pPr>
        <w:pStyle w:val="7"/>
        <w:rPr>
          <w:szCs w:val="28"/>
        </w:rPr>
      </w:pPr>
      <w:bookmarkStart w:id="175" w:name="_Toc119750708"/>
      <w:r w:rsidRPr="00FF5AE3">
        <w:rPr>
          <w:szCs w:val="28"/>
        </w:rPr>
        <w:t>Статья 54. Действие настоящих Правил по отношению к градостроительной документации</w:t>
      </w:r>
      <w:bookmarkEnd w:id="175"/>
    </w:p>
    <w:p w14:paraId="7793FEB9" w14:textId="77777777" w:rsidR="00BA2285" w:rsidRPr="00FF5AE3" w:rsidRDefault="00BA2285" w:rsidP="00FF5AE3">
      <w:pPr>
        <w:keepNext/>
        <w:numPr>
          <w:ilvl w:val="0"/>
          <w:numId w:val="6"/>
        </w:numPr>
        <w:suppressAutoHyphens/>
        <w:autoSpaceDE w:val="0"/>
        <w:autoSpaceDN w:val="0"/>
        <w:adjustRightInd w:val="0"/>
        <w:ind w:left="0" w:firstLine="709"/>
        <w:jc w:val="both"/>
        <w:rPr>
          <w:bCs/>
          <w:sz w:val="28"/>
          <w:szCs w:val="28"/>
        </w:rPr>
      </w:pPr>
      <w:r w:rsidRPr="00FF5AE3">
        <w:rPr>
          <w:bCs/>
          <w:sz w:val="28"/>
          <w:szCs w:val="28"/>
        </w:rPr>
        <w:t xml:space="preserve">Подготовка проекта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w:t>
      </w:r>
    </w:p>
    <w:p w14:paraId="039FEBC8" w14:textId="3A5A0B06" w:rsidR="00BA2285" w:rsidRPr="00FF5AE3" w:rsidRDefault="00FF5AE3" w:rsidP="00FF5AE3">
      <w:pPr>
        <w:keepNext/>
        <w:suppressAutoHyphens/>
        <w:ind w:firstLine="709"/>
        <w:jc w:val="both"/>
        <w:rPr>
          <w:rFonts w:eastAsia="Calibri"/>
          <w:sz w:val="28"/>
          <w:szCs w:val="28"/>
        </w:rPr>
      </w:pPr>
      <w:r w:rsidRPr="00FF5AE3">
        <w:rPr>
          <w:bCs/>
          <w:sz w:val="28"/>
          <w:szCs w:val="28"/>
        </w:rPr>
        <w:t>Несоответствие правил</w:t>
      </w:r>
      <w:r w:rsidR="00BA2285" w:rsidRPr="00FF5AE3">
        <w:rPr>
          <w:bCs/>
          <w:sz w:val="28"/>
          <w:szCs w:val="28"/>
        </w:rPr>
        <w:t xml:space="preserve"> генеральному плану поселения, схеме территориального планирования муниципального района, возникшее в результате внесения в</w:t>
      </w:r>
      <w:r w:rsidR="00BA2285" w:rsidRPr="00FF5AE3">
        <w:rPr>
          <w:rFonts w:eastAsia="Calibri"/>
          <w:sz w:val="28"/>
          <w:szCs w:val="28"/>
        </w:rPr>
        <w:t xml:space="preserve">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w:t>
      </w:r>
    </w:p>
    <w:p w14:paraId="292512C7" w14:textId="77777777" w:rsidR="00BA2285" w:rsidRPr="00FF5AE3" w:rsidRDefault="00BA2285" w:rsidP="00B65918">
      <w:pPr>
        <w:keepNext/>
        <w:numPr>
          <w:ilvl w:val="0"/>
          <w:numId w:val="6"/>
        </w:numPr>
        <w:shd w:val="clear" w:color="auto" w:fill="FFFFFF"/>
        <w:suppressAutoHyphens/>
        <w:autoSpaceDE w:val="0"/>
        <w:autoSpaceDN w:val="0"/>
        <w:adjustRightInd w:val="0"/>
        <w:ind w:left="0" w:firstLine="709"/>
        <w:jc w:val="both"/>
        <w:rPr>
          <w:sz w:val="28"/>
          <w:szCs w:val="28"/>
        </w:rPr>
      </w:pPr>
      <w:r w:rsidRPr="00FF5AE3">
        <w:rPr>
          <w:bCs/>
          <w:sz w:val="28"/>
          <w:szCs w:val="28"/>
        </w:rPr>
        <w:t>Подготовка документации по планировки территории осуществляется на основании документов территориального планирования, Правил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14:paraId="0E4E1BD6" w14:textId="77777777" w:rsidR="00BA2285" w:rsidRPr="00FF5AE3" w:rsidRDefault="00BA2285" w:rsidP="00B65918">
      <w:pPr>
        <w:keepNext/>
        <w:numPr>
          <w:ilvl w:val="0"/>
          <w:numId w:val="6"/>
        </w:numPr>
        <w:shd w:val="clear" w:color="auto" w:fill="FFFFFF"/>
        <w:suppressAutoHyphens/>
        <w:autoSpaceDE w:val="0"/>
        <w:autoSpaceDN w:val="0"/>
        <w:adjustRightInd w:val="0"/>
        <w:ind w:left="0" w:firstLine="709"/>
        <w:jc w:val="both"/>
        <w:rPr>
          <w:bCs/>
          <w:sz w:val="28"/>
          <w:szCs w:val="28"/>
        </w:rPr>
      </w:pPr>
      <w:r w:rsidRPr="00FF5AE3">
        <w:rPr>
          <w:bCs/>
          <w:sz w:val="28"/>
          <w:szCs w:val="28"/>
        </w:rPr>
        <w:t>В градостроительном плане земельного участка содержится информация:</w:t>
      </w:r>
    </w:p>
    <w:p w14:paraId="658E956A" w14:textId="77777777" w:rsidR="00BA2285" w:rsidRPr="00FF5AE3" w:rsidRDefault="00BA2285" w:rsidP="00BA2285">
      <w:pPr>
        <w:pStyle w:val="s1"/>
        <w:shd w:val="clear" w:color="auto" w:fill="FFFFFF"/>
        <w:spacing w:before="0" w:beforeAutospacing="0" w:after="0" w:afterAutospacing="0"/>
        <w:ind w:firstLine="709"/>
        <w:jc w:val="both"/>
        <w:rPr>
          <w:bCs/>
          <w:sz w:val="28"/>
          <w:szCs w:val="28"/>
        </w:rPr>
      </w:pPr>
      <w:r w:rsidRPr="00FF5AE3">
        <w:rPr>
          <w:bCs/>
          <w:sz w:val="28"/>
          <w:szCs w:val="28"/>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2A06F7F3" w14:textId="77777777" w:rsidR="00BA2285" w:rsidRPr="00FF5AE3" w:rsidRDefault="00BA2285" w:rsidP="00BA2285">
      <w:pPr>
        <w:pStyle w:val="s1"/>
        <w:shd w:val="clear" w:color="auto" w:fill="FFFFFF"/>
        <w:spacing w:before="0" w:beforeAutospacing="0" w:after="0" w:afterAutospacing="0"/>
        <w:ind w:firstLine="709"/>
        <w:jc w:val="both"/>
        <w:rPr>
          <w:bCs/>
          <w:sz w:val="28"/>
          <w:szCs w:val="28"/>
        </w:rPr>
      </w:pPr>
      <w:r w:rsidRPr="00FF5AE3">
        <w:rPr>
          <w:bCs/>
          <w:sz w:val="28"/>
          <w:szCs w:val="28"/>
        </w:rPr>
        <w:lastRenderedPageBreak/>
        <w:t>2) о границах земельного участка и о кадастровом номере земельного участка (при его наличии) или в случае, предусмотренном частью 1.1 статьи 57.3 Градостроительного кодекса,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14:paraId="6862E317" w14:textId="77777777" w:rsidR="00BA2285" w:rsidRPr="00FF5AE3" w:rsidRDefault="00BA2285" w:rsidP="00BA2285">
      <w:pPr>
        <w:pStyle w:val="s1"/>
        <w:shd w:val="clear" w:color="auto" w:fill="FFFFFF"/>
        <w:spacing w:before="0" w:beforeAutospacing="0" w:after="0" w:afterAutospacing="0"/>
        <w:ind w:firstLine="709"/>
        <w:jc w:val="both"/>
        <w:rPr>
          <w:bCs/>
          <w:sz w:val="28"/>
          <w:szCs w:val="28"/>
        </w:rPr>
      </w:pPr>
      <w:r w:rsidRPr="00FF5AE3">
        <w:rPr>
          <w:bCs/>
          <w:sz w:val="28"/>
          <w:szCs w:val="28"/>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34AEE3F0" w14:textId="77777777" w:rsidR="00BA2285" w:rsidRPr="00FF5AE3" w:rsidRDefault="00BA2285" w:rsidP="00BA2285">
      <w:pPr>
        <w:pStyle w:val="s1"/>
        <w:shd w:val="clear" w:color="auto" w:fill="FFFFFF"/>
        <w:spacing w:before="0" w:beforeAutospacing="0" w:after="0" w:afterAutospacing="0"/>
        <w:ind w:firstLine="709"/>
        <w:jc w:val="both"/>
        <w:rPr>
          <w:bCs/>
          <w:sz w:val="28"/>
          <w:szCs w:val="28"/>
        </w:rPr>
      </w:pPr>
      <w:r w:rsidRPr="00FF5AE3">
        <w:rPr>
          <w:bCs/>
          <w:sz w:val="28"/>
          <w:szCs w:val="28"/>
        </w:rPr>
        <w:t>4) о минимальных отступах от границ земельного участка, в пределах которых разрешается строительство объектов капитального строительства;</w:t>
      </w:r>
    </w:p>
    <w:p w14:paraId="346B4E52" w14:textId="77777777" w:rsidR="00BA2285" w:rsidRPr="00FF5AE3" w:rsidRDefault="00BA2285" w:rsidP="00BA2285">
      <w:pPr>
        <w:pStyle w:val="s1"/>
        <w:shd w:val="clear" w:color="auto" w:fill="FFFFFF"/>
        <w:spacing w:before="0" w:beforeAutospacing="0" w:after="0" w:afterAutospacing="0"/>
        <w:ind w:firstLine="709"/>
        <w:jc w:val="both"/>
        <w:rPr>
          <w:bCs/>
          <w:sz w:val="28"/>
          <w:szCs w:val="28"/>
        </w:rPr>
      </w:pPr>
      <w:r w:rsidRPr="00FF5AE3">
        <w:rPr>
          <w:bCs/>
          <w:sz w:val="28"/>
          <w:szCs w:val="28"/>
        </w:rP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 иным федеральным законом;</w:t>
      </w:r>
    </w:p>
    <w:p w14:paraId="13A87B5B" w14:textId="77777777" w:rsidR="00BA2285" w:rsidRPr="00FF5AE3" w:rsidRDefault="00BA2285" w:rsidP="00BA2285">
      <w:pPr>
        <w:pStyle w:val="s1"/>
        <w:shd w:val="clear" w:color="auto" w:fill="FFFFFF"/>
        <w:spacing w:before="0" w:beforeAutospacing="0" w:after="0" w:afterAutospacing="0"/>
        <w:ind w:firstLine="709"/>
        <w:jc w:val="both"/>
        <w:rPr>
          <w:bCs/>
          <w:sz w:val="28"/>
          <w:szCs w:val="28"/>
        </w:rPr>
      </w:pPr>
      <w:r w:rsidRPr="00FF5AE3">
        <w:rPr>
          <w:bCs/>
          <w:sz w:val="28"/>
          <w:szCs w:val="28"/>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41910430" w14:textId="77777777" w:rsidR="00BA2285" w:rsidRPr="00FF5AE3" w:rsidRDefault="00BA2285" w:rsidP="00BA2285">
      <w:pPr>
        <w:pStyle w:val="s1"/>
        <w:shd w:val="clear" w:color="auto" w:fill="FFFFFF"/>
        <w:spacing w:before="0" w:beforeAutospacing="0" w:after="0" w:afterAutospacing="0"/>
        <w:ind w:firstLine="709"/>
        <w:jc w:val="both"/>
        <w:rPr>
          <w:bCs/>
          <w:sz w:val="28"/>
          <w:szCs w:val="28"/>
        </w:rPr>
      </w:pPr>
      <w:r w:rsidRPr="00FF5AE3">
        <w:rPr>
          <w:bCs/>
          <w:sz w:val="28"/>
          <w:szCs w:val="28"/>
        </w:rPr>
        <w:t>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частью 7 статьи 36 Градостроительного кодекса,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статьи 57.3 Градостроительного кодекса;</w:t>
      </w:r>
    </w:p>
    <w:p w14:paraId="735A6CC4" w14:textId="77777777" w:rsidR="00BA2285" w:rsidRPr="00FF5AE3" w:rsidRDefault="00BA2285" w:rsidP="00BA2285">
      <w:pPr>
        <w:pStyle w:val="s1"/>
        <w:shd w:val="clear" w:color="auto" w:fill="FFFFFF"/>
        <w:spacing w:before="0" w:beforeAutospacing="0" w:after="0" w:afterAutospacing="0"/>
        <w:ind w:firstLine="709"/>
        <w:jc w:val="both"/>
        <w:rPr>
          <w:bCs/>
          <w:sz w:val="28"/>
          <w:szCs w:val="28"/>
        </w:rPr>
      </w:pPr>
      <w:r w:rsidRPr="00FF5AE3">
        <w:rPr>
          <w:bCs/>
          <w:sz w:val="28"/>
          <w:szCs w:val="28"/>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6F0B9868" w14:textId="77777777" w:rsidR="00BA2285" w:rsidRPr="00FF5AE3" w:rsidRDefault="00BA2285" w:rsidP="00BA2285">
      <w:pPr>
        <w:pStyle w:val="s1"/>
        <w:shd w:val="clear" w:color="auto" w:fill="FFFFFF"/>
        <w:spacing w:before="0" w:beforeAutospacing="0" w:after="0" w:afterAutospacing="0"/>
        <w:ind w:firstLine="709"/>
        <w:jc w:val="both"/>
        <w:rPr>
          <w:bCs/>
          <w:sz w:val="28"/>
          <w:szCs w:val="28"/>
        </w:rPr>
      </w:pPr>
      <w:r w:rsidRPr="00FF5AE3">
        <w:rPr>
          <w:bCs/>
          <w:sz w:val="28"/>
          <w:szCs w:val="28"/>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комплексного развития территории;</w:t>
      </w:r>
    </w:p>
    <w:p w14:paraId="2AE2BBB4" w14:textId="77777777" w:rsidR="00BA2285" w:rsidRPr="00FF5AE3" w:rsidRDefault="00BA2285" w:rsidP="00BA2285">
      <w:pPr>
        <w:pStyle w:val="s1"/>
        <w:shd w:val="clear" w:color="auto" w:fill="FFFFFF"/>
        <w:spacing w:before="0" w:beforeAutospacing="0" w:after="0" w:afterAutospacing="0"/>
        <w:ind w:firstLine="709"/>
        <w:jc w:val="both"/>
        <w:rPr>
          <w:bCs/>
          <w:sz w:val="28"/>
          <w:szCs w:val="28"/>
        </w:rPr>
      </w:pPr>
      <w:r w:rsidRPr="00FF5AE3">
        <w:rPr>
          <w:bCs/>
          <w:sz w:val="28"/>
          <w:szCs w:val="28"/>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5747ADD9" w14:textId="77777777" w:rsidR="00BA2285" w:rsidRPr="00FF5AE3" w:rsidRDefault="00BA2285" w:rsidP="00BA2285">
      <w:pPr>
        <w:pStyle w:val="s1"/>
        <w:shd w:val="clear" w:color="auto" w:fill="FFFFFF"/>
        <w:spacing w:before="0" w:beforeAutospacing="0" w:after="0" w:afterAutospacing="0"/>
        <w:ind w:firstLine="709"/>
        <w:jc w:val="both"/>
        <w:rPr>
          <w:bCs/>
          <w:sz w:val="28"/>
          <w:szCs w:val="28"/>
        </w:rPr>
      </w:pPr>
      <w:r w:rsidRPr="00FF5AE3">
        <w:rPr>
          <w:bCs/>
          <w:sz w:val="28"/>
          <w:szCs w:val="28"/>
        </w:rPr>
        <w:lastRenderedPageBreak/>
        <w:t>10) о границах зон с особыми условиями использования территорий, если земельный участок полностью или частично расположен в границах таких зон;</w:t>
      </w:r>
    </w:p>
    <w:p w14:paraId="73E54647" w14:textId="77777777" w:rsidR="00BA2285" w:rsidRPr="00FF5AE3" w:rsidRDefault="00BA2285" w:rsidP="00BA2285">
      <w:pPr>
        <w:pStyle w:val="s1"/>
        <w:shd w:val="clear" w:color="auto" w:fill="FFFFFF"/>
        <w:spacing w:before="0" w:beforeAutospacing="0" w:after="0" w:afterAutospacing="0"/>
        <w:ind w:firstLine="709"/>
        <w:jc w:val="both"/>
        <w:rPr>
          <w:bCs/>
          <w:sz w:val="28"/>
          <w:szCs w:val="28"/>
        </w:rPr>
      </w:pPr>
      <w:r w:rsidRPr="00FF5AE3">
        <w:rPr>
          <w:bCs/>
          <w:sz w:val="28"/>
          <w:szCs w:val="28"/>
        </w:rPr>
        <w:t>11) о границах публичных сервитутов;</w:t>
      </w:r>
    </w:p>
    <w:p w14:paraId="3DC619F0" w14:textId="77777777" w:rsidR="00BA2285" w:rsidRPr="00FF5AE3" w:rsidRDefault="00BA2285" w:rsidP="00BA2285">
      <w:pPr>
        <w:pStyle w:val="s1"/>
        <w:shd w:val="clear" w:color="auto" w:fill="FFFFFF"/>
        <w:spacing w:before="0" w:beforeAutospacing="0" w:after="0" w:afterAutospacing="0"/>
        <w:ind w:firstLine="709"/>
        <w:jc w:val="both"/>
        <w:rPr>
          <w:bCs/>
          <w:sz w:val="28"/>
          <w:szCs w:val="28"/>
        </w:rPr>
      </w:pPr>
      <w:r w:rsidRPr="00FF5AE3">
        <w:rPr>
          <w:bCs/>
          <w:sz w:val="28"/>
          <w:szCs w:val="28"/>
        </w:rPr>
        <w:t>12) о номере и (или) наименовании элемента планировочной структуры, в границах которого расположен земельный участок;</w:t>
      </w:r>
    </w:p>
    <w:p w14:paraId="73DDE7AC" w14:textId="77777777" w:rsidR="00BA2285" w:rsidRPr="00FF5AE3" w:rsidRDefault="00BA2285" w:rsidP="00BA2285">
      <w:pPr>
        <w:pStyle w:val="s1"/>
        <w:shd w:val="clear" w:color="auto" w:fill="FFFFFF"/>
        <w:spacing w:before="0" w:beforeAutospacing="0" w:after="0" w:afterAutospacing="0"/>
        <w:ind w:firstLine="709"/>
        <w:jc w:val="both"/>
        <w:rPr>
          <w:bCs/>
          <w:sz w:val="28"/>
          <w:szCs w:val="28"/>
        </w:rPr>
      </w:pPr>
      <w:r w:rsidRPr="00FF5AE3">
        <w:rPr>
          <w:bCs/>
          <w:sz w:val="28"/>
          <w:szCs w:val="28"/>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230DA95F" w14:textId="77777777" w:rsidR="00BA2285" w:rsidRPr="00FF5AE3" w:rsidRDefault="00BA2285" w:rsidP="00BA2285">
      <w:pPr>
        <w:pStyle w:val="s1"/>
        <w:shd w:val="clear" w:color="auto" w:fill="FFFFFF"/>
        <w:spacing w:before="0" w:beforeAutospacing="0" w:after="0" w:afterAutospacing="0"/>
        <w:ind w:firstLine="709"/>
        <w:jc w:val="both"/>
        <w:rPr>
          <w:bCs/>
          <w:sz w:val="28"/>
          <w:szCs w:val="28"/>
        </w:rPr>
      </w:pPr>
      <w:r w:rsidRPr="00FF5AE3">
        <w:rPr>
          <w:bCs/>
          <w:sz w:val="28"/>
          <w:szCs w:val="28"/>
        </w:rPr>
        <w:t>14) о наличии или отсутствии в границах земельного участка объектов культурного наследия, о границах территорий таких объектов;</w:t>
      </w:r>
    </w:p>
    <w:p w14:paraId="5E276CF7" w14:textId="77777777" w:rsidR="00BA2285" w:rsidRPr="00FF5AE3" w:rsidRDefault="00BA2285" w:rsidP="00BA2285">
      <w:pPr>
        <w:pStyle w:val="s1"/>
        <w:shd w:val="clear" w:color="auto" w:fill="FFFFFF"/>
        <w:spacing w:before="0" w:beforeAutospacing="0" w:after="0" w:afterAutospacing="0"/>
        <w:ind w:firstLine="709"/>
        <w:jc w:val="both"/>
        <w:rPr>
          <w:bCs/>
          <w:sz w:val="28"/>
          <w:szCs w:val="28"/>
        </w:rPr>
      </w:pPr>
      <w:r w:rsidRPr="00FF5AE3">
        <w:rPr>
          <w:bCs/>
          <w:sz w:val="28"/>
          <w:szCs w:val="28"/>
        </w:rPr>
        <w:t>15)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14:paraId="298C1633" w14:textId="77777777" w:rsidR="00BA2285" w:rsidRPr="00FF5AE3" w:rsidRDefault="00BA2285" w:rsidP="00BA2285">
      <w:pPr>
        <w:pStyle w:val="s1"/>
        <w:shd w:val="clear" w:color="auto" w:fill="FFFFFF"/>
        <w:spacing w:before="0" w:beforeAutospacing="0" w:after="0" w:afterAutospacing="0"/>
        <w:ind w:firstLine="709"/>
        <w:jc w:val="both"/>
        <w:rPr>
          <w:bCs/>
          <w:sz w:val="28"/>
          <w:szCs w:val="28"/>
        </w:rPr>
      </w:pPr>
      <w:r w:rsidRPr="00FF5AE3">
        <w:rPr>
          <w:bCs/>
          <w:sz w:val="28"/>
          <w:szCs w:val="28"/>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14:paraId="7E3C6D87" w14:textId="77777777" w:rsidR="00BA2285" w:rsidRPr="00FF5AE3" w:rsidRDefault="00BA2285" w:rsidP="00BA2285">
      <w:pPr>
        <w:pStyle w:val="s1"/>
        <w:shd w:val="clear" w:color="auto" w:fill="FFFFFF"/>
        <w:spacing w:before="0" w:beforeAutospacing="0" w:after="0" w:afterAutospacing="0"/>
        <w:ind w:firstLine="709"/>
        <w:jc w:val="both"/>
        <w:rPr>
          <w:bCs/>
          <w:sz w:val="28"/>
          <w:szCs w:val="28"/>
        </w:rPr>
      </w:pPr>
      <w:r w:rsidRPr="00FF5AE3">
        <w:rPr>
          <w:bCs/>
          <w:sz w:val="28"/>
          <w:szCs w:val="28"/>
        </w:rPr>
        <w:t>17) о красных линиях.</w:t>
      </w:r>
    </w:p>
    <w:p w14:paraId="6F42CD6D" w14:textId="77777777" w:rsidR="00BA2285" w:rsidRPr="00FF5AE3" w:rsidRDefault="00BA2285" w:rsidP="00B65918">
      <w:pPr>
        <w:keepNext/>
        <w:numPr>
          <w:ilvl w:val="0"/>
          <w:numId w:val="6"/>
        </w:numPr>
        <w:suppressAutoHyphens/>
        <w:autoSpaceDE w:val="0"/>
        <w:autoSpaceDN w:val="0"/>
        <w:adjustRightInd w:val="0"/>
        <w:ind w:left="0" w:firstLine="709"/>
        <w:jc w:val="both"/>
        <w:rPr>
          <w:rFonts w:eastAsia="Calibri"/>
          <w:sz w:val="28"/>
          <w:szCs w:val="28"/>
        </w:rPr>
      </w:pPr>
      <w:r w:rsidRPr="00FF5AE3">
        <w:rPr>
          <w:rFonts w:eastAsia="Calibri"/>
          <w:sz w:val="28"/>
          <w:szCs w:val="28"/>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14:paraId="70CFB253" w14:textId="77777777" w:rsidR="00BA2285" w:rsidRPr="00FF5AE3" w:rsidRDefault="00BA2285" w:rsidP="00BA2285">
      <w:pPr>
        <w:ind w:firstLine="709"/>
        <w:rPr>
          <w:sz w:val="28"/>
          <w:szCs w:val="28"/>
        </w:rPr>
      </w:pPr>
    </w:p>
    <w:bookmarkEnd w:id="0"/>
    <w:bookmarkEnd w:id="1"/>
    <w:bookmarkEnd w:id="2"/>
    <w:bookmarkEnd w:id="3"/>
    <w:bookmarkEnd w:id="5"/>
    <w:bookmarkEnd w:id="6"/>
    <w:bookmarkEnd w:id="7"/>
    <w:bookmarkEnd w:id="8"/>
    <w:bookmarkEnd w:id="9"/>
    <w:bookmarkEnd w:id="10"/>
    <w:bookmarkEnd w:id="11"/>
    <w:bookmarkEnd w:id="62"/>
    <w:p w14:paraId="21A3ED3C" w14:textId="77777777" w:rsidR="00C227CC" w:rsidRPr="004C1EE6" w:rsidRDefault="00C227CC" w:rsidP="00C227CC">
      <w:pPr>
        <w:contextualSpacing/>
        <w:jc w:val="both"/>
        <w:rPr>
          <w:color w:val="000000" w:themeColor="text1"/>
          <w:sz w:val="28"/>
          <w:szCs w:val="28"/>
        </w:rPr>
      </w:pPr>
    </w:p>
    <w:p w14:paraId="238B94D1" w14:textId="77777777" w:rsidR="00C227CC" w:rsidRPr="004C1EE6" w:rsidRDefault="00C227CC" w:rsidP="00C227CC">
      <w:pPr>
        <w:contextualSpacing/>
        <w:jc w:val="both"/>
        <w:rPr>
          <w:color w:val="000000" w:themeColor="text1"/>
          <w:sz w:val="28"/>
          <w:szCs w:val="28"/>
        </w:rPr>
      </w:pPr>
      <w:r w:rsidRPr="004C1EE6">
        <w:rPr>
          <w:color w:val="000000" w:themeColor="text1"/>
          <w:sz w:val="28"/>
          <w:szCs w:val="28"/>
        </w:rPr>
        <w:t>Н</w:t>
      </w:r>
      <w:r w:rsidR="005F2014" w:rsidRPr="004C1EE6">
        <w:rPr>
          <w:color w:val="000000" w:themeColor="text1"/>
          <w:sz w:val="28"/>
          <w:szCs w:val="28"/>
        </w:rPr>
        <w:t>ачальник управления</w:t>
      </w:r>
      <w:r w:rsidR="00271371" w:rsidRPr="004C1EE6">
        <w:rPr>
          <w:color w:val="000000" w:themeColor="text1"/>
          <w:sz w:val="28"/>
          <w:szCs w:val="28"/>
        </w:rPr>
        <w:t xml:space="preserve"> </w:t>
      </w:r>
      <w:r w:rsidR="005F2014" w:rsidRPr="004C1EE6">
        <w:rPr>
          <w:color w:val="000000" w:themeColor="text1"/>
          <w:sz w:val="28"/>
          <w:szCs w:val="28"/>
        </w:rPr>
        <w:t>архитектуры и градостроительства</w:t>
      </w:r>
      <w:r w:rsidR="009A4FC0" w:rsidRPr="004C1EE6">
        <w:rPr>
          <w:color w:val="000000" w:themeColor="text1"/>
          <w:sz w:val="28"/>
          <w:szCs w:val="28"/>
        </w:rPr>
        <w:t xml:space="preserve"> </w:t>
      </w:r>
    </w:p>
    <w:p w14:paraId="5BBC4576" w14:textId="052AF797" w:rsidR="005F2014" w:rsidRPr="004C1EE6" w:rsidRDefault="005F2014" w:rsidP="00C227CC">
      <w:pPr>
        <w:contextualSpacing/>
        <w:jc w:val="both"/>
        <w:rPr>
          <w:color w:val="000000" w:themeColor="text1"/>
          <w:sz w:val="28"/>
          <w:szCs w:val="28"/>
        </w:rPr>
      </w:pPr>
      <w:r w:rsidRPr="004C1EE6">
        <w:rPr>
          <w:color w:val="000000" w:themeColor="text1"/>
          <w:sz w:val="28"/>
          <w:szCs w:val="28"/>
        </w:rPr>
        <w:t>администрации муниципального</w:t>
      </w:r>
      <w:r w:rsidR="009A4FC0" w:rsidRPr="004C1EE6">
        <w:rPr>
          <w:color w:val="000000" w:themeColor="text1"/>
          <w:sz w:val="28"/>
          <w:szCs w:val="28"/>
        </w:rPr>
        <w:t xml:space="preserve"> </w:t>
      </w:r>
      <w:r w:rsidRPr="004C1EE6">
        <w:rPr>
          <w:color w:val="000000" w:themeColor="text1"/>
          <w:sz w:val="28"/>
          <w:szCs w:val="28"/>
        </w:rPr>
        <w:t xml:space="preserve">образования Ейский район </w:t>
      </w:r>
      <w:r w:rsidR="009A4FC0" w:rsidRPr="004C1EE6">
        <w:rPr>
          <w:color w:val="000000" w:themeColor="text1"/>
          <w:sz w:val="28"/>
          <w:szCs w:val="28"/>
        </w:rPr>
        <w:t xml:space="preserve">     </w:t>
      </w:r>
      <w:r w:rsidRPr="004C1EE6">
        <w:rPr>
          <w:color w:val="000000" w:themeColor="text1"/>
          <w:sz w:val="28"/>
          <w:szCs w:val="28"/>
        </w:rPr>
        <w:t xml:space="preserve">  </w:t>
      </w:r>
      <w:r w:rsidR="00271371" w:rsidRPr="004C1EE6">
        <w:rPr>
          <w:color w:val="000000" w:themeColor="text1"/>
          <w:sz w:val="28"/>
          <w:szCs w:val="28"/>
        </w:rPr>
        <w:t xml:space="preserve">                     </w:t>
      </w:r>
      <w:r w:rsidR="00B54189" w:rsidRPr="004C1EE6">
        <w:rPr>
          <w:color w:val="000000" w:themeColor="text1"/>
          <w:sz w:val="28"/>
          <w:szCs w:val="28"/>
        </w:rPr>
        <w:t xml:space="preserve">                         </w:t>
      </w:r>
      <w:r w:rsidR="00271371" w:rsidRPr="004C1EE6">
        <w:rPr>
          <w:color w:val="000000" w:themeColor="text1"/>
          <w:sz w:val="28"/>
          <w:szCs w:val="28"/>
        </w:rPr>
        <w:t xml:space="preserve">          </w:t>
      </w:r>
      <w:r w:rsidR="002E1847" w:rsidRPr="004C1EE6">
        <w:rPr>
          <w:color w:val="000000" w:themeColor="text1"/>
          <w:sz w:val="28"/>
          <w:szCs w:val="28"/>
        </w:rPr>
        <w:t xml:space="preserve">         </w:t>
      </w:r>
      <w:r w:rsidR="00271371" w:rsidRPr="004C1EE6">
        <w:rPr>
          <w:color w:val="000000" w:themeColor="text1"/>
          <w:sz w:val="28"/>
          <w:szCs w:val="28"/>
        </w:rPr>
        <w:t xml:space="preserve">   </w:t>
      </w:r>
      <w:r w:rsidRPr="004C1EE6">
        <w:rPr>
          <w:color w:val="000000" w:themeColor="text1"/>
          <w:sz w:val="28"/>
          <w:szCs w:val="28"/>
        </w:rPr>
        <w:t xml:space="preserve">      </w:t>
      </w:r>
      <w:r w:rsidR="00B02F0B" w:rsidRPr="004C1EE6">
        <w:rPr>
          <w:color w:val="000000" w:themeColor="text1"/>
          <w:sz w:val="28"/>
          <w:szCs w:val="28"/>
        </w:rPr>
        <w:t xml:space="preserve"> </w:t>
      </w:r>
      <w:r w:rsidRPr="004C1EE6">
        <w:rPr>
          <w:color w:val="000000" w:themeColor="text1"/>
          <w:sz w:val="28"/>
          <w:szCs w:val="28"/>
        </w:rPr>
        <w:t xml:space="preserve">    </w:t>
      </w:r>
      <w:r w:rsidR="00C227CC" w:rsidRPr="004C1EE6">
        <w:rPr>
          <w:color w:val="000000" w:themeColor="text1"/>
          <w:sz w:val="28"/>
          <w:szCs w:val="28"/>
        </w:rPr>
        <w:t>А.В. Саенко</w:t>
      </w:r>
    </w:p>
    <w:sectPr w:rsidR="005F2014" w:rsidRPr="004C1EE6" w:rsidSect="009249A0">
      <w:headerReference w:type="first" r:id="rId25"/>
      <w:pgSz w:w="16838" w:h="11906" w:orient="landscape"/>
      <w:pgMar w:top="1701" w:right="1134" w:bottom="567" w:left="1134" w:header="709" w:footer="3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CE5A4" w14:textId="77777777" w:rsidR="001E749A" w:rsidRDefault="001E749A" w:rsidP="00BD6574">
      <w:r>
        <w:separator/>
      </w:r>
    </w:p>
  </w:endnote>
  <w:endnote w:type="continuationSeparator" w:id="0">
    <w:p w14:paraId="1C62B69B" w14:textId="77777777" w:rsidR="001E749A" w:rsidRDefault="001E749A" w:rsidP="00BD6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eterburg">
    <w:charset w:val="00"/>
    <w:family w:val="auto"/>
    <w:pitch w:val="variable"/>
    <w:sig w:usb0="00000003" w:usb1="00000000" w:usb2="00000000" w:usb3="00000000" w:csb0="00000001" w:csb1="00000000"/>
  </w:font>
  <w:font w:name="Gungsuh">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422AF" w14:textId="77777777" w:rsidR="001E749A" w:rsidRDefault="001E749A" w:rsidP="00BD6574">
      <w:r>
        <w:separator/>
      </w:r>
    </w:p>
  </w:footnote>
  <w:footnote w:type="continuationSeparator" w:id="0">
    <w:p w14:paraId="1918502C" w14:textId="77777777" w:rsidR="001E749A" w:rsidRDefault="001E749A" w:rsidP="00BD6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1501991"/>
      <w:docPartObj>
        <w:docPartGallery w:val="Page Numbers (Margins)"/>
        <w:docPartUnique/>
      </w:docPartObj>
    </w:sdtPr>
    <w:sdtEndPr/>
    <w:sdtContent>
      <w:p w14:paraId="662D60B2" w14:textId="798BCCBE" w:rsidR="002F6CF9" w:rsidRDefault="002F6CF9">
        <w:pPr>
          <w:pStyle w:val="a8"/>
        </w:pPr>
        <w:r>
          <w:rPr>
            <w:noProof/>
          </w:rPr>
          <mc:AlternateContent>
            <mc:Choice Requires="wps">
              <w:drawing>
                <wp:anchor distT="0" distB="0" distL="114300" distR="114300" simplePos="0" relativeHeight="251659264" behindDoc="0" locked="0" layoutInCell="0" allowOverlap="1" wp14:anchorId="12EBF51C" wp14:editId="0126F663">
                  <wp:simplePos x="0" y="0"/>
                  <wp:positionH relativeFrom="rightMargin">
                    <wp:align>right</wp:align>
                  </wp:positionH>
                  <wp:positionV relativeFrom="margin">
                    <wp:align>center</wp:align>
                  </wp:positionV>
                  <wp:extent cx="727710" cy="329565"/>
                  <wp:effectExtent l="9525" t="9525" r="5715" b="1333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w="9525">
                            <a:solidFill>
                              <a:schemeClr val="bg1">
                                <a:lumMod val="100000"/>
                                <a:lumOff val="0"/>
                              </a:schemeClr>
                            </a:solidFill>
                            <a:miter lim="800000"/>
                            <a:headEnd/>
                            <a:tailEnd/>
                          </a:ln>
                        </wps:spPr>
                        <wps:txbx>
                          <w:txbxContent>
                            <w:p w14:paraId="4EC6E4D1" w14:textId="77777777" w:rsidR="002F6CF9" w:rsidRDefault="002F6CF9">
                              <w:pPr>
                                <w:pBdr>
                                  <w:bottom w:val="single" w:sz="4" w:space="1" w:color="auto"/>
                                </w:pBdr>
                                <w:rPr>
                                  <w:sz w:val="24"/>
                                  <w:szCs w:val="24"/>
                                </w:rPr>
                              </w:pPr>
                            </w:p>
                            <w:p w14:paraId="3F451040" w14:textId="77777777" w:rsidR="002F6CF9" w:rsidRPr="00E158F9" w:rsidRDefault="002F6CF9">
                              <w:pPr>
                                <w:pBdr>
                                  <w:bottom w:val="single" w:sz="4" w:space="1" w:color="auto"/>
                                </w:pBdr>
                                <w:rPr>
                                  <w:sz w:val="24"/>
                                  <w:szCs w:val="24"/>
                                </w:rPr>
                              </w:pPr>
                              <w:r w:rsidRPr="00E158F9">
                                <w:rPr>
                                  <w:sz w:val="24"/>
                                  <w:szCs w:val="24"/>
                                </w:rPr>
                                <w:fldChar w:fldCharType="begin"/>
                              </w:r>
                              <w:r w:rsidRPr="00E158F9">
                                <w:rPr>
                                  <w:sz w:val="24"/>
                                  <w:szCs w:val="24"/>
                                </w:rPr>
                                <w:instrText>PAGE   \* MERGEFORMAT</w:instrText>
                              </w:r>
                              <w:r w:rsidRPr="00E158F9">
                                <w:rPr>
                                  <w:sz w:val="24"/>
                                  <w:szCs w:val="24"/>
                                </w:rPr>
                                <w:fldChar w:fldCharType="separate"/>
                              </w:r>
                              <w:r w:rsidR="00B54189">
                                <w:rPr>
                                  <w:noProof/>
                                  <w:sz w:val="24"/>
                                  <w:szCs w:val="24"/>
                                </w:rPr>
                                <w:t>124</w:t>
                              </w:r>
                              <w:r w:rsidRPr="00E158F9">
                                <w:rPr>
                                  <w:sz w:val="24"/>
                                  <w:szCs w:val="24"/>
                                </w:rPr>
                                <w:fldChar w:fldCharType="end"/>
                              </w:r>
                              <w:r w:rsidRPr="00956F66">
                                <w:rPr>
                                  <w:sz w:val="24"/>
                                  <w:szCs w:val="24"/>
                                </w:rPr>
                                <w:tab/>
                                <w:t>4</w:t>
                              </w:r>
                              <w:r w:rsidRPr="00956F66">
                                <w:rPr>
                                  <w:sz w:val="24"/>
                                  <w:szCs w:val="24"/>
                                </w:rPr>
                                <w:tab/>
                                <w:t>5</w:t>
                              </w:r>
                            </w:p>
                          </w:txbxContent>
                        </wps:txbx>
                        <wps:bodyPr rot="0" vert="vert"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12EBF51C" id="Rectangle 7" o:spid="_x0000_s1026" style="position:absolute;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" o:allowincell="f" strokecolor="white [3212]">
                  <v:textbox style="layout-flow:vertical">
                    <w:txbxContent>
                      <w:p w14:paraId="4EC6E4D1" w14:textId="77777777" w:rsidR="002F6CF9" w:rsidRDefault="002F6CF9">
                        <w:pPr>
                          <w:pBdr>
                            <w:bottom w:val="single" w:sz="4" w:space="1" w:color="auto"/>
                          </w:pBdr>
                          <w:rPr>
                            <w:sz w:val="24"/>
                            <w:szCs w:val="24"/>
                          </w:rPr>
                        </w:pPr>
                      </w:p>
                      <w:p w14:paraId="3F451040" w14:textId="77777777" w:rsidR="002F6CF9" w:rsidRPr="00E158F9" w:rsidRDefault="002F6CF9">
                        <w:pPr>
                          <w:pBdr>
                            <w:bottom w:val="single" w:sz="4" w:space="1" w:color="auto"/>
                          </w:pBdr>
                          <w:rPr>
                            <w:sz w:val="24"/>
                            <w:szCs w:val="24"/>
                          </w:rPr>
                        </w:pPr>
                        <w:r w:rsidRPr="00E158F9">
                          <w:rPr>
                            <w:sz w:val="24"/>
                            <w:szCs w:val="24"/>
                          </w:rPr>
                          <w:fldChar w:fldCharType="begin"/>
                        </w:r>
                        <w:r w:rsidRPr="00E158F9">
                          <w:rPr>
                            <w:sz w:val="24"/>
                            <w:szCs w:val="24"/>
                          </w:rPr>
                          <w:instrText>PAGE   \* MERGEFORMAT</w:instrText>
                        </w:r>
                        <w:r w:rsidRPr="00E158F9">
                          <w:rPr>
                            <w:sz w:val="24"/>
                            <w:szCs w:val="24"/>
                          </w:rPr>
                          <w:fldChar w:fldCharType="separate"/>
                        </w:r>
                        <w:r w:rsidR="00B54189">
                          <w:rPr>
                            <w:noProof/>
                            <w:sz w:val="24"/>
                            <w:szCs w:val="24"/>
                          </w:rPr>
                          <w:t>124</w:t>
                        </w:r>
                        <w:r w:rsidRPr="00E158F9">
                          <w:rPr>
                            <w:sz w:val="24"/>
                            <w:szCs w:val="24"/>
                          </w:rPr>
                          <w:fldChar w:fldCharType="end"/>
                        </w:r>
                        <w:r w:rsidRPr="00956F66">
                          <w:rPr>
                            <w:sz w:val="24"/>
                            <w:szCs w:val="24"/>
                          </w:rPr>
                          <w:tab/>
                          <w:t>4</w:t>
                        </w:r>
                        <w:r w:rsidRPr="00956F66">
                          <w:rPr>
                            <w:sz w:val="24"/>
                            <w:szCs w:val="24"/>
                          </w:rPr>
                          <w:tab/>
                          <w:t>5</w:t>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221CF" w14:textId="26473A1B" w:rsidR="00152DA6" w:rsidRPr="00152DA6" w:rsidRDefault="008F7F66" w:rsidP="00152DA6">
    <w:pPr>
      <w:pStyle w:val="a8"/>
      <w:jc w:val="center"/>
      <w:rPr>
        <w:sz w:val="26"/>
        <w:szCs w:val="26"/>
      </w:rPr>
    </w:pPr>
    <w:r>
      <w:rPr>
        <w:noProof/>
      </w:rPr>
      <mc:AlternateContent>
        <mc:Choice Requires="wps">
          <w:drawing>
            <wp:anchor distT="0" distB="0" distL="114300" distR="114300" simplePos="0" relativeHeight="251661312" behindDoc="0" locked="0" layoutInCell="0" allowOverlap="1" wp14:anchorId="63C20021" wp14:editId="1D709697">
              <wp:simplePos x="0" y="0"/>
              <wp:positionH relativeFrom="rightMargin">
                <wp:posOffset>-161925</wp:posOffset>
              </wp:positionH>
              <wp:positionV relativeFrom="page">
                <wp:align>center</wp:align>
              </wp:positionV>
              <wp:extent cx="742950" cy="895350"/>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8"/>
                              <w:szCs w:val="28"/>
                            </w:rPr>
                            <w:id w:val="-1807150379"/>
                            <w:docPartObj>
                              <w:docPartGallery w:val="Page Numbers (Margins)"/>
                              <w:docPartUnique/>
                            </w:docPartObj>
                          </w:sdtPr>
                          <w:sdtEndPr/>
                          <w:sdtContent>
                            <w:p w14:paraId="248BCBD4" w14:textId="77777777" w:rsidR="00152DA6" w:rsidRPr="00152DA6" w:rsidRDefault="00152DA6">
                              <w:pPr>
                                <w:jc w:val="center"/>
                                <w:rPr>
                                  <w:rFonts w:eastAsiaTheme="majorEastAsia"/>
                                  <w:sz w:val="28"/>
                                  <w:szCs w:val="28"/>
                                </w:rPr>
                              </w:pPr>
                              <w:r w:rsidRPr="00152DA6">
                                <w:rPr>
                                  <w:rFonts w:eastAsiaTheme="minorEastAsia"/>
                                  <w:sz w:val="28"/>
                                  <w:szCs w:val="28"/>
                                </w:rPr>
                                <w:fldChar w:fldCharType="begin"/>
                              </w:r>
                              <w:r w:rsidRPr="00152DA6">
                                <w:rPr>
                                  <w:sz w:val="28"/>
                                  <w:szCs w:val="28"/>
                                </w:rPr>
                                <w:instrText>PAGE  \* MERGEFORMAT</w:instrText>
                              </w:r>
                              <w:r w:rsidRPr="00152DA6">
                                <w:rPr>
                                  <w:rFonts w:eastAsiaTheme="minorEastAsia"/>
                                  <w:sz w:val="28"/>
                                  <w:szCs w:val="28"/>
                                </w:rPr>
                                <w:fldChar w:fldCharType="separate"/>
                              </w:r>
                              <w:r w:rsidRPr="00152DA6">
                                <w:rPr>
                                  <w:rFonts w:eastAsiaTheme="majorEastAsia"/>
                                  <w:sz w:val="28"/>
                                  <w:szCs w:val="28"/>
                                </w:rPr>
                                <w:t>2</w:t>
                              </w:r>
                              <w:r w:rsidRPr="00152DA6">
                                <w:rPr>
                                  <w:rFonts w:eastAsiaTheme="majorEastAsia"/>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C20021" id="Прямоугольник 3" o:spid="_x0000_s1027" style="position:absolute;left:0;text-align:left;margin-left:-12.75pt;margin-top:0;width:58.5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" o:allowincell="f" stroked="f">
              <v:textbox style="layout-flow:vertical">
                <w:txbxContent>
                  <w:sdt>
                    <w:sdtPr>
                      <w:rPr>
                        <w:rFonts w:eastAsiaTheme="majorEastAsia"/>
                        <w:sz w:val="28"/>
                        <w:szCs w:val="28"/>
                      </w:rPr>
                      <w:id w:val="-1807150379"/>
                      <w:docPartObj>
                        <w:docPartGallery w:val="Page Numbers (Margins)"/>
                        <w:docPartUnique/>
                      </w:docPartObj>
                    </w:sdtPr>
                    <w:sdtEndPr/>
                    <w:sdtContent>
                      <w:p w14:paraId="248BCBD4" w14:textId="77777777" w:rsidR="00152DA6" w:rsidRPr="00152DA6" w:rsidRDefault="00152DA6">
                        <w:pPr>
                          <w:jc w:val="center"/>
                          <w:rPr>
                            <w:rFonts w:eastAsiaTheme="majorEastAsia"/>
                            <w:sz w:val="28"/>
                            <w:szCs w:val="28"/>
                          </w:rPr>
                        </w:pPr>
                        <w:r w:rsidRPr="00152DA6">
                          <w:rPr>
                            <w:rFonts w:eastAsiaTheme="minorEastAsia"/>
                            <w:sz w:val="28"/>
                            <w:szCs w:val="28"/>
                          </w:rPr>
                          <w:fldChar w:fldCharType="begin"/>
                        </w:r>
                        <w:r w:rsidRPr="00152DA6">
                          <w:rPr>
                            <w:sz w:val="28"/>
                            <w:szCs w:val="28"/>
                          </w:rPr>
                          <w:instrText>PAGE  \* MERGEFORMAT</w:instrText>
                        </w:r>
                        <w:r w:rsidRPr="00152DA6">
                          <w:rPr>
                            <w:rFonts w:eastAsiaTheme="minorEastAsia"/>
                            <w:sz w:val="28"/>
                            <w:szCs w:val="28"/>
                          </w:rPr>
                          <w:fldChar w:fldCharType="separate"/>
                        </w:r>
                        <w:r w:rsidRPr="00152DA6">
                          <w:rPr>
                            <w:rFonts w:eastAsiaTheme="majorEastAsia"/>
                            <w:sz w:val="28"/>
                            <w:szCs w:val="28"/>
                          </w:rPr>
                          <w:t>2</w:t>
                        </w:r>
                        <w:r w:rsidRPr="00152DA6">
                          <w:rPr>
                            <w:rFonts w:eastAsiaTheme="majorEastAsia"/>
                            <w:sz w:val="28"/>
                            <w:szCs w:val="28"/>
                          </w:rPr>
                          <w:fldChar w:fldCharType="end"/>
                        </w:r>
                      </w:p>
                    </w:sdtContent>
                  </w:sdt>
                </w:txbxContent>
              </v:textbox>
              <w10:wrap anchorx="margin" anchory="page"/>
            </v:rect>
          </w:pict>
        </mc:Fallback>
      </mc:AlternateContent>
    </w:r>
    <w:sdt>
      <w:sdtPr>
        <w:rPr>
          <w:sz w:val="26"/>
          <w:szCs w:val="26"/>
        </w:rPr>
        <w:id w:val="1462459022"/>
        <w:docPartObj>
          <w:docPartGallery w:val="Page Numbers (Margins)"/>
          <w:docPartUnique/>
        </w:docPartObj>
      </w:sdtPr>
      <w:sdtEndPr>
        <w:rPr>
          <w:sz w:val="20"/>
          <w:szCs w:val="20"/>
        </w:rPr>
      </w:sdtEndP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1495"/>
        </w:tabs>
        <w:ind w:left="1495"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cs="Symbol"/>
      </w:rPr>
    </w:lvl>
  </w:abstractNum>
  <w:abstractNum w:abstractNumId="3" w15:restartNumberingAfterBreak="0">
    <w:nsid w:val="0000000A"/>
    <w:multiLevelType w:val="singleLevel"/>
    <w:tmpl w:val="0000000A"/>
    <w:name w:val="WW8Num10"/>
    <w:lvl w:ilvl="0">
      <w:start w:val="1"/>
      <w:numFmt w:val="bullet"/>
      <w:lvlText w:val=""/>
      <w:lvlJc w:val="left"/>
      <w:pPr>
        <w:tabs>
          <w:tab w:val="num" w:pos="1571"/>
        </w:tabs>
        <w:ind w:left="1571" w:hanging="360"/>
      </w:pPr>
      <w:rPr>
        <w:rFonts w:ascii="Symbol" w:hAnsi="Symbol"/>
      </w:rPr>
    </w:lvl>
  </w:abstractNum>
  <w:abstractNum w:abstractNumId="4" w15:restartNumberingAfterBreak="0">
    <w:nsid w:val="0000000E"/>
    <w:multiLevelType w:val="singleLevel"/>
    <w:tmpl w:val="0000000E"/>
    <w:lvl w:ilvl="0">
      <w:start w:val="10"/>
      <w:numFmt w:val="bullet"/>
      <w:lvlText w:val="-"/>
      <w:lvlJc w:val="left"/>
      <w:pPr>
        <w:tabs>
          <w:tab w:val="num" w:pos="1080"/>
        </w:tabs>
        <w:ind w:left="1080" w:hanging="360"/>
      </w:pPr>
      <w:rPr>
        <w:rFonts w:ascii="StarSymbol" w:hAnsi="StarSymbol"/>
      </w:rPr>
    </w:lvl>
  </w:abstractNum>
  <w:abstractNum w:abstractNumId="5" w15:restartNumberingAfterBreak="0">
    <w:nsid w:val="0000000F"/>
    <w:multiLevelType w:val="multilevel"/>
    <w:tmpl w:val="BD74BB8E"/>
    <w:name w:val="WW8Num17"/>
    <w:lvl w:ilvl="0">
      <w:start w:val="1"/>
      <w:numFmt w:val="bullet"/>
      <w:lvlText w:val=""/>
      <w:lvlJc w:val="left"/>
      <w:pPr>
        <w:tabs>
          <w:tab w:val="num" w:pos="1440"/>
        </w:tabs>
        <w:ind w:left="1440" w:hanging="360"/>
      </w:pPr>
      <w:rPr>
        <w:rFonts w:ascii="Symbol" w:hAnsi="Symbol" w:cs="Symbol"/>
        <w:color w:val="000000"/>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6"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12"/>
    <w:multiLevelType w:val="singleLevel"/>
    <w:tmpl w:val="00000012"/>
    <w:name w:val="WW8Num20"/>
    <w:lvl w:ilvl="0">
      <w:start w:val="1"/>
      <w:numFmt w:val="bullet"/>
      <w:lvlText w:val=""/>
      <w:lvlJc w:val="left"/>
      <w:pPr>
        <w:tabs>
          <w:tab w:val="num" w:pos="709"/>
        </w:tabs>
        <w:ind w:left="709" w:hanging="369"/>
      </w:pPr>
      <w:rPr>
        <w:rFonts w:ascii="Symbol" w:hAnsi="Symbol" w:cs="Symbol"/>
      </w:rPr>
    </w:lvl>
  </w:abstractNum>
  <w:abstractNum w:abstractNumId="8" w15:restartNumberingAfterBreak="0">
    <w:nsid w:val="00000015"/>
    <w:multiLevelType w:val="singleLevel"/>
    <w:tmpl w:val="00000015"/>
    <w:name w:val="WW8Num21"/>
    <w:lvl w:ilvl="0">
      <w:start w:val="1"/>
      <w:numFmt w:val="bullet"/>
      <w:lvlText w:val=""/>
      <w:lvlJc w:val="left"/>
      <w:pPr>
        <w:tabs>
          <w:tab w:val="num" w:pos="360"/>
        </w:tabs>
        <w:ind w:left="1702" w:hanging="851"/>
      </w:pPr>
      <w:rPr>
        <w:rFonts w:ascii="Symbol" w:hAnsi="Symbol" w:cs="Symbol"/>
      </w:rPr>
    </w:lvl>
  </w:abstractNum>
  <w:abstractNum w:abstractNumId="9" w15:restartNumberingAfterBreak="0">
    <w:nsid w:val="18220187"/>
    <w:multiLevelType w:val="singleLevel"/>
    <w:tmpl w:val="B1B2AAC0"/>
    <w:lvl w:ilvl="0">
      <w:start w:val="10"/>
      <w:numFmt w:val="bullet"/>
      <w:pStyle w:val="21"/>
      <w:lvlText w:val="-"/>
      <w:lvlJc w:val="left"/>
      <w:pPr>
        <w:tabs>
          <w:tab w:val="num" w:pos="1080"/>
        </w:tabs>
        <w:ind w:left="1080" w:hanging="360"/>
      </w:pPr>
    </w:lvl>
  </w:abstractNum>
  <w:abstractNum w:abstractNumId="10" w15:restartNumberingAfterBreak="0">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11" w15:restartNumberingAfterBreak="0">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55C700A4"/>
    <w:multiLevelType w:val="hybridMultilevel"/>
    <w:tmpl w:val="75D27692"/>
    <w:lvl w:ilvl="0" w:tplc="5922EAE8">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70181D0C"/>
    <w:multiLevelType w:val="hybridMultilevel"/>
    <w:tmpl w:val="821A7FB0"/>
    <w:lvl w:ilvl="0" w:tplc="EF06591E">
      <w:start w:val="1"/>
      <w:numFmt w:val="decimal"/>
      <w:lvlText w:val="%1."/>
      <w:lvlJc w:val="left"/>
      <w:pPr>
        <w:ind w:left="1069" w:hanging="360"/>
      </w:pPr>
      <w:rPr>
        <w:rFonts w:hint="default"/>
        <w:color w:val="000000"/>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0"/>
  </w:num>
  <w:num w:numId="3">
    <w:abstractNumId w:val="9"/>
  </w:num>
  <w:num w:numId="4">
    <w:abstractNumId w:val="5"/>
  </w:num>
  <w:num w:numId="5">
    <w:abstractNumId w:val="4"/>
  </w:num>
  <w:num w:numId="6">
    <w:abstractNumId w:val="11"/>
  </w:num>
  <w:num w:numId="7">
    <w:abstractNumId w:val="12"/>
  </w:num>
  <w:num w:numId="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574"/>
    <w:rsid w:val="000018A8"/>
    <w:rsid w:val="00004CEA"/>
    <w:rsid w:val="000057E5"/>
    <w:rsid w:val="00005C4F"/>
    <w:rsid w:val="00005E1F"/>
    <w:rsid w:val="000064E1"/>
    <w:rsid w:val="00007251"/>
    <w:rsid w:val="00007730"/>
    <w:rsid w:val="00010458"/>
    <w:rsid w:val="0001049B"/>
    <w:rsid w:val="00013F48"/>
    <w:rsid w:val="00014A31"/>
    <w:rsid w:val="0001500E"/>
    <w:rsid w:val="00015C8A"/>
    <w:rsid w:val="0001653B"/>
    <w:rsid w:val="000167E2"/>
    <w:rsid w:val="00017286"/>
    <w:rsid w:val="00020DBE"/>
    <w:rsid w:val="00024821"/>
    <w:rsid w:val="00024EC9"/>
    <w:rsid w:val="0002577C"/>
    <w:rsid w:val="00025953"/>
    <w:rsid w:val="00026874"/>
    <w:rsid w:val="00026D91"/>
    <w:rsid w:val="00027327"/>
    <w:rsid w:val="000311E6"/>
    <w:rsid w:val="00031B4F"/>
    <w:rsid w:val="00031BE2"/>
    <w:rsid w:val="00032C7C"/>
    <w:rsid w:val="00032E75"/>
    <w:rsid w:val="00033FC4"/>
    <w:rsid w:val="00034792"/>
    <w:rsid w:val="0003640A"/>
    <w:rsid w:val="00037310"/>
    <w:rsid w:val="00037A17"/>
    <w:rsid w:val="000416A5"/>
    <w:rsid w:val="00041B5C"/>
    <w:rsid w:val="00042A56"/>
    <w:rsid w:val="0004326C"/>
    <w:rsid w:val="000449A3"/>
    <w:rsid w:val="000458C1"/>
    <w:rsid w:val="00047988"/>
    <w:rsid w:val="000508F0"/>
    <w:rsid w:val="000519F1"/>
    <w:rsid w:val="00052410"/>
    <w:rsid w:val="00053D01"/>
    <w:rsid w:val="00055C20"/>
    <w:rsid w:val="000572D6"/>
    <w:rsid w:val="00061C4F"/>
    <w:rsid w:val="00062F42"/>
    <w:rsid w:val="00064AAA"/>
    <w:rsid w:val="00065151"/>
    <w:rsid w:val="00065AA8"/>
    <w:rsid w:val="0006674D"/>
    <w:rsid w:val="00070265"/>
    <w:rsid w:val="00071E7A"/>
    <w:rsid w:val="00071F52"/>
    <w:rsid w:val="000724CE"/>
    <w:rsid w:val="00072D8C"/>
    <w:rsid w:val="00073460"/>
    <w:rsid w:val="000763A3"/>
    <w:rsid w:val="0008075B"/>
    <w:rsid w:val="000807E8"/>
    <w:rsid w:val="0008169B"/>
    <w:rsid w:val="000834CB"/>
    <w:rsid w:val="00083555"/>
    <w:rsid w:val="00083F09"/>
    <w:rsid w:val="000843CE"/>
    <w:rsid w:val="00085678"/>
    <w:rsid w:val="00085A72"/>
    <w:rsid w:val="000863FC"/>
    <w:rsid w:val="00092524"/>
    <w:rsid w:val="00092E87"/>
    <w:rsid w:val="000945BC"/>
    <w:rsid w:val="00096762"/>
    <w:rsid w:val="00096E7C"/>
    <w:rsid w:val="000973D2"/>
    <w:rsid w:val="000A4827"/>
    <w:rsid w:val="000A71FD"/>
    <w:rsid w:val="000B045F"/>
    <w:rsid w:val="000B0AEC"/>
    <w:rsid w:val="000B0CF6"/>
    <w:rsid w:val="000B0DBF"/>
    <w:rsid w:val="000B0DDF"/>
    <w:rsid w:val="000B2094"/>
    <w:rsid w:val="000B2423"/>
    <w:rsid w:val="000B24A0"/>
    <w:rsid w:val="000B2621"/>
    <w:rsid w:val="000B2ABF"/>
    <w:rsid w:val="000B3F89"/>
    <w:rsid w:val="000B4022"/>
    <w:rsid w:val="000B4CA1"/>
    <w:rsid w:val="000B4FEC"/>
    <w:rsid w:val="000B7858"/>
    <w:rsid w:val="000B7E4F"/>
    <w:rsid w:val="000B7F4F"/>
    <w:rsid w:val="000C2033"/>
    <w:rsid w:val="000C268E"/>
    <w:rsid w:val="000C44CD"/>
    <w:rsid w:val="000C44EC"/>
    <w:rsid w:val="000C633F"/>
    <w:rsid w:val="000C6684"/>
    <w:rsid w:val="000C7732"/>
    <w:rsid w:val="000D114B"/>
    <w:rsid w:val="000D19D1"/>
    <w:rsid w:val="000D1A0A"/>
    <w:rsid w:val="000D2AE7"/>
    <w:rsid w:val="000D2CBF"/>
    <w:rsid w:val="000D53E7"/>
    <w:rsid w:val="000E0069"/>
    <w:rsid w:val="000E1E4A"/>
    <w:rsid w:val="000E3610"/>
    <w:rsid w:val="000E399F"/>
    <w:rsid w:val="000E4DAF"/>
    <w:rsid w:val="000E5784"/>
    <w:rsid w:val="000E7244"/>
    <w:rsid w:val="000F0537"/>
    <w:rsid w:val="000F18A2"/>
    <w:rsid w:val="000F18C4"/>
    <w:rsid w:val="000F2804"/>
    <w:rsid w:val="000F494A"/>
    <w:rsid w:val="000F5710"/>
    <w:rsid w:val="000F7308"/>
    <w:rsid w:val="00100270"/>
    <w:rsid w:val="0010029E"/>
    <w:rsid w:val="00100416"/>
    <w:rsid w:val="00100E70"/>
    <w:rsid w:val="00101126"/>
    <w:rsid w:val="0010195D"/>
    <w:rsid w:val="001019DC"/>
    <w:rsid w:val="00101FB4"/>
    <w:rsid w:val="00102D30"/>
    <w:rsid w:val="001033FA"/>
    <w:rsid w:val="00103C26"/>
    <w:rsid w:val="00105ADA"/>
    <w:rsid w:val="00106E1B"/>
    <w:rsid w:val="00106E6C"/>
    <w:rsid w:val="001075AE"/>
    <w:rsid w:val="00107B7E"/>
    <w:rsid w:val="00110BDA"/>
    <w:rsid w:val="00110F40"/>
    <w:rsid w:val="00112846"/>
    <w:rsid w:val="00113642"/>
    <w:rsid w:val="001139C2"/>
    <w:rsid w:val="00114022"/>
    <w:rsid w:val="001148CC"/>
    <w:rsid w:val="00115618"/>
    <w:rsid w:val="00117292"/>
    <w:rsid w:val="0012025B"/>
    <w:rsid w:val="00120952"/>
    <w:rsid w:val="00120E79"/>
    <w:rsid w:val="00122B30"/>
    <w:rsid w:val="001240E1"/>
    <w:rsid w:val="00124485"/>
    <w:rsid w:val="001258E3"/>
    <w:rsid w:val="0012640B"/>
    <w:rsid w:val="0012724F"/>
    <w:rsid w:val="0012735C"/>
    <w:rsid w:val="00130A13"/>
    <w:rsid w:val="001315CC"/>
    <w:rsid w:val="00131C74"/>
    <w:rsid w:val="00132B1B"/>
    <w:rsid w:val="00132C2B"/>
    <w:rsid w:val="00133D9E"/>
    <w:rsid w:val="001340F6"/>
    <w:rsid w:val="00134AB3"/>
    <w:rsid w:val="0013542C"/>
    <w:rsid w:val="0013779C"/>
    <w:rsid w:val="00137BBA"/>
    <w:rsid w:val="0014074C"/>
    <w:rsid w:val="00140A8A"/>
    <w:rsid w:val="00142F11"/>
    <w:rsid w:val="00143534"/>
    <w:rsid w:val="0014409A"/>
    <w:rsid w:val="00144EBB"/>
    <w:rsid w:val="00145C08"/>
    <w:rsid w:val="00146099"/>
    <w:rsid w:val="00146AB1"/>
    <w:rsid w:val="00147FEA"/>
    <w:rsid w:val="00151B67"/>
    <w:rsid w:val="00151BC0"/>
    <w:rsid w:val="00152980"/>
    <w:rsid w:val="00152DA6"/>
    <w:rsid w:val="0015340D"/>
    <w:rsid w:val="001549E7"/>
    <w:rsid w:val="00155555"/>
    <w:rsid w:val="00157E8F"/>
    <w:rsid w:val="00160CC1"/>
    <w:rsid w:val="00161310"/>
    <w:rsid w:val="001619CE"/>
    <w:rsid w:val="001646B4"/>
    <w:rsid w:val="001650E4"/>
    <w:rsid w:val="00165A1F"/>
    <w:rsid w:val="00166155"/>
    <w:rsid w:val="00166AEC"/>
    <w:rsid w:val="00166CF1"/>
    <w:rsid w:val="00167D56"/>
    <w:rsid w:val="001744E9"/>
    <w:rsid w:val="00174BB8"/>
    <w:rsid w:val="00174BCB"/>
    <w:rsid w:val="001756EA"/>
    <w:rsid w:val="001764EE"/>
    <w:rsid w:val="0017691B"/>
    <w:rsid w:val="00176F47"/>
    <w:rsid w:val="0017732D"/>
    <w:rsid w:val="00177EFA"/>
    <w:rsid w:val="00181264"/>
    <w:rsid w:val="00182B82"/>
    <w:rsid w:val="00184275"/>
    <w:rsid w:val="00185C14"/>
    <w:rsid w:val="00186F74"/>
    <w:rsid w:val="00190DE6"/>
    <w:rsid w:val="00190FFD"/>
    <w:rsid w:val="001916C8"/>
    <w:rsid w:val="001934D5"/>
    <w:rsid w:val="00193FCC"/>
    <w:rsid w:val="001955D0"/>
    <w:rsid w:val="00195ACB"/>
    <w:rsid w:val="00197ADD"/>
    <w:rsid w:val="00197C5C"/>
    <w:rsid w:val="001A0F2C"/>
    <w:rsid w:val="001A1F63"/>
    <w:rsid w:val="001A2318"/>
    <w:rsid w:val="001A2727"/>
    <w:rsid w:val="001A46F4"/>
    <w:rsid w:val="001A5A23"/>
    <w:rsid w:val="001A63A6"/>
    <w:rsid w:val="001A69AC"/>
    <w:rsid w:val="001A7611"/>
    <w:rsid w:val="001B043D"/>
    <w:rsid w:val="001B1A79"/>
    <w:rsid w:val="001B31FA"/>
    <w:rsid w:val="001B3677"/>
    <w:rsid w:val="001B51DC"/>
    <w:rsid w:val="001B61B6"/>
    <w:rsid w:val="001B6968"/>
    <w:rsid w:val="001B6AE0"/>
    <w:rsid w:val="001B6C80"/>
    <w:rsid w:val="001B6ED7"/>
    <w:rsid w:val="001B6F09"/>
    <w:rsid w:val="001B79C7"/>
    <w:rsid w:val="001C015E"/>
    <w:rsid w:val="001C10C6"/>
    <w:rsid w:val="001C11BC"/>
    <w:rsid w:val="001C1C39"/>
    <w:rsid w:val="001C1F69"/>
    <w:rsid w:val="001C2B62"/>
    <w:rsid w:val="001C30F5"/>
    <w:rsid w:val="001C383F"/>
    <w:rsid w:val="001C447C"/>
    <w:rsid w:val="001C548B"/>
    <w:rsid w:val="001C6E53"/>
    <w:rsid w:val="001C7F02"/>
    <w:rsid w:val="001D1AC7"/>
    <w:rsid w:val="001D3CCC"/>
    <w:rsid w:val="001D40EA"/>
    <w:rsid w:val="001D4A14"/>
    <w:rsid w:val="001D5E3B"/>
    <w:rsid w:val="001D5E90"/>
    <w:rsid w:val="001D640D"/>
    <w:rsid w:val="001D70F5"/>
    <w:rsid w:val="001D7F26"/>
    <w:rsid w:val="001E0342"/>
    <w:rsid w:val="001E2ADA"/>
    <w:rsid w:val="001E2EE5"/>
    <w:rsid w:val="001E3218"/>
    <w:rsid w:val="001E4164"/>
    <w:rsid w:val="001E4B44"/>
    <w:rsid w:val="001E5A79"/>
    <w:rsid w:val="001E6603"/>
    <w:rsid w:val="001E749A"/>
    <w:rsid w:val="001E7685"/>
    <w:rsid w:val="001F118F"/>
    <w:rsid w:val="001F2FBE"/>
    <w:rsid w:val="001F3525"/>
    <w:rsid w:val="001F3E6B"/>
    <w:rsid w:val="001F47D9"/>
    <w:rsid w:val="001F64A1"/>
    <w:rsid w:val="001F6C6B"/>
    <w:rsid w:val="001F739A"/>
    <w:rsid w:val="001F763E"/>
    <w:rsid w:val="002016B3"/>
    <w:rsid w:val="00201D42"/>
    <w:rsid w:val="00202B6D"/>
    <w:rsid w:val="0020337A"/>
    <w:rsid w:val="00204280"/>
    <w:rsid w:val="00204809"/>
    <w:rsid w:val="00204C37"/>
    <w:rsid w:val="00204FDD"/>
    <w:rsid w:val="00205353"/>
    <w:rsid w:val="0020666F"/>
    <w:rsid w:val="00210977"/>
    <w:rsid w:val="0021286F"/>
    <w:rsid w:val="0021330E"/>
    <w:rsid w:val="00213ED3"/>
    <w:rsid w:val="002141AE"/>
    <w:rsid w:val="002146F4"/>
    <w:rsid w:val="00215AE5"/>
    <w:rsid w:val="00216B25"/>
    <w:rsid w:val="002175BC"/>
    <w:rsid w:val="00217913"/>
    <w:rsid w:val="00220BC1"/>
    <w:rsid w:val="00220E01"/>
    <w:rsid w:val="0022204A"/>
    <w:rsid w:val="00222B64"/>
    <w:rsid w:val="002232CE"/>
    <w:rsid w:val="0022493F"/>
    <w:rsid w:val="00230211"/>
    <w:rsid w:val="00231CE5"/>
    <w:rsid w:val="002322D9"/>
    <w:rsid w:val="00232801"/>
    <w:rsid w:val="00233751"/>
    <w:rsid w:val="002337CB"/>
    <w:rsid w:val="00233942"/>
    <w:rsid w:val="00234203"/>
    <w:rsid w:val="00235139"/>
    <w:rsid w:val="002351E4"/>
    <w:rsid w:val="00235709"/>
    <w:rsid w:val="00236CF6"/>
    <w:rsid w:val="00240DE7"/>
    <w:rsid w:val="00241589"/>
    <w:rsid w:val="00242014"/>
    <w:rsid w:val="00242F3C"/>
    <w:rsid w:val="002439BA"/>
    <w:rsid w:val="00243F8B"/>
    <w:rsid w:val="00244A5C"/>
    <w:rsid w:val="002452AE"/>
    <w:rsid w:val="0024553C"/>
    <w:rsid w:val="00245A45"/>
    <w:rsid w:val="00253EE8"/>
    <w:rsid w:val="002542CA"/>
    <w:rsid w:val="00261580"/>
    <w:rsid w:val="002615D5"/>
    <w:rsid w:val="0026166E"/>
    <w:rsid w:val="002636B0"/>
    <w:rsid w:val="00265517"/>
    <w:rsid w:val="00265B67"/>
    <w:rsid w:val="00270B0F"/>
    <w:rsid w:val="00271371"/>
    <w:rsid w:val="002720DB"/>
    <w:rsid w:val="00272626"/>
    <w:rsid w:val="00272B0B"/>
    <w:rsid w:val="00273048"/>
    <w:rsid w:val="0027431A"/>
    <w:rsid w:val="00274AB3"/>
    <w:rsid w:val="0027611C"/>
    <w:rsid w:val="00277312"/>
    <w:rsid w:val="00277D6E"/>
    <w:rsid w:val="00280131"/>
    <w:rsid w:val="002842DF"/>
    <w:rsid w:val="00286520"/>
    <w:rsid w:val="00291830"/>
    <w:rsid w:val="00294694"/>
    <w:rsid w:val="002947A1"/>
    <w:rsid w:val="00295D05"/>
    <w:rsid w:val="002A0D17"/>
    <w:rsid w:val="002A1F5A"/>
    <w:rsid w:val="002A2D58"/>
    <w:rsid w:val="002A38BB"/>
    <w:rsid w:val="002A5803"/>
    <w:rsid w:val="002A61C2"/>
    <w:rsid w:val="002A6E79"/>
    <w:rsid w:val="002A7817"/>
    <w:rsid w:val="002B0DF6"/>
    <w:rsid w:val="002B1D65"/>
    <w:rsid w:val="002B3A30"/>
    <w:rsid w:val="002B3B2E"/>
    <w:rsid w:val="002B4FEE"/>
    <w:rsid w:val="002B6046"/>
    <w:rsid w:val="002B6D23"/>
    <w:rsid w:val="002B6D64"/>
    <w:rsid w:val="002B77EF"/>
    <w:rsid w:val="002C0EAA"/>
    <w:rsid w:val="002C1584"/>
    <w:rsid w:val="002C1C36"/>
    <w:rsid w:val="002C383F"/>
    <w:rsid w:val="002C5644"/>
    <w:rsid w:val="002C6414"/>
    <w:rsid w:val="002C6A39"/>
    <w:rsid w:val="002C79F3"/>
    <w:rsid w:val="002D0CF0"/>
    <w:rsid w:val="002D1175"/>
    <w:rsid w:val="002D225A"/>
    <w:rsid w:val="002D26FC"/>
    <w:rsid w:val="002D4AA5"/>
    <w:rsid w:val="002D4DAF"/>
    <w:rsid w:val="002D6971"/>
    <w:rsid w:val="002D6E77"/>
    <w:rsid w:val="002D7225"/>
    <w:rsid w:val="002E09E0"/>
    <w:rsid w:val="002E0E4B"/>
    <w:rsid w:val="002E1847"/>
    <w:rsid w:val="002E2126"/>
    <w:rsid w:val="002E272D"/>
    <w:rsid w:val="002E2DCE"/>
    <w:rsid w:val="002E3EE4"/>
    <w:rsid w:val="002E55D8"/>
    <w:rsid w:val="002E6C64"/>
    <w:rsid w:val="002F0453"/>
    <w:rsid w:val="002F05BE"/>
    <w:rsid w:val="002F0CE2"/>
    <w:rsid w:val="002F186A"/>
    <w:rsid w:val="002F1E4B"/>
    <w:rsid w:val="002F2475"/>
    <w:rsid w:val="002F38E3"/>
    <w:rsid w:val="002F4E66"/>
    <w:rsid w:val="002F6754"/>
    <w:rsid w:val="002F6CF9"/>
    <w:rsid w:val="002F7270"/>
    <w:rsid w:val="002F7A80"/>
    <w:rsid w:val="002F7BE9"/>
    <w:rsid w:val="003007E9"/>
    <w:rsid w:val="00300CC6"/>
    <w:rsid w:val="00304242"/>
    <w:rsid w:val="003055E2"/>
    <w:rsid w:val="003055EC"/>
    <w:rsid w:val="003065F7"/>
    <w:rsid w:val="00306D61"/>
    <w:rsid w:val="00310109"/>
    <w:rsid w:val="00310179"/>
    <w:rsid w:val="0031062E"/>
    <w:rsid w:val="00314023"/>
    <w:rsid w:val="00314D15"/>
    <w:rsid w:val="0031636E"/>
    <w:rsid w:val="00316B3C"/>
    <w:rsid w:val="00320145"/>
    <w:rsid w:val="003226F6"/>
    <w:rsid w:val="0032280C"/>
    <w:rsid w:val="00322CF0"/>
    <w:rsid w:val="003230F9"/>
    <w:rsid w:val="00323510"/>
    <w:rsid w:val="0032362E"/>
    <w:rsid w:val="00327C30"/>
    <w:rsid w:val="00330D43"/>
    <w:rsid w:val="00331FE5"/>
    <w:rsid w:val="00332C59"/>
    <w:rsid w:val="0033343A"/>
    <w:rsid w:val="0033494D"/>
    <w:rsid w:val="00334B0D"/>
    <w:rsid w:val="003352D0"/>
    <w:rsid w:val="0033654A"/>
    <w:rsid w:val="0033719D"/>
    <w:rsid w:val="0033775D"/>
    <w:rsid w:val="00340022"/>
    <w:rsid w:val="003405D8"/>
    <w:rsid w:val="00340C88"/>
    <w:rsid w:val="00341AF2"/>
    <w:rsid w:val="003442F0"/>
    <w:rsid w:val="003453AB"/>
    <w:rsid w:val="00347912"/>
    <w:rsid w:val="0035177F"/>
    <w:rsid w:val="00351AAB"/>
    <w:rsid w:val="00351B08"/>
    <w:rsid w:val="00352394"/>
    <w:rsid w:val="00353234"/>
    <w:rsid w:val="00353732"/>
    <w:rsid w:val="00357190"/>
    <w:rsid w:val="00360D23"/>
    <w:rsid w:val="00360D4B"/>
    <w:rsid w:val="00361471"/>
    <w:rsid w:val="00364CA2"/>
    <w:rsid w:val="00365EBC"/>
    <w:rsid w:val="00371F57"/>
    <w:rsid w:val="003721B4"/>
    <w:rsid w:val="00372F41"/>
    <w:rsid w:val="00374BE1"/>
    <w:rsid w:val="00374FD6"/>
    <w:rsid w:val="003772E1"/>
    <w:rsid w:val="00380706"/>
    <w:rsid w:val="00380EA1"/>
    <w:rsid w:val="00382B6B"/>
    <w:rsid w:val="00382BAF"/>
    <w:rsid w:val="0038336F"/>
    <w:rsid w:val="003837D4"/>
    <w:rsid w:val="003839C7"/>
    <w:rsid w:val="00383F60"/>
    <w:rsid w:val="00384757"/>
    <w:rsid w:val="003858A7"/>
    <w:rsid w:val="00385BC0"/>
    <w:rsid w:val="00386A35"/>
    <w:rsid w:val="00386EF2"/>
    <w:rsid w:val="003872D3"/>
    <w:rsid w:val="003902C9"/>
    <w:rsid w:val="0039034D"/>
    <w:rsid w:val="00392EE6"/>
    <w:rsid w:val="0039619F"/>
    <w:rsid w:val="00397025"/>
    <w:rsid w:val="003A08D7"/>
    <w:rsid w:val="003A0977"/>
    <w:rsid w:val="003A216B"/>
    <w:rsid w:val="003A21D5"/>
    <w:rsid w:val="003A28C4"/>
    <w:rsid w:val="003A2D0D"/>
    <w:rsid w:val="003A3D9C"/>
    <w:rsid w:val="003A4BDD"/>
    <w:rsid w:val="003A4CEF"/>
    <w:rsid w:val="003A57FA"/>
    <w:rsid w:val="003A77C7"/>
    <w:rsid w:val="003A7AA4"/>
    <w:rsid w:val="003B128C"/>
    <w:rsid w:val="003B2C4E"/>
    <w:rsid w:val="003B301A"/>
    <w:rsid w:val="003B45D6"/>
    <w:rsid w:val="003B5435"/>
    <w:rsid w:val="003B6F7E"/>
    <w:rsid w:val="003B7D7A"/>
    <w:rsid w:val="003C12A4"/>
    <w:rsid w:val="003C1B7D"/>
    <w:rsid w:val="003C1C44"/>
    <w:rsid w:val="003C245B"/>
    <w:rsid w:val="003C2701"/>
    <w:rsid w:val="003C32F9"/>
    <w:rsid w:val="003C3C4F"/>
    <w:rsid w:val="003C4930"/>
    <w:rsid w:val="003C6FCB"/>
    <w:rsid w:val="003D0AAD"/>
    <w:rsid w:val="003D14BC"/>
    <w:rsid w:val="003D22EF"/>
    <w:rsid w:val="003D4799"/>
    <w:rsid w:val="003D518B"/>
    <w:rsid w:val="003D5EE6"/>
    <w:rsid w:val="003D6FE7"/>
    <w:rsid w:val="003E24E5"/>
    <w:rsid w:val="003E5E59"/>
    <w:rsid w:val="003F0EC9"/>
    <w:rsid w:val="003F12A4"/>
    <w:rsid w:val="003F12AE"/>
    <w:rsid w:val="003F1575"/>
    <w:rsid w:val="003F253B"/>
    <w:rsid w:val="003F3337"/>
    <w:rsid w:val="003F339C"/>
    <w:rsid w:val="003F3C3B"/>
    <w:rsid w:val="003F54B5"/>
    <w:rsid w:val="003F5639"/>
    <w:rsid w:val="003F6443"/>
    <w:rsid w:val="003F6D0B"/>
    <w:rsid w:val="003F7930"/>
    <w:rsid w:val="004005F6"/>
    <w:rsid w:val="004008F4"/>
    <w:rsid w:val="004026E2"/>
    <w:rsid w:val="00404025"/>
    <w:rsid w:val="00404126"/>
    <w:rsid w:val="004058D8"/>
    <w:rsid w:val="00405D36"/>
    <w:rsid w:val="0040661B"/>
    <w:rsid w:val="0041130E"/>
    <w:rsid w:val="004116B5"/>
    <w:rsid w:val="004126DA"/>
    <w:rsid w:val="004134D9"/>
    <w:rsid w:val="00414B84"/>
    <w:rsid w:val="0041631C"/>
    <w:rsid w:val="0041767A"/>
    <w:rsid w:val="00417872"/>
    <w:rsid w:val="00417A47"/>
    <w:rsid w:val="00417B36"/>
    <w:rsid w:val="004220B3"/>
    <w:rsid w:val="004232DC"/>
    <w:rsid w:val="004236AA"/>
    <w:rsid w:val="00423F41"/>
    <w:rsid w:val="00424061"/>
    <w:rsid w:val="004248E3"/>
    <w:rsid w:val="00424EB7"/>
    <w:rsid w:val="00424F2B"/>
    <w:rsid w:val="00425A79"/>
    <w:rsid w:val="00425ED5"/>
    <w:rsid w:val="0043251B"/>
    <w:rsid w:val="004327B6"/>
    <w:rsid w:val="00432F79"/>
    <w:rsid w:val="00434831"/>
    <w:rsid w:val="00434AB1"/>
    <w:rsid w:val="00435B43"/>
    <w:rsid w:val="0043664C"/>
    <w:rsid w:val="00436844"/>
    <w:rsid w:val="00437D5C"/>
    <w:rsid w:val="004404C6"/>
    <w:rsid w:val="0044125E"/>
    <w:rsid w:val="004412D1"/>
    <w:rsid w:val="00441346"/>
    <w:rsid w:val="00441A7E"/>
    <w:rsid w:val="00442889"/>
    <w:rsid w:val="00443264"/>
    <w:rsid w:val="004443EF"/>
    <w:rsid w:val="00444C07"/>
    <w:rsid w:val="00444CBB"/>
    <w:rsid w:val="004464B7"/>
    <w:rsid w:val="00446A68"/>
    <w:rsid w:val="004506DF"/>
    <w:rsid w:val="00450F41"/>
    <w:rsid w:val="004542C6"/>
    <w:rsid w:val="004558AA"/>
    <w:rsid w:val="00457F8C"/>
    <w:rsid w:val="00460558"/>
    <w:rsid w:val="004616AB"/>
    <w:rsid w:val="004622DF"/>
    <w:rsid w:val="00464E31"/>
    <w:rsid w:val="00467D8A"/>
    <w:rsid w:val="0047001C"/>
    <w:rsid w:val="004708A9"/>
    <w:rsid w:val="00471168"/>
    <w:rsid w:val="00471B54"/>
    <w:rsid w:val="0047212D"/>
    <w:rsid w:val="00476DC5"/>
    <w:rsid w:val="004820A3"/>
    <w:rsid w:val="004829FE"/>
    <w:rsid w:val="00483F04"/>
    <w:rsid w:val="00484A2F"/>
    <w:rsid w:val="00484C19"/>
    <w:rsid w:val="00484C21"/>
    <w:rsid w:val="00486AC9"/>
    <w:rsid w:val="004900B0"/>
    <w:rsid w:val="00492E89"/>
    <w:rsid w:val="004973DC"/>
    <w:rsid w:val="004A05D7"/>
    <w:rsid w:val="004A0623"/>
    <w:rsid w:val="004A0C0B"/>
    <w:rsid w:val="004A2A2A"/>
    <w:rsid w:val="004A4364"/>
    <w:rsid w:val="004A497F"/>
    <w:rsid w:val="004A4C44"/>
    <w:rsid w:val="004A5777"/>
    <w:rsid w:val="004A5D50"/>
    <w:rsid w:val="004B0542"/>
    <w:rsid w:val="004B1E45"/>
    <w:rsid w:val="004B2FD0"/>
    <w:rsid w:val="004B4B20"/>
    <w:rsid w:val="004B4E6A"/>
    <w:rsid w:val="004B510B"/>
    <w:rsid w:val="004B532B"/>
    <w:rsid w:val="004B65BD"/>
    <w:rsid w:val="004B6755"/>
    <w:rsid w:val="004B6FD7"/>
    <w:rsid w:val="004B70B0"/>
    <w:rsid w:val="004B7391"/>
    <w:rsid w:val="004B7CBA"/>
    <w:rsid w:val="004C0239"/>
    <w:rsid w:val="004C0453"/>
    <w:rsid w:val="004C1EE6"/>
    <w:rsid w:val="004C3D35"/>
    <w:rsid w:val="004C3F8C"/>
    <w:rsid w:val="004C4F9B"/>
    <w:rsid w:val="004C528A"/>
    <w:rsid w:val="004C56F8"/>
    <w:rsid w:val="004C64F4"/>
    <w:rsid w:val="004C70A2"/>
    <w:rsid w:val="004C744C"/>
    <w:rsid w:val="004D0A25"/>
    <w:rsid w:val="004D1D93"/>
    <w:rsid w:val="004D4D09"/>
    <w:rsid w:val="004D540B"/>
    <w:rsid w:val="004D5FC9"/>
    <w:rsid w:val="004D778A"/>
    <w:rsid w:val="004E03C4"/>
    <w:rsid w:val="004E1E37"/>
    <w:rsid w:val="004E2BB6"/>
    <w:rsid w:val="004E3FB5"/>
    <w:rsid w:val="004E5751"/>
    <w:rsid w:val="004E78A8"/>
    <w:rsid w:val="004F003B"/>
    <w:rsid w:val="004F04BC"/>
    <w:rsid w:val="004F236E"/>
    <w:rsid w:val="004F2FF9"/>
    <w:rsid w:val="004F3BA2"/>
    <w:rsid w:val="004F4BE0"/>
    <w:rsid w:val="004F4D4E"/>
    <w:rsid w:val="00500040"/>
    <w:rsid w:val="00501B5D"/>
    <w:rsid w:val="005025E0"/>
    <w:rsid w:val="005032CE"/>
    <w:rsid w:val="00503521"/>
    <w:rsid w:val="00503AA2"/>
    <w:rsid w:val="00504113"/>
    <w:rsid w:val="005042B0"/>
    <w:rsid w:val="00504A01"/>
    <w:rsid w:val="00504DDB"/>
    <w:rsid w:val="00505CDC"/>
    <w:rsid w:val="00506D3C"/>
    <w:rsid w:val="005072D7"/>
    <w:rsid w:val="005076A3"/>
    <w:rsid w:val="0050791B"/>
    <w:rsid w:val="00507F3A"/>
    <w:rsid w:val="00510416"/>
    <w:rsid w:val="005107AA"/>
    <w:rsid w:val="00511077"/>
    <w:rsid w:val="00515BAF"/>
    <w:rsid w:val="005164E2"/>
    <w:rsid w:val="00516D16"/>
    <w:rsid w:val="005173DC"/>
    <w:rsid w:val="00517653"/>
    <w:rsid w:val="0051778A"/>
    <w:rsid w:val="005219D6"/>
    <w:rsid w:val="00523490"/>
    <w:rsid w:val="00523D80"/>
    <w:rsid w:val="00524C27"/>
    <w:rsid w:val="00524CF5"/>
    <w:rsid w:val="0052640D"/>
    <w:rsid w:val="00526532"/>
    <w:rsid w:val="005266D7"/>
    <w:rsid w:val="00526EEA"/>
    <w:rsid w:val="0052771B"/>
    <w:rsid w:val="0052775E"/>
    <w:rsid w:val="005307F5"/>
    <w:rsid w:val="00531507"/>
    <w:rsid w:val="00532F28"/>
    <w:rsid w:val="00533C6F"/>
    <w:rsid w:val="00534282"/>
    <w:rsid w:val="00534B4B"/>
    <w:rsid w:val="00535256"/>
    <w:rsid w:val="00536CEB"/>
    <w:rsid w:val="0054147A"/>
    <w:rsid w:val="00541E3F"/>
    <w:rsid w:val="005426C2"/>
    <w:rsid w:val="00543C07"/>
    <w:rsid w:val="005440DA"/>
    <w:rsid w:val="00546143"/>
    <w:rsid w:val="005462DE"/>
    <w:rsid w:val="0054686A"/>
    <w:rsid w:val="00550781"/>
    <w:rsid w:val="00550BCE"/>
    <w:rsid w:val="00550CE0"/>
    <w:rsid w:val="00551146"/>
    <w:rsid w:val="00551E0B"/>
    <w:rsid w:val="00551FDF"/>
    <w:rsid w:val="005521EE"/>
    <w:rsid w:val="005527F1"/>
    <w:rsid w:val="005554D4"/>
    <w:rsid w:val="00555D73"/>
    <w:rsid w:val="005560A6"/>
    <w:rsid w:val="00556664"/>
    <w:rsid w:val="0055697F"/>
    <w:rsid w:val="0055736F"/>
    <w:rsid w:val="00557F20"/>
    <w:rsid w:val="00560608"/>
    <w:rsid w:val="00562C83"/>
    <w:rsid w:val="00562F0C"/>
    <w:rsid w:val="0056386B"/>
    <w:rsid w:val="00563F3E"/>
    <w:rsid w:val="0056442B"/>
    <w:rsid w:val="0056461F"/>
    <w:rsid w:val="00564D8F"/>
    <w:rsid w:val="005656F9"/>
    <w:rsid w:val="00565F7D"/>
    <w:rsid w:val="0056751F"/>
    <w:rsid w:val="00567824"/>
    <w:rsid w:val="0057124A"/>
    <w:rsid w:val="00571C8B"/>
    <w:rsid w:val="00572F45"/>
    <w:rsid w:val="005739AB"/>
    <w:rsid w:val="00574DC6"/>
    <w:rsid w:val="00575072"/>
    <w:rsid w:val="00575AC8"/>
    <w:rsid w:val="005765C7"/>
    <w:rsid w:val="005765CD"/>
    <w:rsid w:val="00576AB0"/>
    <w:rsid w:val="00577E08"/>
    <w:rsid w:val="00581D19"/>
    <w:rsid w:val="005826F4"/>
    <w:rsid w:val="005829BF"/>
    <w:rsid w:val="00582CC7"/>
    <w:rsid w:val="00582E43"/>
    <w:rsid w:val="00587BED"/>
    <w:rsid w:val="00591013"/>
    <w:rsid w:val="00591314"/>
    <w:rsid w:val="00591B8A"/>
    <w:rsid w:val="0059532D"/>
    <w:rsid w:val="00595334"/>
    <w:rsid w:val="00597395"/>
    <w:rsid w:val="005A0660"/>
    <w:rsid w:val="005A088A"/>
    <w:rsid w:val="005A1546"/>
    <w:rsid w:val="005A16F5"/>
    <w:rsid w:val="005A1CB7"/>
    <w:rsid w:val="005A20A5"/>
    <w:rsid w:val="005A2111"/>
    <w:rsid w:val="005A2364"/>
    <w:rsid w:val="005A34ED"/>
    <w:rsid w:val="005A3500"/>
    <w:rsid w:val="005A381F"/>
    <w:rsid w:val="005A5608"/>
    <w:rsid w:val="005A5C2E"/>
    <w:rsid w:val="005A60B6"/>
    <w:rsid w:val="005A6442"/>
    <w:rsid w:val="005A64D0"/>
    <w:rsid w:val="005A6A4A"/>
    <w:rsid w:val="005A729E"/>
    <w:rsid w:val="005A7564"/>
    <w:rsid w:val="005A7625"/>
    <w:rsid w:val="005B072D"/>
    <w:rsid w:val="005B0DC2"/>
    <w:rsid w:val="005B17CE"/>
    <w:rsid w:val="005B19FE"/>
    <w:rsid w:val="005B1EE5"/>
    <w:rsid w:val="005B2AE7"/>
    <w:rsid w:val="005B3BB6"/>
    <w:rsid w:val="005B3D1F"/>
    <w:rsid w:val="005B4A89"/>
    <w:rsid w:val="005B50F4"/>
    <w:rsid w:val="005B5AD0"/>
    <w:rsid w:val="005B5F43"/>
    <w:rsid w:val="005B630A"/>
    <w:rsid w:val="005B6448"/>
    <w:rsid w:val="005B647C"/>
    <w:rsid w:val="005B6958"/>
    <w:rsid w:val="005B7E05"/>
    <w:rsid w:val="005B7EED"/>
    <w:rsid w:val="005C2DE4"/>
    <w:rsid w:val="005C32F9"/>
    <w:rsid w:val="005C37A9"/>
    <w:rsid w:val="005C56B0"/>
    <w:rsid w:val="005C5AED"/>
    <w:rsid w:val="005C6236"/>
    <w:rsid w:val="005C6525"/>
    <w:rsid w:val="005C6D6E"/>
    <w:rsid w:val="005C78D4"/>
    <w:rsid w:val="005D0266"/>
    <w:rsid w:val="005D074E"/>
    <w:rsid w:val="005D1B92"/>
    <w:rsid w:val="005D1BAA"/>
    <w:rsid w:val="005D21DB"/>
    <w:rsid w:val="005D2EE2"/>
    <w:rsid w:val="005D3C18"/>
    <w:rsid w:val="005D57F6"/>
    <w:rsid w:val="005D6387"/>
    <w:rsid w:val="005E171F"/>
    <w:rsid w:val="005E2192"/>
    <w:rsid w:val="005E4BAB"/>
    <w:rsid w:val="005E4BC3"/>
    <w:rsid w:val="005E54CC"/>
    <w:rsid w:val="005E6435"/>
    <w:rsid w:val="005E6E83"/>
    <w:rsid w:val="005F2014"/>
    <w:rsid w:val="005F3CF6"/>
    <w:rsid w:val="005F4C25"/>
    <w:rsid w:val="005F4FF1"/>
    <w:rsid w:val="005F5531"/>
    <w:rsid w:val="005F5FF9"/>
    <w:rsid w:val="005F7581"/>
    <w:rsid w:val="006008F7"/>
    <w:rsid w:val="00601230"/>
    <w:rsid w:val="00604DE8"/>
    <w:rsid w:val="00606574"/>
    <w:rsid w:val="00607CFA"/>
    <w:rsid w:val="00607E5B"/>
    <w:rsid w:val="00610F9E"/>
    <w:rsid w:val="00613350"/>
    <w:rsid w:val="00616B3A"/>
    <w:rsid w:val="006209A6"/>
    <w:rsid w:val="00621229"/>
    <w:rsid w:val="006217DF"/>
    <w:rsid w:val="00621CBC"/>
    <w:rsid w:val="00624C84"/>
    <w:rsid w:val="00625AFD"/>
    <w:rsid w:val="00625CD1"/>
    <w:rsid w:val="00626F03"/>
    <w:rsid w:val="00627805"/>
    <w:rsid w:val="006278F6"/>
    <w:rsid w:val="00627D28"/>
    <w:rsid w:val="00627E3F"/>
    <w:rsid w:val="0063047F"/>
    <w:rsid w:val="00630B76"/>
    <w:rsid w:val="00630DB5"/>
    <w:rsid w:val="006312C4"/>
    <w:rsid w:val="00631C92"/>
    <w:rsid w:val="006330F3"/>
    <w:rsid w:val="006332F8"/>
    <w:rsid w:val="0063563F"/>
    <w:rsid w:val="006357FF"/>
    <w:rsid w:val="00636323"/>
    <w:rsid w:val="00640539"/>
    <w:rsid w:val="006406AE"/>
    <w:rsid w:val="006416CF"/>
    <w:rsid w:val="00642DFF"/>
    <w:rsid w:val="006438A9"/>
    <w:rsid w:val="00643C41"/>
    <w:rsid w:val="00644067"/>
    <w:rsid w:val="0064473E"/>
    <w:rsid w:val="0064530B"/>
    <w:rsid w:val="00645886"/>
    <w:rsid w:val="006510EA"/>
    <w:rsid w:val="00652350"/>
    <w:rsid w:val="00652F9B"/>
    <w:rsid w:val="0065463E"/>
    <w:rsid w:val="00655141"/>
    <w:rsid w:val="00655DF3"/>
    <w:rsid w:val="006579CE"/>
    <w:rsid w:val="006579E1"/>
    <w:rsid w:val="00661811"/>
    <w:rsid w:val="00662662"/>
    <w:rsid w:val="00662CB0"/>
    <w:rsid w:val="00663081"/>
    <w:rsid w:val="00664FFC"/>
    <w:rsid w:val="0066511A"/>
    <w:rsid w:val="00665AEE"/>
    <w:rsid w:val="006702C5"/>
    <w:rsid w:val="00670BAF"/>
    <w:rsid w:val="0067192C"/>
    <w:rsid w:val="006746BE"/>
    <w:rsid w:val="006747AC"/>
    <w:rsid w:val="00674B12"/>
    <w:rsid w:val="00674E4A"/>
    <w:rsid w:val="00675AD4"/>
    <w:rsid w:val="00676920"/>
    <w:rsid w:val="00680013"/>
    <w:rsid w:val="0068010F"/>
    <w:rsid w:val="00680B0E"/>
    <w:rsid w:val="00680DAA"/>
    <w:rsid w:val="0068181C"/>
    <w:rsid w:val="006823E3"/>
    <w:rsid w:val="00682752"/>
    <w:rsid w:val="00683032"/>
    <w:rsid w:val="006835D5"/>
    <w:rsid w:val="00683657"/>
    <w:rsid w:val="0068449B"/>
    <w:rsid w:val="00687E9C"/>
    <w:rsid w:val="00690A3B"/>
    <w:rsid w:val="00691957"/>
    <w:rsid w:val="00692C23"/>
    <w:rsid w:val="00693810"/>
    <w:rsid w:val="00693E73"/>
    <w:rsid w:val="00693F59"/>
    <w:rsid w:val="0069510E"/>
    <w:rsid w:val="00696896"/>
    <w:rsid w:val="00696C63"/>
    <w:rsid w:val="006976A8"/>
    <w:rsid w:val="00697887"/>
    <w:rsid w:val="006A00C4"/>
    <w:rsid w:val="006A1BA3"/>
    <w:rsid w:val="006A23D9"/>
    <w:rsid w:val="006A487D"/>
    <w:rsid w:val="006A4E91"/>
    <w:rsid w:val="006A50B1"/>
    <w:rsid w:val="006A7A72"/>
    <w:rsid w:val="006A7DF4"/>
    <w:rsid w:val="006B026E"/>
    <w:rsid w:val="006B0C37"/>
    <w:rsid w:val="006B0D58"/>
    <w:rsid w:val="006B1550"/>
    <w:rsid w:val="006B2341"/>
    <w:rsid w:val="006B37CC"/>
    <w:rsid w:val="006B39B7"/>
    <w:rsid w:val="006B4657"/>
    <w:rsid w:val="006B64F8"/>
    <w:rsid w:val="006B7200"/>
    <w:rsid w:val="006C17AD"/>
    <w:rsid w:val="006C20DD"/>
    <w:rsid w:val="006C26A1"/>
    <w:rsid w:val="006C343B"/>
    <w:rsid w:val="006C5249"/>
    <w:rsid w:val="006C5DF1"/>
    <w:rsid w:val="006C5E7C"/>
    <w:rsid w:val="006C5E98"/>
    <w:rsid w:val="006C6315"/>
    <w:rsid w:val="006C6678"/>
    <w:rsid w:val="006C67AA"/>
    <w:rsid w:val="006C73D6"/>
    <w:rsid w:val="006D0D05"/>
    <w:rsid w:val="006D0FCB"/>
    <w:rsid w:val="006D11F9"/>
    <w:rsid w:val="006D1440"/>
    <w:rsid w:val="006D195C"/>
    <w:rsid w:val="006D238E"/>
    <w:rsid w:val="006D2546"/>
    <w:rsid w:val="006D324C"/>
    <w:rsid w:val="006D464A"/>
    <w:rsid w:val="006D4B2C"/>
    <w:rsid w:val="006D4D5D"/>
    <w:rsid w:val="006D621D"/>
    <w:rsid w:val="006D659F"/>
    <w:rsid w:val="006D69A6"/>
    <w:rsid w:val="006E1A86"/>
    <w:rsid w:val="006E22DC"/>
    <w:rsid w:val="006E2CC7"/>
    <w:rsid w:val="006E33C5"/>
    <w:rsid w:val="006E4269"/>
    <w:rsid w:val="006E440A"/>
    <w:rsid w:val="006E5006"/>
    <w:rsid w:val="006E57E6"/>
    <w:rsid w:val="006E62B2"/>
    <w:rsid w:val="006E7041"/>
    <w:rsid w:val="006E739D"/>
    <w:rsid w:val="006E77AA"/>
    <w:rsid w:val="006E7A95"/>
    <w:rsid w:val="006F07C2"/>
    <w:rsid w:val="006F15CC"/>
    <w:rsid w:val="006F2833"/>
    <w:rsid w:val="006F303D"/>
    <w:rsid w:val="006F42DF"/>
    <w:rsid w:val="006F47F4"/>
    <w:rsid w:val="006F65AA"/>
    <w:rsid w:val="006F6A30"/>
    <w:rsid w:val="00700073"/>
    <w:rsid w:val="00701173"/>
    <w:rsid w:val="00701D50"/>
    <w:rsid w:val="00701FE5"/>
    <w:rsid w:val="0070203B"/>
    <w:rsid w:val="00702E6F"/>
    <w:rsid w:val="00704BD6"/>
    <w:rsid w:val="00705E07"/>
    <w:rsid w:val="007060A9"/>
    <w:rsid w:val="007067A6"/>
    <w:rsid w:val="0070757A"/>
    <w:rsid w:val="00710629"/>
    <w:rsid w:val="0071079A"/>
    <w:rsid w:val="00710CDF"/>
    <w:rsid w:val="00710FF5"/>
    <w:rsid w:val="007122CE"/>
    <w:rsid w:val="00714FD1"/>
    <w:rsid w:val="00715087"/>
    <w:rsid w:val="0071693F"/>
    <w:rsid w:val="007169E6"/>
    <w:rsid w:val="00717256"/>
    <w:rsid w:val="00717DD7"/>
    <w:rsid w:val="0072083C"/>
    <w:rsid w:val="00721F86"/>
    <w:rsid w:val="00722D32"/>
    <w:rsid w:val="007240A9"/>
    <w:rsid w:val="00724228"/>
    <w:rsid w:val="00724488"/>
    <w:rsid w:val="00725742"/>
    <w:rsid w:val="00726FC8"/>
    <w:rsid w:val="00727D04"/>
    <w:rsid w:val="00730A0A"/>
    <w:rsid w:val="00731185"/>
    <w:rsid w:val="007318A7"/>
    <w:rsid w:val="00731D8B"/>
    <w:rsid w:val="007326C4"/>
    <w:rsid w:val="0073277A"/>
    <w:rsid w:val="00732C9C"/>
    <w:rsid w:val="00734504"/>
    <w:rsid w:val="0073564D"/>
    <w:rsid w:val="007359F7"/>
    <w:rsid w:val="00736B31"/>
    <w:rsid w:val="00736BF7"/>
    <w:rsid w:val="00737EF0"/>
    <w:rsid w:val="007417CC"/>
    <w:rsid w:val="00742202"/>
    <w:rsid w:val="007433D9"/>
    <w:rsid w:val="00744CC4"/>
    <w:rsid w:val="007476DE"/>
    <w:rsid w:val="00750773"/>
    <w:rsid w:val="00753467"/>
    <w:rsid w:val="007534BA"/>
    <w:rsid w:val="00760209"/>
    <w:rsid w:val="00761787"/>
    <w:rsid w:val="007628FE"/>
    <w:rsid w:val="00764070"/>
    <w:rsid w:val="00764AD7"/>
    <w:rsid w:val="0076562D"/>
    <w:rsid w:val="00766754"/>
    <w:rsid w:val="00766F15"/>
    <w:rsid w:val="00770EE5"/>
    <w:rsid w:val="00770EFB"/>
    <w:rsid w:val="00771640"/>
    <w:rsid w:val="0077284E"/>
    <w:rsid w:val="00772A8C"/>
    <w:rsid w:val="00776482"/>
    <w:rsid w:val="00776CEB"/>
    <w:rsid w:val="00776DAA"/>
    <w:rsid w:val="007773E6"/>
    <w:rsid w:val="00777540"/>
    <w:rsid w:val="007806C8"/>
    <w:rsid w:val="0078135E"/>
    <w:rsid w:val="0078158D"/>
    <w:rsid w:val="007818C5"/>
    <w:rsid w:val="0078195E"/>
    <w:rsid w:val="007828A8"/>
    <w:rsid w:val="007833C8"/>
    <w:rsid w:val="00783A0D"/>
    <w:rsid w:val="00783F0C"/>
    <w:rsid w:val="00785631"/>
    <w:rsid w:val="00785D59"/>
    <w:rsid w:val="007868C4"/>
    <w:rsid w:val="007877C3"/>
    <w:rsid w:val="007910BC"/>
    <w:rsid w:val="00791294"/>
    <w:rsid w:val="00792940"/>
    <w:rsid w:val="00796330"/>
    <w:rsid w:val="007A0510"/>
    <w:rsid w:val="007A27D3"/>
    <w:rsid w:val="007A2FA0"/>
    <w:rsid w:val="007A5120"/>
    <w:rsid w:val="007A5E20"/>
    <w:rsid w:val="007A5EFD"/>
    <w:rsid w:val="007A6300"/>
    <w:rsid w:val="007B10F1"/>
    <w:rsid w:val="007B17B0"/>
    <w:rsid w:val="007B34B4"/>
    <w:rsid w:val="007B4CB7"/>
    <w:rsid w:val="007C08C0"/>
    <w:rsid w:val="007C421D"/>
    <w:rsid w:val="007C455F"/>
    <w:rsid w:val="007C4D05"/>
    <w:rsid w:val="007C62C4"/>
    <w:rsid w:val="007D043A"/>
    <w:rsid w:val="007D1FB9"/>
    <w:rsid w:val="007D52BF"/>
    <w:rsid w:val="007D66BF"/>
    <w:rsid w:val="007D6C80"/>
    <w:rsid w:val="007D6ECE"/>
    <w:rsid w:val="007D7C6C"/>
    <w:rsid w:val="007E07D9"/>
    <w:rsid w:val="007E26B0"/>
    <w:rsid w:val="007E2B53"/>
    <w:rsid w:val="007E2C96"/>
    <w:rsid w:val="007E4628"/>
    <w:rsid w:val="007E4BF8"/>
    <w:rsid w:val="007E5196"/>
    <w:rsid w:val="007E716A"/>
    <w:rsid w:val="007F10F9"/>
    <w:rsid w:val="007F3894"/>
    <w:rsid w:val="007F47A4"/>
    <w:rsid w:val="007F545C"/>
    <w:rsid w:val="007F593C"/>
    <w:rsid w:val="007F5C43"/>
    <w:rsid w:val="007F67F2"/>
    <w:rsid w:val="007F7F88"/>
    <w:rsid w:val="00800384"/>
    <w:rsid w:val="00802B9C"/>
    <w:rsid w:val="00802BE7"/>
    <w:rsid w:val="008032CF"/>
    <w:rsid w:val="00803ED0"/>
    <w:rsid w:val="0080469C"/>
    <w:rsid w:val="0080495D"/>
    <w:rsid w:val="008061A7"/>
    <w:rsid w:val="0080775E"/>
    <w:rsid w:val="00810110"/>
    <w:rsid w:val="00811EB7"/>
    <w:rsid w:val="008121F8"/>
    <w:rsid w:val="008133F6"/>
    <w:rsid w:val="00814876"/>
    <w:rsid w:val="008148BF"/>
    <w:rsid w:val="008155D6"/>
    <w:rsid w:val="00816DFE"/>
    <w:rsid w:val="0081772E"/>
    <w:rsid w:val="00817EA1"/>
    <w:rsid w:val="008212B8"/>
    <w:rsid w:val="00821EBD"/>
    <w:rsid w:val="008221ED"/>
    <w:rsid w:val="00823628"/>
    <w:rsid w:val="0082412B"/>
    <w:rsid w:val="00824E5C"/>
    <w:rsid w:val="00824F0D"/>
    <w:rsid w:val="00825297"/>
    <w:rsid w:val="008273B9"/>
    <w:rsid w:val="00827409"/>
    <w:rsid w:val="0083019A"/>
    <w:rsid w:val="00830450"/>
    <w:rsid w:val="00830784"/>
    <w:rsid w:val="00831271"/>
    <w:rsid w:val="008321DA"/>
    <w:rsid w:val="00832A0F"/>
    <w:rsid w:val="008338B5"/>
    <w:rsid w:val="00834051"/>
    <w:rsid w:val="00834510"/>
    <w:rsid w:val="00836699"/>
    <w:rsid w:val="008409F0"/>
    <w:rsid w:val="00841B96"/>
    <w:rsid w:val="0084240D"/>
    <w:rsid w:val="0084267E"/>
    <w:rsid w:val="00842D23"/>
    <w:rsid w:val="00842E12"/>
    <w:rsid w:val="00843441"/>
    <w:rsid w:val="00843DA2"/>
    <w:rsid w:val="008444B7"/>
    <w:rsid w:val="00845792"/>
    <w:rsid w:val="008457C8"/>
    <w:rsid w:val="00846434"/>
    <w:rsid w:val="008469DF"/>
    <w:rsid w:val="00847396"/>
    <w:rsid w:val="00847AB7"/>
    <w:rsid w:val="00851BA0"/>
    <w:rsid w:val="0085348F"/>
    <w:rsid w:val="00853F95"/>
    <w:rsid w:val="00854F3A"/>
    <w:rsid w:val="008605D0"/>
    <w:rsid w:val="008606E1"/>
    <w:rsid w:val="00860880"/>
    <w:rsid w:val="008611C6"/>
    <w:rsid w:val="008617AD"/>
    <w:rsid w:val="00863CB8"/>
    <w:rsid w:val="00864932"/>
    <w:rsid w:val="008653B1"/>
    <w:rsid w:val="00866151"/>
    <w:rsid w:val="0086673A"/>
    <w:rsid w:val="008667CA"/>
    <w:rsid w:val="00866865"/>
    <w:rsid w:val="00867069"/>
    <w:rsid w:val="0086771D"/>
    <w:rsid w:val="00867D6E"/>
    <w:rsid w:val="00867FC1"/>
    <w:rsid w:val="008708BE"/>
    <w:rsid w:val="008717C4"/>
    <w:rsid w:val="00871871"/>
    <w:rsid w:val="008721DB"/>
    <w:rsid w:val="00873B12"/>
    <w:rsid w:val="00874B49"/>
    <w:rsid w:val="0087532F"/>
    <w:rsid w:val="00876262"/>
    <w:rsid w:val="0087655F"/>
    <w:rsid w:val="0087708F"/>
    <w:rsid w:val="008808C3"/>
    <w:rsid w:val="0088111C"/>
    <w:rsid w:val="008819AA"/>
    <w:rsid w:val="00881AF8"/>
    <w:rsid w:val="00881C9D"/>
    <w:rsid w:val="0088202D"/>
    <w:rsid w:val="00883BD6"/>
    <w:rsid w:val="0088636A"/>
    <w:rsid w:val="00887A27"/>
    <w:rsid w:val="00887A83"/>
    <w:rsid w:val="00892634"/>
    <w:rsid w:val="00894CBD"/>
    <w:rsid w:val="00894FD5"/>
    <w:rsid w:val="0089710B"/>
    <w:rsid w:val="0089721B"/>
    <w:rsid w:val="00897BFC"/>
    <w:rsid w:val="008A0FC4"/>
    <w:rsid w:val="008A267A"/>
    <w:rsid w:val="008A304D"/>
    <w:rsid w:val="008A3331"/>
    <w:rsid w:val="008A4639"/>
    <w:rsid w:val="008A54A9"/>
    <w:rsid w:val="008A55F8"/>
    <w:rsid w:val="008A65D5"/>
    <w:rsid w:val="008A714C"/>
    <w:rsid w:val="008A7F7B"/>
    <w:rsid w:val="008B0200"/>
    <w:rsid w:val="008B0D9F"/>
    <w:rsid w:val="008B103B"/>
    <w:rsid w:val="008B3245"/>
    <w:rsid w:val="008B3475"/>
    <w:rsid w:val="008B3847"/>
    <w:rsid w:val="008B5084"/>
    <w:rsid w:val="008B50BB"/>
    <w:rsid w:val="008B5E6D"/>
    <w:rsid w:val="008B62BA"/>
    <w:rsid w:val="008C02C6"/>
    <w:rsid w:val="008C07E4"/>
    <w:rsid w:val="008C3B16"/>
    <w:rsid w:val="008C3EDD"/>
    <w:rsid w:val="008C47B5"/>
    <w:rsid w:val="008C48D3"/>
    <w:rsid w:val="008C48EC"/>
    <w:rsid w:val="008C53B5"/>
    <w:rsid w:val="008C54BA"/>
    <w:rsid w:val="008C6569"/>
    <w:rsid w:val="008C6E37"/>
    <w:rsid w:val="008C7069"/>
    <w:rsid w:val="008C7DB4"/>
    <w:rsid w:val="008D046E"/>
    <w:rsid w:val="008D0B63"/>
    <w:rsid w:val="008D121A"/>
    <w:rsid w:val="008D1C9B"/>
    <w:rsid w:val="008D1F3C"/>
    <w:rsid w:val="008D24EA"/>
    <w:rsid w:val="008D66E7"/>
    <w:rsid w:val="008E0405"/>
    <w:rsid w:val="008E056B"/>
    <w:rsid w:val="008E3132"/>
    <w:rsid w:val="008E439E"/>
    <w:rsid w:val="008E43B4"/>
    <w:rsid w:val="008E5A0C"/>
    <w:rsid w:val="008E7470"/>
    <w:rsid w:val="008F013B"/>
    <w:rsid w:val="008F0964"/>
    <w:rsid w:val="008F0EED"/>
    <w:rsid w:val="008F13EF"/>
    <w:rsid w:val="008F1FF8"/>
    <w:rsid w:val="008F28A1"/>
    <w:rsid w:val="008F366C"/>
    <w:rsid w:val="008F4901"/>
    <w:rsid w:val="008F6300"/>
    <w:rsid w:val="008F7946"/>
    <w:rsid w:val="008F7C32"/>
    <w:rsid w:val="008F7E77"/>
    <w:rsid w:val="008F7F66"/>
    <w:rsid w:val="009000FC"/>
    <w:rsid w:val="0090141E"/>
    <w:rsid w:val="00901F59"/>
    <w:rsid w:val="0090413B"/>
    <w:rsid w:val="00904828"/>
    <w:rsid w:val="00904E9A"/>
    <w:rsid w:val="009105D7"/>
    <w:rsid w:val="00910E15"/>
    <w:rsid w:val="00911580"/>
    <w:rsid w:val="00911D68"/>
    <w:rsid w:val="00911EE6"/>
    <w:rsid w:val="00912DC0"/>
    <w:rsid w:val="00913E0E"/>
    <w:rsid w:val="00914F7D"/>
    <w:rsid w:val="00916022"/>
    <w:rsid w:val="009168FF"/>
    <w:rsid w:val="0091696C"/>
    <w:rsid w:val="00916BEF"/>
    <w:rsid w:val="00917625"/>
    <w:rsid w:val="00917D1E"/>
    <w:rsid w:val="00920069"/>
    <w:rsid w:val="00920440"/>
    <w:rsid w:val="0092175C"/>
    <w:rsid w:val="00921E53"/>
    <w:rsid w:val="00922550"/>
    <w:rsid w:val="00924718"/>
    <w:rsid w:val="009249A0"/>
    <w:rsid w:val="00925955"/>
    <w:rsid w:val="009262C0"/>
    <w:rsid w:val="00926BCB"/>
    <w:rsid w:val="00926C9A"/>
    <w:rsid w:val="0092730B"/>
    <w:rsid w:val="0092746E"/>
    <w:rsid w:val="009304FA"/>
    <w:rsid w:val="009313DD"/>
    <w:rsid w:val="00932851"/>
    <w:rsid w:val="00933AA2"/>
    <w:rsid w:val="00934682"/>
    <w:rsid w:val="00935368"/>
    <w:rsid w:val="00936824"/>
    <w:rsid w:val="0093687B"/>
    <w:rsid w:val="0093687F"/>
    <w:rsid w:val="00936D2F"/>
    <w:rsid w:val="00937602"/>
    <w:rsid w:val="00940469"/>
    <w:rsid w:val="00942E77"/>
    <w:rsid w:val="009437B3"/>
    <w:rsid w:val="00943E40"/>
    <w:rsid w:val="0094451D"/>
    <w:rsid w:val="00944F5F"/>
    <w:rsid w:val="00945B71"/>
    <w:rsid w:val="00945B73"/>
    <w:rsid w:val="00945D38"/>
    <w:rsid w:val="009463FA"/>
    <w:rsid w:val="00947AAC"/>
    <w:rsid w:val="00947C4D"/>
    <w:rsid w:val="00951D00"/>
    <w:rsid w:val="00952527"/>
    <w:rsid w:val="00952E7C"/>
    <w:rsid w:val="00953A37"/>
    <w:rsid w:val="00954E1B"/>
    <w:rsid w:val="00954F0A"/>
    <w:rsid w:val="00955B21"/>
    <w:rsid w:val="00956F66"/>
    <w:rsid w:val="00957A88"/>
    <w:rsid w:val="0096050A"/>
    <w:rsid w:val="00960588"/>
    <w:rsid w:val="00963307"/>
    <w:rsid w:val="009638D7"/>
    <w:rsid w:val="00963FEB"/>
    <w:rsid w:val="00966D29"/>
    <w:rsid w:val="0096731D"/>
    <w:rsid w:val="00970972"/>
    <w:rsid w:val="00971241"/>
    <w:rsid w:val="00973524"/>
    <w:rsid w:val="00976A70"/>
    <w:rsid w:val="009774D7"/>
    <w:rsid w:val="00981703"/>
    <w:rsid w:val="0098202D"/>
    <w:rsid w:val="0098290C"/>
    <w:rsid w:val="0098293D"/>
    <w:rsid w:val="009832E8"/>
    <w:rsid w:val="00983545"/>
    <w:rsid w:val="009838C4"/>
    <w:rsid w:val="00983B1C"/>
    <w:rsid w:val="009840E1"/>
    <w:rsid w:val="00984D2E"/>
    <w:rsid w:val="00985F56"/>
    <w:rsid w:val="00986517"/>
    <w:rsid w:val="00986569"/>
    <w:rsid w:val="00990D12"/>
    <w:rsid w:val="009913C4"/>
    <w:rsid w:val="009936B2"/>
    <w:rsid w:val="00995313"/>
    <w:rsid w:val="00995581"/>
    <w:rsid w:val="00996727"/>
    <w:rsid w:val="009A1966"/>
    <w:rsid w:val="009A1ECA"/>
    <w:rsid w:val="009A3E14"/>
    <w:rsid w:val="009A41E7"/>
    <w:rsid w:val="009A4FC0"/>
    <w:rsid w:val="009A7498"/>
    <w:rsid w:val="009A7823"/>
    <w:rsid w:val="009B29ED"/>
    <w:rsid w:val="009B3CAC"/>
    <w:rsid w:val="009B4793"/>
    <w:rsid w:val="009B5967"/>
    <w:rsid w:val="009C0B5F"/>
    <w:rsid w:val="009C0C93"/>
    <w:rsid w:val="009C1C9F"/>
    <w:rsid w:val="009C225A"/>
    <w:rsid w:val="009C255D"/>
    <w:rsid w:val="009C3A8C"/>
    <w:rsid w:val="009C4A61"/>
    <w:rsid w:val="009C54EA"/>
    <w:rsid w:val="009C5774"/>
    <w:rsid w:val="009C69C4"/>
    <w:rsid w:val="009C72D2"/>
    <w:rsid w:val="009D041A"/>
    <w:rsid w:val="009D0B85"/>
    <w:rsid w:val="009D16C9"/>
    <w:rsid w:val="009D242D"/>
    <w:rsid w:val="009D4E21"/>
    <w:rsid w:val="009D5B82"/>
    <w:rsid w:val="009D6308"/>
    <w:rsid w:val="009D6C3A"/>
    <w:rsid w:val="009D72D9"/>
    <w:rsid w:val="009E054A"/>
    <w:rsid w:val="009E0705"/>
    <w:rsid w:val="009E0857"/>
    <w:rsid w:val="009E0BB3"/>
    <w:rsid w:val="009E2DD2"/>
    <w:rsid w:val="009E3974"/>
    <w:rsid w:val="009E3A24"/>
    <w:rsid w:val="009E4085"/>
    <w:rsid w:val="009E4AA3"/>
    <w:rsid w:val="009E4C01"/>
    <w:rsid w:val="009E4D3B"/>
    <w:rsid w:val="009E6C31"/>
    <w:rsid w:val="009E7AA1"/>
    <w:rsid w:val="009E7ADA"/>
    <w:rsid w:val="009F07AB"/>
    <w:rsid w:val="009F11CA"/>
    <w:rsid w:val="009F135F"/>
    <w:rsid w:val="009F3AAD"/>
    <w:rsid w:val="009F4193"/>
    <w:rsid w:val="009F45E0"/>
    <w:rsid w:val="009F6305"/>
    <w:rsid w:val="009F692D"/>
    <w:rsid w:val="009F6C51"/>
    <w:rsid w:val="009F79D1"/>
    <w:rsid w:val="00A00970"/>
    <w:rsid w:val="00A03198"/>
    <w:rsid w:val="00A03284"/>
    <w:rsid w:val="00A06B98"/>
    <w:rsid w:val="00A07B6D"/>
    <w:rsid w:val="00A103B7"/>
    <w:rsid w:val="00A105F0"/>
    <w:rsid w:val="00A11541"/>
    <w:rsid w:val="00A11D5F"/>
    <w:rsid w:val="00A1258A"/>
    <w:rsid w:val="00A12E56"/>
    <w:rsid w:val="00A148ED"/>
    <w:rsid w:val="00A14CD5"/>
    <w:rsid w:val="00A15A72"/>
    <w:rsid w:val="00A17295"/>
    <w:rsid w:val="00A17A4C"/>
    <w:rsid w:val="00A17B29"/>
    <w:rsid w:val="00A20B99"/>
    <w:rsid w:val="00A210A6"/>
    <w:rsid w:val="00A21965"/>
    <w:rsid w:val="00A23D33"/>
    <w:rsid w:val="00A240A4"/>
    <w:rsid w:val="00A24ED3"/>
    <w:rsid w:val="00A25A6F"/>
    <w:rsid w:val="00A2680C"/>
    <w:rsid w:val="00A268FD"/>
    <w:rsid w:val="00A3014C"/>
    <w:rsid w:val="00A30F12"/>
    <w:rsid w:val="00A327E1"/>
    <w:rsid w:val="00A32C3C"/>
    <w:rsid w:val="00A33DFA"/>
    <w:rsid w:val="00A352ED"/>
    <w:rsid w:val="00A357E6"/>
    <w:rsid w:val="00A361B8"/>
    <w:rsid w:val="00A3662C"/>
    <w:rsid w:val="00A4011E"/>
    <w:rsid w:val="00A405A4"/>
    <w:rsid w:val="00A420AC"/>
    <w:rsid w:val="00A434EF"/>
    <w:rsid w:val="00A46254"/>
    <w:rsid w:val="00A47581"/>
    <w:rsid w:val="00A50912"/>
    <w:rsid w:val="00A50EFF"/>
    <w:rsid w:val="00A52777"/>
    <w:rsid w:val="00A53D0D"/>
    <w:rsid w:val="00A54D5F"/>
    <w:rsid w:val="00A555EB"/>
    <w:rsid w:val="00A577EF"/>
    <w:rsid w:val="00A6117F"/>
    <w:rsid w:val="00A6137A"/>
    <w:rsid w:val="00A61EDC"/>
    <w:rsid w:val="00A62DE2"/>
    <w:rsid w:val="00A64FB5"/>
    <w:rsid w:val="00A65E64"/>
    <w:rsid w:val="00A664D4"/>
    <w:rsid w:val="00A66AD2"/>
    <w:rsid w:val="00A74900"/>
    <w:rsid w:val="00A75DC5"/>
    <w:rsid w:val="00A760E4"/>
    <w:rsid w:val="00A761F9"/>
    <w:rsid w:val="00A76268"/>
    <w:rsid w:val="00A7677F"/>
    <w:rsid w:val="00A77899"/>
    <w:rsid w:val="00A82AAD"/>
    <w:rsid w:val="00A848F9"/>
    <w:rsid w:val="00A84A11"/>
    <w:rsid w:val="00A87A26"/>
    <w:rsid w:val="00A87AFD"/>
    <w:rsid w:val="00A87F98"/>
    <w:rsid w:val="00A919E1"/>
    <w:rsid w:val="00A922D2"/>
    <w:rsid w:val="00A92FF7"/>
    <w:rsid w:val="00A93909"/>
    <w:rsid w:val="00A93A9B"/>
    <w:rsid w:val="00A94191"/>
    <w:rsid w:val="00A9448F"/>
    <w:rsid w:val="00A94A93"/>
    <w:rsid w:val="00A95A9B"/>
    <w:rsid w:val="00A95C39"/>
    <w:rsid w:val="00A962DF"/>
    <w:rsid w:val="00A96443"/>
    <w:rsid w:val="00A969F8"/>
    <w:rsid w:val="00A978E7"/>
    <w:rsid w:val="00A97972"/>
    <w:rsid w:val="00A97A01"/>
    <w:rsid w:val="00A97F82"/>
    <w:rsid w:val="00AA0A47"/>
    <w:rsid w:val="00AA332B"/>
    <w:rsid w:val="00AA53E5"/>
    <w:rsid w:val="00AA5D41"/>
    <w:rsid w:val="00AA5E03"/>
    <w:rsid w:val="00AA612D"/>
    <w:rsid w:val="00AA613E"/>
    <w:rsid w:val="00AB0006"/>
    <w:rsid w:val="00AB1A26"/>
    <w:rsid w:val="00AB595C"/>
    <w:rsid w:val="00AB5B0D"/>
    <w:rsid w:val="00AB64DB"/>
    <w:rsid w:val="00AB7527"/>
    <w:rsid w:val="00AB79EC"/>
    <w:rsid w:val="00AC0044"/>
    <w:rsid w:val="00AC105E"/>
    <w:rsid w:val="00AC185F"/>
    <w:rsid w:val="00AC20D4"/>
    <w:rsid w:val="00AC2631"/>
    <w:rsid w:val="00AC28F2"/>
    <w:rsid w:val="00AC4949"/>
    <w:rsid w:val="00AC4F58"/>
    <w:rsid w:val="00AC628D"/>
    <w:rsid w:val="00AC68B2"/>
    <w:rsid w:val="00AC6D4C"/>
    <w:rsid w:val="00AD0125"/>
    <w:rsid w:val="00AD0A4F"/>
    <w:rsid w:val="00AD1280"/>
    <w:rsid w:val="00AD141D"/>
    <w:rsid w:val="00AD245A"/>
    <w:rsid w:val="00AD3745"/>
    <w:rsid w:val="00AD3BC3"/>
    <w:rsid w:val="00AD441D"/>
    <w:rsid w:val="00AD5154"/>
    <w:rsid w:val="00AD66AE"/>
    <w:rsid w:val="00AD6C38"/>
    <w:rsid w:val="00AD6C8F"/>
    <w:rsid w:val="00AE00C7"/>
    <w:rsid w:val="00AE01EE"/>
    <w:rsid w:val="00AE1632"/>
    <w:rsid w:val="00AE1BC8"/>
    <w:rsid w:val="00AE2458"/>
    <w:rsid w:val="00AE3122"/>
    <w:rsid w:val="00AE3296"/>
    <w:rsid w:val="00AE5C2A"/>
    <w:rsid w:val="00AE61D3"/>
    <w:rsid w:val="00AE6538"/>
    <w:rsid w:val="00AE7BC5"/>
    <w:rsid w:val="00AE7D33"/>
    <w:rsid w:val="00AF2EA2"/>
    <w:rsid w:val="00AF35BA"/>
    <w:rsid w:val="00AF4C4D"/>
    <w:rsid w:val="00AF5577"/>
    <w:rsid w:val="00AF5F3B"/>
    <w:rsid w:val="00AF6732"/>
    <w:rsid w:val="00AF771F"/>
    <w:rsid w:val="00B011AE"/>
    <w:rsid w:val="00B018B7"/>
    <w:rsid w:val="00B02180"/>
    <w:rsid w:val="00B024B2"/>
    <w:rsid w:val="00B0287A"/>
    <w:rsid w:val="00B02CB9"/>
    <w:rsid w:val="00B02F0B"/>
    <w:rsid w:val="00B0379B"/>
    <w:rsid w:val="00B0562D"/>
    <w:rsid w:val="00B05AF3"/>
    <w:rsid w:val="00B06226"/>
    <w:rsid w:val="00B069A7"/>
    <w:rsid w:val="00B070FE"/>
    <w:rsid w:val="00B10286"/>
    <w:rsid w:val="00B10EFB"/>
    <w:rsid w:val="00B12155"/>
    <w:rsid w:val="00B12456"/>
    <w:rsid w:val="00B1249A"/>
    <w:rsid w:val="00B126E7"/>
    <w:rsid w:val="00B13711"/>
    <w:rsid w:val="00B14D68"/>
    <w:rsid w:val="00B15AED"/>
    <w:rsid w:val="00B15EBB"/>
    <w:rsid w:val="00B163DB"/>
    <w:rsid w:val="00B1661E"/>
    <w:rsid w:val="00B170ED"/>
    <w:rsid w:val="00B20921"/>
    <w:rsid w:val="00B2143A"/>
    <w:rsid w:val="00B21506"/>
    <w:rsid w:val="00B2180C"/>
    <w:rsid w:val="00B239D0"/>
    <w:rsid w:val="00B23C14"/>
    <w:rsid w:val="00B23ECB"/>
    <w:rsid w:val="00B240FA"/>
    <w:rsid w:val="00B24587"/>
    <w:rsid w:val="00B24641"/>
    <w:rsid w:val="00B25F59"/>
    <w:rsid w:val="00B266E7"/>
    <w:rsid w:val="00B27371"/>
    <w:rsid w:val="00B2757C"/>
    <w:rsid w:val="00B27D51"/>
    <w:rsid w:val="00B318B8"/>
    <w:rsid w:val="00B321B0"/>
    <w:rsid w:val="00B32722"/>
    <w:rsid w:val="00B32AC1"/>
    <w:rsid w:val="00B33E6B"/>
    <w:rsid w:val="00B35549"/>
    <w:rsid w:val="00B35873"/>
    <w:rsid w:val="00B35AD0"/>
    <w:rsid w:val="00B417FA"/>
    <w:rsid w:val="00B41FC0"/>
    <w:rsid w:val="00B423D3"/>
    <w:rsid w:val="00B43DF8"/>
    <w:rsid w:val="00B44075"/>
    <w:rsid w:val="00B44A6D"/>
    <w:rsid w:val="00B519DA"/>
    <w:rsid w:val="00B51CD5"/>
    <w:rsid w:val="00B526D8"/>
    <w:rsid w:val="00B52E3F"/>
    <w:rsid w:val="00B54189"/>
    <w:rsid w:val="00B54FA4"/>
    <w:rsid w:val="00B55243"/>
    <w:rsid w:val="00B5685A"/>
    <w:rsid w:val="00B57A78"/>
    <w:rsid w:val="00B57BAB"/>
    <w:rsid w:val="00B60654"/>
    <w:rsid w:val="00B60695"/>
    <w:rsid w:val="00B6079B"/>
    <w:rsid w:val="00B61DDC"/>
    <w:rsid w:val="00B63BA2"/>
    <w:rsid w:val="00B64FAB"/>
    <w:rsid w:val="00B651A4"/>
    <w:rsid w:val="00B65918"/>
    <w:rsid w:val="00B666D4"/>
    <w:rsid w:val="00B70BEE"/>
    <w:rsid w:val="00B710F9"/>
    <w:rsid w:val="00B72712"/>
    <w:rsid w:val="00B727B3"/>
    <w:rsid w:val="00B74A7A"/>
    <w:rsid w:val="00B77428"/>
    <w:rsid w:val="00B778B1"/>
    <w:rsid w:val="00B8288E"/>
    <w:rsid w:val="00B82FA9"/>
    <w:rsid w:val="00B86483"/>
    <w:rsid w:val="00B867D0"/>
    <w:rsid w:val="00B900C8"/>
    <w:rsid w:val="00B9060F"/>
    <w:rsid w:val="00B90A44"/>
    <w:rsid w:val="00B90AA4"/>
    <w:rsid w:val="00B93FBB"/>
    <w:rsid w:val="00B9488C"/>
    <w:rsid w:val="00B94BE3"/>
    <w:rsid w:val="00B95525"/>
    <w:rsid w:val="00BA0853"/>
    <w:rsid w:val="00BA2285"/>
    <w:rsid w:val="00BA4DAD"/>
    <w:rsid w:val="00BA5982"/>
    <w:rsid w:val="00BA7E8A"/>
    <w:rsid w:val="00BB1D30"/>
    <w:rsid w:val="00BB2661"/>
    <w:rsid w:val="00BB3246"/>
    <w:rsid w:val="00BB3903"/>
    <w:rsid w:val="00BB3CA3"/>
    <w:rsid w:val="00BB5127"/>
    <w:rsid w:val="00BB7885"/>
    <w:rsid w:val="00BB7956"/>
    <w:rsid w:val="00BB7AEF"/>
    <w:rsid w:val="00BC0642"/>
    <w:rsid w:val="00BC1304"/>
    <w:rsid w:val="00BC2497"/>
    <w:rsid w:val="00BC2D81"/>
    <w:rsid w:val="00BC322B"/>
    <w:rsid w:val="00BC3654"/>
    <w:rsid w:val="00BC4442"/>
    <w:rsid w:val="00BC4ED5"/>
    <w:rsid w:val="00BC5796"/>
    <w:rsid w:val="00BC5C57"/>
    <w:rsid w:val="00BC5EF3"/>
    <w:rsid w:val="00BC7ADD"/>
    <w:rsid w:val="00BC7D19"/>
    <w:rsid w:val="00BD0FAD"/>
    <w:rsid w:val="00BD1681"/>
    <w:rsid w:val="00BD2FE0"/>
    <w:rsid w:val="00BD3B9B"/>
    <w:rsid w:val="00BD4A2A"/>
    <w:rsid w:val="00BD4AC2"/>
    <w:rsid w:val="00BD4B94"/>
    <w:rsid w:val="00BD5287"/>
    <w:rsid w:val="00BD5A79"/>
    <w:rsid w:val="00BD6574"/>
    <w:rsid w:val="00BD66ED"/>
    <w:rsid w:val="00BD66F2"/>
    <w:rsid w:val="00BD77A6"/>
    <w:rsid w:val="00BE0787"/>
    <w:rsid w:val="00BE2143"/>
    <w:rsid w:val="00BE316B"/>
    <w:rsid w:val="00BE50EF"/>
    <w:rsid w:val="00BE5913"/>
    <w:rsid w:val="00BE733F"/>
    <w:rsid w:val="00BF0C4E"/>
    <w:rsid w:val="00BF2077"/>
    <w:rsid w:val="00BF3C3C"/>
    <w:rsid w:val="00BF4940"/>
    <w:rsid w:val="00BF54CE"/>
    <w:rsid w:val="00BF72D4"/>
    <w:rsid w:val="00BF7310"/>
    <w:rsid w:val="00BF738B"/>
    <w:rsid w:val="00BF7BAB"/>
    <w:rsid w:val="00C00763"/>
    <w:rsid w:val="00C01E9E"/>
    <w:rsid w:val="00C02283"/>
    <w:rsid w:val="00C0237E"/>
    <w:rsid w:val="00C02866"/>
    <w:rsid w:val="00C03D8D"/>
    <w:rsid w:val="00C04983"/>
    <w:rsid w:val="00C04C9A"/>
    <w:rsid w:val="00C066AA"/>
    <w:rsid w:val="00C1166B"/>
    <w:rsid w:val="00C11D53"/>
    <w:rsid w:val="00C15891"/>
    <w:rsid w:val="00C15D0B"/>
    <w:rsid w:val="00C16E67"/>
    <w:rsid w:val="00C17A5F"/>
    <w:rsid w:val="00C20943"/>
    <w:rsid w:val="00C211A1"/>
    <w:rsid w:val="00C227CC"/>
    <w:rsid w:val="00C22B91"/>
    <w:rsid w:val="00C22ED5"/>
    <w:rsid w:val="00C23098"/>
    <w:rsid w:val="00C24995"/>
    <w:rsid w:val="00C24A12"/>
    <w:rsid w:val="00C24DA6"/>
    <w:rsid w:val="00C24FD6"/>
    <w:rsid w:val="00C25362"/>
    <w:rsid w:val="00C257CB"/>
    <w:rsid w:val="00C25D09"/>
    <w:rsid w:val="00C262D5"/>
    <w:rsid w:val="00C2681F"/>
    <w:rsid w:val="00C27592"/>
    <w:rsid w:val="00C3091D"/>
    <w:rsid w:val="00C3093B"/>
    <w:rsid w:val="00C313ED"/>
    <w:rsid w:val="00C35717"/>
    <w:rsid w:val="00C36942"/>
    <w:rsid w:val="00C375F4"/>
    <w:rsid w:val="00C37775"/>
    <w:rsid w:val="00C4163F"/>
    <w:rsid w:val="00C41CDE"/>
    <w:rsid w:val="00C42A99"/>
    <w:rsid w:val="00C43946"/>
    <w:rsid w:val="00C44227"/>
    <w:rsid w:val="00C44CBD"/>
    <w:rsid w:val="00C46577"/>
    <w:rsid w:val="00C47038"/>
    <w:rsid w:val="00C50077"/>
    <w:rsid w:val="00C5053C"/>
    <w:rsid w:val="00C52AF6"/>
    <w:rsid w:val="00C530B6"/>
    <w:rsid w:val="00C530C8"/>
    <w:rsid w:val="00C536E2"/>
    <w:rsid w:val="00C53DD3"/>
    <w:rsid w:val="00C54DFB"/>
    <w:rsid w:val="00C54FC7"/>
    <w:rsid w:val="00C55DC5"/>
    <w:rsid w:val="00C56A0E"/>
    <w:rsid w:val="00C60CBA"/>
    <w:rsid w:val="00C625B0"/>
    <w:rsid w:val="00C65FEF"/>
    <w:rsid w:val="00C660A7"/>
    <w:rsid w:val="00C71207"/>
    <w:rsid w:val="00C757AF"/>
    <w:rsid w:val="00C759C9"/>
    <w:rsid w:val="00C75F61"/>
    <w:rsid w:val="00C76C2B"/>
    <w:rsid w:val="00C80066"/>
    <w:rsid w:val="00C820F6"/>
    <w:rsid w:val="00C84581"/>
    <w:rsid w:val="00C86DF1"/>
    <w:rsid w:val="00C91584"/>
    <w:rsid w:val="00C91ED3"/>
    <w:rsid w:val="00C93667"/>
    <w:rsid w:val="00C939B9"/>
    <w:rsid w:val="00C943D9"/>
    <w:rsid w:val="00C960A3"/>
    <w:rsid w:val="00C963DA"/>
    <w:rsid w:val="00C96DE1"/>
    <w:rsid w:val="00C97FDF"/>
    <w:rsid w:val="00CA20CF"/>
    <w:rsid w:val="00CA2ADC"/>
    <w:rsid w:val="00CB0714"/>
    <w:rsid w:val="00CB172F"/>
    <w:rsid w:val="00CB2136"/>
    <w:rsid w:val="00CB42BC"/>
    <w:rsid w:val="00CB5022"/>
    <w:rsid w:val="00CB5284"/>
    <w:rsid w:val="00CB574F"/>
    <w:rsid w:val="00CB685F"/>
    <w:rsid w:val="00CC2412"/>
    <w:rsid w:val="00CC3E72"/>
    <w:rsid w:val="00CC46F1"/>
    <w:rsid w:val="00CC47DF"/>
    <w:rsid w:val="00CC7162"/>
    <w:rsid w:val="00CC736D"/>
    <w:rsid w:val="00CC7C49"/>
    <w:rsid w:val="00CD346E"/>
    <w:rsid w:val="00CD57D4"/>
    <w:rsid w:val="00CD78BA"/>
    <w:rsid w:val="00CE07C5"/>
    <w:rsid w:val="00CE0CC7"/>
    <w:rsid w:val="00CE2969"/>
    <w:rsid w:val="00CE2E30"/>
    <w:rsid w:val="00CE52A8"/>
    <w:rsid w:val="00CE5D48"/>
    <w:rsid w:val="00CE5EE7"/>
    <w:rsid w:val="00CF1019"/>
    <w:rsid w:val="00CF1220"/>
    <w:rsid w:val="00CF3221"/>
    <w:rsid w:val="00CF3E38"/>
    <w:rsid w:val="00CF747E"/>
    <w:rsid w:val="00CF7CFC"/>
    <w:rsid w:val="00D01422"/>
    <w:rsid w:val="00D0184A"/>
    <w:rsid w:val="00D039F7"/>
    <w:rsid w:val="00D03DAA"/>
    <w:rsid w:val="00D041AD"/>
    <w:rsid w:val="00D0527D"/>
    <w:rsid w:val="00D071ED"/>
    <w:rsid w:val="00D10E0F"/>
    <w:rsid w:val="00D11FEC"/>
    <w:rsid w:val="00D12621"/>
    <w:rsid w:val="00D12FD0"/>
    <w:rsid w:val="00D13AA9"/>
    <w:rsid w:val="00D1695E"/>
    <w:rsid w:val="00D16C84"/>
    <w:rsid w:val="00D1729B"/>
    <w:rsid w:val="00D17F08"/>
    <w:rsid w:val="00D23548"/>
    <w:rsid w:val="00D24D59"/>
    <w:rsid w:val="00D25228"/>
    <w:rsid w:val="00D259AB"/>
    <w:rsid w:val="00D27222"/>
    <w:rsid w:val="00D2742C"/>
    <w:rsid w:val="00D27773"/>
    <w:rsid w:val="00D30600"/>
    <w:rsid w:val="00D3089C"/>
    <w:rsid w:val="00D308D9"/>
    <w:rsid w:val="00D3118E"/>
    <w:rsid w:val="00D3272B"/>
    <w:rsid w:val="00D327E6"/>
    <w:rsid w:val="00D36C02"/>
    <w:rsid w:val="00D37838"/>
    <w:rsid w:val="00D40E7B"/>
    <w:rsid w:val="00D42988"/>
    <w:rsid w:val="00D42D67"/>
    <w:rsid w:val="00D44BCB"/>
    <w:rsid w:val="00D45624"/>
    <w:rsid w:val="00D460EA"/>
    <w:rsid w:val="00D46BD7"/>
    <w:rsid w:val="00D46DDF"/>
    <w:rsid w:val="00D47307"/>
    <w:rsid w:val="00D47661"/>
    <w:rsid w:val="00D50B81"/>
    <w:rsid w:val="00D50F27"/>
    <w:rsid w:val="00D5263B"/>
    <w:rsid w:val="00D52860"/>
    <w:rsid w:val="00D53CBF"/>
    <w:rsid w:val="00D55B77"/>
    <w:rsid w:val="00D55B89"/>
    <w:rsid w:val="00D55E57"/>
    <w:rsid w:val="00D569E5"/>
    <w:rsid w:val="00D57F9D"/>
    <w:rsid w:val="00D6039A"/>
    <w:rsid w:val="00D60ACE"/>
    <w:rsid w:val="00D60E7F"/>
    <w:rsid w:val="00D626A3"/>
    <w:rsid w:val="00D63951"/>
    <w:rsid w:val="00D63C95"/>
    <w:rsid w:val="00D63CC7"/>
    <w:rsid w:val="00D642FF"/>
    <w:rsid w:val="00D666E3"/>
    <w:rsid w:val="00D670BC"/>
    <w:rsid w:val="00D702FD"/>
    <w:rsid w:val="00D71FAD"/>
    <w:rsid w:val="00D741F4"/>
    <w:rsid w:val="00D759C8"/>
    <w:rsid w:val="00D75C89"/>
    <w:rsid w:val="00D75EC0"/>
    <w:rsid w:val="00D76C9D"/>
    <w:rsid w:val="00D76FBE"/>
    <w:rsid w:val="00D774F1"/>
    <w:rsid w:val="00D803DB"/>
    <w:rsid w:val="00D80D24"/>
    <w:rsid w:val="00D81EF0"/>
    <w:rsid w:val="00D8308F"/>
    <w:rsid w:val="00D836BC"/>
    <w:rsid w:val="00D855E9"/>
    <w:rsid w:val="00D875D1"/>
    <w:rsid w:val="00D87DB4"/>
    <w:rsid w:val="00D9032F"/>
    <w:rsid w:val="00D90C91"/>
    <w:rsid w:val="00D94242"/>
    <w:rsid w:val="00D9471C"/>
    <w:rsid w:val="00D954FE"/>
    <w:rsid w:val="00D95D0B"/>
    <w:rsid w:val="00D962FD"/>
    <w:rsid w:val="00DA0307"/>
    <w:rsid w:val="00DA2630"/>
    <w:rsid w:val="00DA267F"/>
    <w:rsid w:val="00DA4289"/>
    <w:rsid w:val="00DA4DB5"/>
    <w:rsid w:val="00DA5F95"/>
    <w:rsid w:val="00DA7D2D"/>
    <w:rsid w:val="00DB19F5"/>
    <w:rsid w:val="00DB1A1F"/>
    <w:rsid w:val="00DB265C"/>
    <w:rsid w:val="00DB2907"/>
    <w:rsid w:val="00DB407C"/>
    <w:rsid w:val="00DB4211"/>
    <w:rsid w:val="00DB45BD"/>
    <w:rsid w:val="00DB49C6"/>
    <w:rsid w:val="00DB4BA5"/>
    <w:rsid w:val="00DB51EF"/>
    <w:rsid w:val="00DB580A"/>
    <w:rsid w:val="00DB594F"/>
    <w:rsid w:val="00DB5AF2"/>
    <w:rsid w:val="00DB6895"/>
    <w:rsid w:val="00DB7AA0"/>
    <w:rsid w:val="00DB7B11"/>
    <w:rsid w:val="00DC1D88"/>
    <w:rsid w:val="00DC2196"/>
    <w:rsid w:val="00DC2694"/>
    <w:rsid w:val="00DC67AD"/>
    <w:rsid w:val="00DC6C90"/>
    <w:rsid w:val="00DC76D4"/>
    <w:rsid w:val="00DD0E52"/>
    <w:rsid w:val="00DD1C19"/>
    <w:rsid w:val="00DD20B9"/>
    <w:rsid w:val="00DD2D2B"/>
    <w:rsid w:val="00DD33C8"/>
    <w:rsid w:val="00DD6C9A"/>
    <w:rsid w:val="00DE02A7"/>
    <w:rsid w:val="00DE2D98"/>
    <w:rsid w:val="00DE36BB"/>
    <w:rsid w:val="00DE3ACB"/>
    <w:rsid w:val="00DE48F7"/>
    <w:rsid w:val="00DE4FBF"/>
    <w:rsid w:val="00DE5E5F"/>
    <w:rsid w:val="00DE6C4D"/>
    <w:rsid w:val="00DF0844"/>
    <w:rsid w:val="00DF1922"/>
    <w:rsid w:val="00DF1EA3"/>
    <w:rsid w:val="00DF27D0"/>
    <w:rsid w:val="00DF2F16"/>
    <w:rsid w:val="00DF3059"/>
    <w:rsid w:val="00DF30F9"/>
    <w:rsid w:val="00DF38E2"/>
    <w:rsid w:val="00DF429B"/>
    <w:rsid w:val="00DF50D9"/>
    <w:rsid w:val="00DF7894"/>
    <w:rsid w:val="00DF7911"/>
    <w:rsid w:val="00E015DA"/>
    <w:rsid w:val="00E02B22"/>
    <w:rsid w:val="00E02F05"/>
    <w:rsid w:val="00E03C99"/>
    <w:rsid w:val="00E04C85"/>
    <w:rsid w:val="00E04E75"/>
    <w:rsid w:val="00E0587E"/>
    <w:rsid w:val="00E06DAA"/>
    <w:rsid w:val="00E07512"/>
    <w:rsid w:val="00E11105"/>
    <w:rsid w:val="00E12455"/>
    <w:rsid w:val="00E127A2"/>
    <w:rsid w:val="00E13D58"/>
    <w:rsid w:val="00E158F9"/>
    <w:rsid w:val="00E1593B"/>
    <w:rsid w:val="00E16147"/>
    <w:rsid w:val="00E174E5"/>
    <w:rsid w:val="00E204AA"/>
    <w:rsid w:val="00E2230E"/>
    <w:rsid w:val="00E228AA"/>
    <w:rsid w:val="00E23297"/>
    <w:rsid w:val="00E2355D"/>
    <w:rsid w:val="00E2399A"/>
    <w:rsid w:val="00E23AB6"/>
    <w:rsid w:val="00E23E7D"/>
    <w:rsid w:val="00E25371"/>
    <w:rsid w:val="00E25573"/>
    <w:rsid w:val="00E26286"/>
    <w:rsid w:val="00E3041A"/>
    <w:rsid w:val="00E30B84"/>
    <w:rsid w:val="00E30CAE"/>
    <w:rsid w:val="00E30EAC"/>
    <w:rsid w:val="00E31001"/>
    <w:rsid w:val="00E31B9E"/>
    <w:rsid w:val="00E328EB"/>
    <w:rsid w:val="00E3300F"/>
    <w:rsid w:val="00E3413A"/>
    <w:rsid w:val="00E3571D"/>
    <w:rsid w:val="00E359AE"/>
    <w:rsid w:val="00E35A75"/>
    <w:rsid w:val="00E4015F"/>
    <w:rsid w:val="00E40244"/>
    <w:rsid w:val="00E418A6"/>
    <w:rsid w:val="00E42670"/>
    <w:rsid w:val="00E429FA"/>
    <w:rsid w:val="00E42B42"/>
    <w:rsid w:val="00E430BB"/>
    <w:rsid w:val="00E437F9"/>
    <w:rsid w:val="00E438D2"/>
    <w:rsid w:val="00E43B88"/>
    <w:rsid w:val="00E440F4"/>
    <w:rsid w:val="00E44CA8"/>
    <w:rsid w:val="00E469D3"/>
    <w:rsid w:val="00E51468"/>
    <w:rsid w:val="00E519A0"/>
    <w:rsid w:val="00E5402B"/>
    <w:rsid w:val="00E55779"/>
    <w:rsid w:val="00E55CAD"/>
    <w:rsid w:val="00E57494"/>
    <w:rsid w:val="00E57CE6"/>
    <w:rsid w:val="00E60349"/>
    <w:rsid w:val="00E6490E"/>
    <w:rsid w:val="00E6540C"/>
    <w:rsid w:val="00E660C5"/>
    <w:rsid w:val="00E662CB"/>
    <w:rsid w:val="00E70946"/>
    <w:rsid w:val="00E713E6"/>
    <w:rsid w:val="00E7201D"/>
    <w:rsid w:val="00E72089"/>
    <w:rsid w:val="00E72543"/>
    <w:rsid w:val="00E7324F"/>
    <w:rsid w:val="00E739BC"/>
    <w:rsid w:val="00E75A97"/>
    <w:rsid w:val="00E76816"/>
    <w:rsid w:val="00E7725A"/>
    <w:rsid w:val="00E7732C"/>
    <w:rsid w:val="00E77671"/>
    <w:rsid w:val="00E77AFA"/>
    <w:rsid w:val="00E77BC9"/>
    <w:rsid w:val="00E80175"/>
    <w:rsid w:val="00E804A6"/>
    <w:rsid w:val="00E82806"/>
    <w:rsid w:val="00E83E75"/>
    <w:rsid w:val="00E842AE"/>
    <w:rsid w:val="00E85A34"/>
    <w:rsid w:val="00E8647F"/>
    <w:rsid w:val="00E875C9"/>
    <w:rsid w:val="00E9064C"/>
    <w:rsid w:val="00E915F8"/>
    <w:rsid w:val="00E93D6B"/>
    <w:rsid w:val="00E95347"/>
    <w:rsid w:val="00E96726"/>
    <w:rsid w:val="00EA0D93"/>
    <w:rsid w:val="00EA0FE7"/>
    <w:rsid w:val="00EA3890"/>
    <w:rsid w:val="00EA5A26"/>
    <w:rsid w:val="00EA5CEE"/>
    <w:rsid w:val="00EA6901"/>
    <w:rsid w:val="00EA70E8"/>
    <w:rsid w:val="00EA7A2F"/>
    <w:rsid w:val="00EB03DC"/>
    <w:rsid w:val="00EB2D51"/>
    <w:rsid w:val="00EB4BEE"/>
    <w:rsid w:val="00EB5024"/>
    <w:rsid w:val="00EB688F"/>
    <w:rsid w:val="00EB7281"/>
    <w:rsid w:val="00EB7EE1"/>
    <w:rsid w:val="00EC24DC"/>
    <w:rsid w:val="00EC2B9C"/>
    <w:rsid w:val="00EC34FF"/>
    <w:rsid w:val="00EC64D2"/>
    <w:rsid w:val="00EC6F54"/>
    <w:rsid w:val="00EC77FA"/>
    <w:rsid w:val="00ED1926"/>
    <w:rsid w:val="00ED2661"/>
    <w:rsid w:val="00ED366A"/>
    <w:rsid w:val="00ED3FCA"/>
    <w:rsid w:val="00ED42CC"/>
    <w:rsid w:val="00ED4D6B"/>
    <w:rsid w:val="00ED50D5"/>
    <w:rsid w:val="00ED579C"/>
    <w:rsid w:val="00ED6F6D"/>
    <w:rsid w:val="00ED783C"/>
    <w:rsid w:val="00EE0837"/>
    <w:rsid w:val="00EE2063"/>
    <w:rsid w:val="00EE28B1"/>
    <w:rsid w:val="00EE2CF0"/>
    <w:rsid w:val="00EE2D7C"/>
    <w:rsid w:val="00EE3665"/>
    <w:rsid w:val="00EE48FE"/>
    <w:rsid w:val="00EE4C27"/>
    <w:rsid w:val="00EF25E1"/>
    <w:rsid w:val="00EF3275"/>
    <w:rsid w:val="00EF36CA"/>
    <w:rsid w:val="00EF4CB1"/>
    <w:rsid w:val="00EF4F52"/>
    <w:rsid w:val="00EF523D"/>
    <w:rsid w:val="00EF5AB9"/>
    <w:rsid w:val="00EF6DDD"/>
    <w:rsid w:val="00EF787E"/>
    <w:rsid w:val="00EF7A8D"/>
    <w:rsid w:val="00F00CE0"/>
    <w:rsid w:val="00F01276"/>
    <w:rsid w:val="00F0181A"/>
    <w:rsid w:val="00F025AE"/>
    <w:rsid w:val="00F037DB"/>
    <w:rsid w:val="00F06A94"/>
    <w:rsid w:val="00F06C98"/>
    <w:rsid w:val="00F070FF"/>
    <w:rsid w:val="00F07393"/>
    <w:rsid w:val="00F1032C"/>
    <w:rsid w:val="00F111CB"/>
    <w:rsid w:val="00F114BA"/>
    <w:rsid w:val="00F11FA8"/>
    <w:rsid w:val="00F122F2"/>
    <w:rsid w:val="00F127D7"/>
    <w:rsid w:val="00F12F4C"/>
    <w:rsid w:val="00F1328B"/>
    <w:rsid w:val="00F1453B"/>
    <w:rsid w:val="00F1491F"/>
    <w:rsid w:val="00F1676E"/>
    <w:rsid w:val="00F16CC0"/>
    <w:rsid w:val="00F20F6B"/>
    <w:rsid w:val="00F2102F"/>
    <w:rsid w:val="00F22C03"/>
    <w:rsid w:val="00F233B9"/>
    <w:rsid w:val="00F23D4C"/>
    <w:rsid w:val="00F23DF8"/>
    <w:rsid w:val="00F24971"/>
    <w:rsid w:val="00F259B7"/>
    <w:rsid w:val="00F25BDD"/>
    <w:rsid w:val="00F267BD"/>
    <w:rsid w:val="00F26BEC"/>
    <w:rsid w:val="00F277B7"/>
    <w:rsid w:val="00F27BA5"/>
    <w:rsid w:val="00F27C5E"/>
    <w:rsid w:val="00F31E5B"/>
    <w:rsid w:val="00F337CF"/>
    <w:rsid w:val="00F33AFC"/>
    <w:rsid w:val="00F33E1F"/>
    <w:rsid w:val="00F33F9C"/>
    <w:rsid w:val="00F34E20"/>
    <w:rsid w:val="00F35BAC"/>
    <w:rsid w:val="00F42893"/>
    <w:rsid w:val="00F43299"/>
    <w:rsid w:val="00F4531B"/>
    <w:rsid w:val="00F45FB2"/>
    <w:rsid w:val="00F47965"/>
    <w:rsid w:val="00F47CCB"/>
    <w:rsid w:val="00F51E7E"/>
    <w:rsid w:val="00F5251F"/>
    <w:rsid w:val="00F52DEE"/>
    <w:rsid w:val="00F52F7F"/>
    <w:rsid w:val="00F52FFF"/>
    <w:rsid w:val="00F53325"/>
    <w:rsid w:val="00F539AB"/>
    <w:rsid w:val="00F54580"/>
    <w:rsid w:val="00F60B32"/>
    <w:rsid w:val="00F61B49"/>
    <w:rsid w:val="00F61E33"/>
    <w:rsid w:val="00F62661"/>
    <w:rsid w:val="00F62ADF"/>
    <w:rsid w:val="00F62C05"/>
    <w:rsid w:val="00F63234"/>
    <w:rsid w:val="00F63AF0"/>
    <w:rsid w:val="00F64EB6"/>
    <w:rsid w:val="00F64ED9"/>
    <w:rsid w:val="00F65395"/>
    <w:rsid w:val="00F65C4C"/>
    <w:rsid w:val="00F668B9"/>
    <w:rsid w:val="00F71EAD"/>
    <w:rsid w:val="00F727BD"/>
    <w:rsid w:val="00F72C69"/>
    <w:rsid w:val="00F756E0"/>
    <w:rsid w:val="00F75AF4"/>
    <w:rsid w:val="00F76622"/>
    <w:rsid w:val="00F768F0"/>
    <w:rsid w:val="00F76FD2"/>
    <w:rsid w:val="00F80ED0"/>
    <w:rsid w:val="00F816A3"/>
    <w:rsid w:val="00F827E4"/>
    <w:rsid w:val="00F83DBD"/>
    <w:rsid w:val="00F86CF6"/>
    <w:rsid w:val="00F87239"/>
    <w:rsid w:val="00F903A3"/>
    <w:rsid w:val="00F921E9"/>
    <w:rsid w:val="00F92A3A"/>
    <w:rsid w:val="00F95D9F"/>
    <w:rsid w:val="00F9756C"/>
    <w:rsid w:val="00F9790D"/>
    <w:rsid w:val="00FA15B9"/>
    <w:rsid w:val="00FA1D00"/>
    <w:rsid w:val="00FA3C6C"/>
    <w:rsid w:val="00FA5A37"/>
    <w:rsid w:val="00FA5BA4"/>
    <w:rsid w:val="00FA7139"/>
    <w:rsid w:val="00FA7556"/>
    <w:rsid w:val="00FA76EB"/>
    <w:rsid w:val="00FA7F46"/>
    <w:rsid w:val="00FB0960"/>
    <w:rsid w:val="00FB3E85"/>
    <w:rsid w:val="00FB453E"/>
    <w:rsid w:val="00FB64C4"/>
    <w:rsid w:val="00FB6715"/>
    <w:rsid w:val="00FB7CF5"/>
    <w:rsid w:val="00FC076F"/>
    <w:rsid w:val="00FC0818"/>
    <w:rsid w:val="00FC1E20"/>
    <w:rsid w:val="00FC5584"/>
    <w:rsid w:val="00FC6A43"/>
    <w:rsid w:val="00FC73CE"/>
    <w:rsid w:val="00FD0837"/>
    <w:rsid w:val="00FD0CE0"/>
    <w:rsid w:val="00FD11F9"/>
    <w:rsid w:val="00FD1BAD"/>
    <w:rsid w:val="00FD1DE1"/>
    <w:rsid w:val="00FD48DB"/>
    <w:rsid w:val="00FD49BA"/>
    <w:rsid w:val="00FD544F"/>
    <w:rsid w:val="00FD563B"/>
    <w:rsid w:val="00FD6A97"/>
    <w:rsid w:val="00FD70E8"/>
    <w:rsid w:val="00FD735E"/>
    <w:rsid w:val="00FD7447"/>
    <w:rsid w:val="00FD7827"/>
    <w:rsid w:val="00FE016A"/>
    <w:rsid w:val="00FE233D"/>
    <w:rsid w:val="00FE36C1"/>
    <w:rsid w:val="00FE54A1"/>
    <w:rsid w:val="00FE760F"/>
    <w:rsid w:val="00FF157E"/>
    <w:rsid w:val="00FF18D9"/>
    <w:rsid w:val="00FF2C41"/>
    <w:rsid w:val="00FF320C"/>
    <w:rsid w:val="00FF4017"/>
    <w:rsid w:val="00FF5AE3"/>
    <w:rsid w:val="00FF6019"/>
    <w:rsid w:val="00FF62D8"/>
    <w:rsid w:val="00FF634D"/>
    <w:rsid w:val="00FF7377"/>
    <w:rsid w:val="00FF765B"/>
    <w:rsid w:val="00FF7E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FE5FDEA"/>
  <w15:docId w15:val="{9DCA2DB6-B858-40AD-AE45-B321FA7B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246"/>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4F2FF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4F2FF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4F2FF9"/>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
    <w:next w:val="a"/>
    <w:link w:val="41"/>
    <w:qFormat/>
    <w:rsid w:val="00190DE6"/>
    <w:pPr>
      <w:keepNext/>
      <w:outlineLvl w:val="3"/>
    </w:pPr>
    <w:rPr>
      <w:sz w:val="28"/>
    </w:rPr>
  </w:style>
  <w:style w:type="paragraph" w:styleId="5">
    <w:name w:val="heading 5"/>
    <w:basedOn w:val="a"/>
    <w:next w:val="a"/>
    <w:link w:val="50"/>
    <w:qFormat/>
    <w:rsid w:val="00190DE6"/>
    <w:pPr>
      <w:keepNext/>
      <w:widowControl w:val="0"/>
      <w:shd w:val="clear" w:color="auto" w:fill="FFFFFF"/>
      <w:autoSpaceDE w:val="0"/>
      <w:autoSpaceDN w:val="0"/>
      <w:adjustRightInd w:val="0"/>
      <w:jc w:val="center"/>
      <w:outlineLvl w:val="4"/>
    </w:pPr>
    <w:rPr>
      <w:b/>
      <w:caps/>
      <w:color w:val="000000"/>
      <w:spacing w:val="-7"/>
      <w:sz w:val="24"/>
    </w:rPr>
  </w:style>
  <w:style w:type="paragraph" w:styleId="6">
    <w:name w:val="heading 6"/>
    <w:basedOn w:val="a"/>
    <w:next w:val="a"/>
    <w:link w:val="60"/>
    <w:qFormat/>
    <w:rsid w:val="00190DE6"/>
    <w:pPr>
      <w:keepNext/>
      <w:widowControl w:val="0"/>
      <w:autoSpaceDE w:val="0"/>
      <w:autoSpaceDN w:val="0"/>
      <w:adjustRightInd w:val="0"/>
      <w:spacing w:line="200" w:lineRule="exact"/>
      <w:jc w:val="center"/>
      <w:outlineLvl w:val="5"/>
    </w:pPr>
    <w:rPr>
      <w:color w:val="000000"/>
      <w:sz w:val="24"/>
    </w:rPr>
  </w:style>
  <w:style w:type="paragraph" w:styleId="7">
    <w:name w:val="heading 7"/>
    <w:basedOn w:val="a"/>
    <w:next w:val="a"/>
    <w:link w:val="70"/>
    <w:qFormat/>
    <w:rsid w:val="00190DE6"/>
    <w:pPr>
      <w:keepNext/>
      <w:widowControl w:val="0"/>
      <w:autoSpaceDE w:val="0"/>
      <w:autoSpaceDN w:val="0"/>
      <w:adjustRightInd w:val="0"/>
      <w:jc w:val="center"/>
      <w:outlineLvl w:val="6"/>
    </w:pPr>
    <w:rPr>
      <w:sz w:val="28"/>
    </w:rPr>
  </w:style>
  <w:style w:type="paragraph" w:styleId="8">
    <w:name w:val="heading 8"/>
    <w:basedOn w:val="a"/>
    <w:next w:val="a"/>
    <w:link w:val="80"/>
    <w:qFormat/>
    <w:rsid w:val="00190DE6"/>
    <w:pPr>
      <w:keepNext/>
      <w:widowControl w:val="0"/>
      <w:autoSpaceDE w:val="0"/>
      <w:autoSpaceDN w:val="0"/>
      <w:adjustRightInd w:val="0"/>
      <w:outlineLvl w:val="7"/>
    </w:pPr>
    <w:rPr>
      <w:sz w:val="24"/>
    </w:rPr>
  </w:style>
  <w:style w:type="paragraph" w:styleId="9">
    <w:name w:val="heading 9"/>
    <w:basedOn w:val="a"/>
    <w:next w:val="a"/>
    <w:link w:val="90"/>
    <w:qFormat/>
    <w:rsid w:val="00190DE6"/>
    <w:pPr>
      <w:keepNext/>
      <w:widowControl w:val="0"/>
      <w:autoSpaceDE w:val="0"/>
      <w:autoSpaceDN w:val="0"/>
      <w:adjustRightInd w:val="0"/>
      <w:ind w:firstLine="708"/>
      <w:jc w:val="both"/>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 Знак"/>
    <w:basedOn w:val="a"/>
    <w:link w:val="a4"/>
    <w:rsid w:val="00BD6574"/>
    <w:pPr>
      <w:tabs>
        <w:tab w:val="center" w:pos="4677"/>
        <w:tab w:val="right" w:pos="9355"/>
      </w:tabs>
    </w:pPr>
  </w:style>
  <w:style w:type="character" w:customStyle="1" w:styleId="a4">
    <w:name w:val="Нижний колонтитул Знак"/>
    <w:aliases w:val=" Знак Знак"/>
    <w:basedOn w:val="a0"/>
    <w:link w:val="a3"/>
    <w:rsid w:val="00BD6574"/>
    <w:rPr>
      <w:rFonts w:ascii="Times New Roman" w:eastAsia="Times New Roman" w:hAnsi="Times New Roman" w:cs="Times New Roman"/>
      <w:sz w:val="20"/>
      <w:szCs w:val="20"/>
      <w:lang w:eastAsia="ru-RU"/>
    </w:rPr>
  </w:style>
  <w:style w:type="paragraph" w:styleId="12">
    <w:name w:val="toc 1"/>
    <w:aliases w:val="фр"/>
    <w:basedOn w:val="a"/>
    <w:next w:val="a"/>
    <w:autoRedefine/>
    <w:uiPriority w:val="39"/>
    <w:qFormat/>
    <w:rsid w:val="00526EEA"/>
    <w:pPr>
      <w:tabs>
        <w:tab w:val="right" w:leader="dot" w:pos="9356"/>
      </w:tabs>
      <w:spacing w:line="360" w:lineRule="auto"/>
      <w:ind w:right="283"/>
      <w:jc w:val="both"/>
      <w:outlineLvl w:val="1"/>
    </w:pPr>
    <w:rPr>
      <w:rFonts w:cs="Arial"/>
      <w:b/>
      <w:bCs/>
      <w:caps/>
      <w:noProof/>
      <w:sz w:val="24"/>
      <w:szCs w:val="24"/>
      <w:lang w:val="en-US" w:eastAsia="en-US" w:bidi="en-US"/>
    </w:rPr>
  </w:style>
  <w:style w:type="character" w:styleId="a5">
    <w:name w:val="page number"/>
    <w:basedOn w:val="a0"/>
    <w:rsid w:val="00BD6574"/>
  </w:style>
  <w:style w:type="paragraph" w:styleId="a6">
    <w:name w:val="List Paragraph"/>
    <w:basedOn w:val="a"/>
    <w:link w:val="a7"/>
    <w:uiPriority w:val="34"/>
    <w:qFormat/>
    <w:rsid w:val="00BD6574"/>
    <w:pPr>
      <w:ind w:left="720"/>
      <w:contextualSpacing/>
    </w:pPr>
    <w:rPr>
      <w:sz w:val="24"/>
      <w:szCs w:val="24"/>
      <w:lang w:val="en-US" w:eastAsia="en-US" w:bidi="en-US"/>
    </w:rPr>
  </w:style>
  <w:style w:type="paragraph" w:styleId="a8">
    <w:name w:val="header"/>
    <w:aliases w:val="??????? ??????????,ВерхКолонтитул Знак,ВерхКолонтитул"/>
    <w:basedOn w:val="a"/>
    <w:link w:val="a9"/>
    <w:uiPriority w:val="99"/>
    <w:rsid w:val="00BD6574"/>
    <w:pPr>
      <w:tabs>
        <w:tab w:val="center" w:pos="4677"/>
        <w:tab w:val="right" w:pos="9355"/>
      </w:tabs>
    </w:pPr>
  </w:style>
  <w:style w:type="character" w:customStyle="1" w:styleId="a9">
    <w:name w:val="Верхний колонтитул Знак"/>
    <w:aliases w:val="??????? ?????????? Знак,ВерхКолонтитул Знак Знак,ВерхКолонтитул Знак1"/>
    <w:basedOn w:val="a0"/>
    <w:link w:val="a8"/>
    <w:uiPriority w:val="99"/>
    <w:rsid w:val="00BD6574"/>
    <w:rPr>
      <w:rFonts w:ascii="Times New Roman" w:eastAsia="Times New Roman" w:hAnsi="Times New Roman" w:cs="Times New Roman"/>
      <w:sz w:val="20"/>
      <w:szCs w:val="20"/>
      <w:lang w:eastAsia="ru-RU"/>
    </w:rPr>
  </w:style>
  <w:style w:type="paragraph" w:customStyle="1" w:styleId="aa">
    <w:name w:val="Нормальный (таблица)"/>
    <w:basedOn w:val="a"/>
    <w:next w:val="a"/>
    <w:uiPriority w:val="99"/>
    <w:rsid w:val="00BD6574"/>
    <w:pPr>
      <w:widowControl w:val="0"/>
      <w:autoSpaceDE w:val="0"/>
      <w:autoSpaceDN w:val="0"/>
      <w:adjustRightInd w:val="0"/>
      <w:jc w:val="both"/>
    </w:pPr>
    <w:rPr>
      <w:rFonts w:ascii="Arial" w:hAnsi="Arial"/>
      <w:sz w:val="24"/>
      <w:szCs w:val="24"/>
    </w:rPr>
  </w:style>
  <w:style w:type="character" w:customStyle="1" w:styleId="a7">
    <w:name w:val="Абзац списка Знак"/>
    <w:link w:val="a6"/>
    <w:uiPriority w:val="34"/>
    <w:rsid w:val="00BD6574"/>
    <w:rPr>
      <w:rFonts w:ascii="Times New Roman" w:eastAsia="Times New Roman" w:hAnsi="Times New Roman" w:cs="Times New Roman"/>
      <w:sz w:val="24"/>
      <w:szCs w:val="24"/>
      <w:lang w:val="en-US" w:bidi="en-US"/>
    </w:rPr>
  </w:style>
  <w:style w:type="paragraph" w:styleId="ab">
    <w:name w:val="Balloon Text"/>
    <w:basedOn w:val="a"/>
    <w:link w:val="ac"/>
    <w:unhideWhenUsed/>
    <w:rsid w:val="00BD6574"/>
    <w:rPr>
      <w:rFonts w:ascii="Tahoma" w:hAnsi="Tahoma" w:cs="Tahoma"/>
      <w:sz w:val="16"/>
      <w:szCs w:val="16"/>
    </w:rPr>
  </w:style>
  <w:style w:type="character" w:customStyle="1" w:styleId="ac">
    <w:name w:val="Текст выноски Знак"/>
    <w:basedOn w:val="a0"/>
    <w:link w:val="ab"/>
    <w:rsid w:val="00BD6574"/>
    <w:rPr>
      <w:rFonts w:ascii="Tahoma" w:eastAsia="Times New Roman" w:hAnsi="Tahoma" w:cs="Tahoma"/>
      <w:sz w:val="16"/>
      <w:szCs w:val="16"/>
      <w:lang w:eastAsia="ru-RU"/>
    </w:rPr>
  </w:style>
  <w:style w:type="paragraph" w:styleId="ad">
    <w:name w:val="Document Map"/>
    <w:basedOn w:val="a"/>
    <w:link w:val="ae"/>
    <w:uiPriority w:val="99"/>
    <w:semiHidden/>
    <w:unhideWhenUsed/>
    <w:rsid w:val="00BD6574"/>
    <w:rPr>
      <w:rFonts w:ascii="Tahoma" w:hAnsi="Tahoma" w:cs="Tahoma"/>
      <w:sz w:val="16"/>
      <w:szCs w:val="16"/>
    </w:rPr>
  </w:style>
  <w:style w:type="character" w:customStyle="1" w:styleId="ae">
    <w:name w:val="Схема документа Знак"/>
    <w:basedOn w:val="a0"/>
    <w:link w:val="ad"/>
    <w:uiPriority w:val="99"/>
    <w:semiHidden/>
    <w:rsid w:val="00BD6574"/>
    <w:rPr>
      <w:rFonts w:ascii="Tahoma" w:eastAsia="Times New Roman" w:hAnsi="Tahoma" w:cs="Tahoma"/>
      <w:sz w:val="16"/>
      <w:szCs w:val="16"/>
      <w:lang w:eastAsia="ru-RU"/>
    </w:rPr>
  </w:style>
  <w:style w:type="paragraph" w:styleId="22">
    <w:name w:val="toc 2"/>
    <w:basedOn w:val="a"/>
    <w:next w:val="a"/>
    <w:autoRedefine/>
    <w:uiPriority w:val="39"/>
    <w:rsid w:val="00404025"/>
    <w:pPr>
      <w:tabs>
        <w:tab w:val="right" w:leader="dot" w:pos="9345"/>
      </w:tabs>
      <w:ind w:firstLine="709"/>
    </w:pPr>
    <w:rPr>
      <w:rFonts w:eastAsia="SimSun"/>
      <w:sz w:val="24"/>
      <w:szCs w:val="24"/>
      <w:lang w:eastAsia="zh-CN"/>
    </w:rPr>
  </w:style>
  <w:style w:type="character" w:styleId="af">
    <w:name w:val="Hyperlink"/>
    <w:uiPriority w:val="99"/>
    <w:unhideWhenUsed/>
    <w:rsid w:val="00351B08"/>
    <w:rPr>
      <w:color w:val="0000FF"/>
      <w:u w:val="single"/>
    </w:rPr>
  </w:style>
  <w:style w:type="character" w:customStyle="1" w:styleId="11">
    <w:name w:val="Заголовок 1 Знак"/>
    <w:basedOn w:val="a0"/>
    <w:link w:val="10"/>
    <w:rsid w:val="004F2FF9"/>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4F2FF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4F2FF9"/>
    <w:rPr>
      <w:rFonts w:asciiTheme="majorHAnsi" w:eastAsiaTheme="majorEastAsia" w:hAnsiTheme="majorHAnsi" w:cstheme="majorBidi"/>
      <w:b/>
      <w:bCs/>
      <w:color w:val="4F81BD" w:themeColor="accent1"/>
      <w:sz w:val="20"/>
      <w:szCs w:val="20"/>
      <w:lang w:eastAsia="ru-RU"/>
    </w:rPr>
  </w:style>
  <w:style w:type="paragraph" w:customStyle="1" w:styleId="ConsPlusNormal">
    <w:name w:val="ConsPlusNormal"/>
    <w:rsid w:val="0082362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converted-space">
    <w:name w:val="apple-converted-space"/>
    <w:rsid w:val="00823628"/>
  </w:style>
  <w:style w:type="paragraph" w:styleId="af0">
    <w:name w:val="No Spacing"/>
    <w:link w:val="af1"/>
    <w:qFormat/>
    <w:rsid w:val="00823628"/>
    <w:pPr>
      <w:spacing w:after="0" w:line="240" w:lineRule="auto"/>
    </w:pPr>
    <w:rPr>
      <w:rFonts w:ascii="Times New Roman" w:eastAsia="Times New Roman" w:hAnsi="Times New Roman" w:cs="Times New Roman"/>
      <w:sz w:val="20"/>
      <w:szCs w:val="20"/>
      <w:lang w:eastAsia="ru-RU"/>
    </w:rPr>
  </w:style>
  <w:style w:type="paragraph" w:styleId="31">
    <w:name w:val="toc 3"/>
    <w:basedOn w:val="a"/>
    <w:next w:val="a"/>
    <w:autoRedefine/>
    <w:uiPriority w:val="39"/>
    <w:unhideWhenUsed/>
    <w:rsid w:val="00404025"/>
    <w:pPr>
      <w:tabs>
        <w:tab w:val="right" w:leader="dot" w:pos="9345"/>
      </w:tabs>
      <w:spacing w:after="100"/>
      <w:ind w:firstLine="709"/>
    </w:pPr>
  </w:style>
  <w:style w:type="paragraph" w:styleId="af2">
    <w:name w:val="Title"/>
    <w:basedOn w:val="a"/>
    <w:next w:val="a"/>
    <w:link w:val="af3"/>
    <w:qFormat/>
    <w:rsid w:val="000A71FD"/>
    <w:pPr>
      <w:jc w:val="center"/>
    </w:pPr>
    <w:rPr>
      <w:b/>
      <w:sz w:val="26"/>
      <w:lang w:val="en-US" w:eastAsia="ar-SA"/>
    </w:rPr>
  </w:style>
  <w:style w:type="character" w:customStyle="1" w:styleId="af3">
    <w:name w:val="Заголовок Знак"/>
    <w:basedOn w:val="a0"/>
    <w:link w:val="af2"/>
    <w:rsid w:val="000A71FD"/>
    <w:rPr>
      <w:rFonts w:ascii="Times New Roman" w:eastAsia="Times New Roman" w:hAnsi="Times New Roman" w:cs="Times New Roman"/>
      <w:b/>
      <w:sz w:val="26"/>
      <w:szCs w:val="20"/>
      <w:lang w:val="en-US" w:eastAsia="ar-SA"/>
    </w:rPr>
  </w:style>
  <w:style w:type="paragraph" w:styleId="af4">
    <w:name w:val="Subtitle"/>
    <w:basedOn w:val="a"/>
    <w:next w:val="a"/>
    <w:link w:val="af5"/>
    <w:qFormat/>
    <w:rsid w:val="000A71F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5">
    <w:name w:val="Подзаголовок Знак"/>
    <w:basedOn w:val="a0"/>
    <w:link w:val="af4"/>
    <w:rsid w:val="000A71FD"/>
    <w:rPr>
      <w:rFonts w:asciiTheme="majorHAnsi" w:eastAsiaTheme="majorEastAsia" w:hAnsiTheme="majorHAnsi" w:cstheme="majorBidi"/>
      <w:i/>
      <w:iCs/>
      <w:color w:val="4F81BD" w:themeColor="accent1"/>
      <w:spacing w:val="15"/>
      <w:sz w:val="24"/>
      <w:szCs w:val="24"/>
      <w:lang w:eastAsia="ru-RU"/>
    </w:rPr>
  </w:style>
  <w:style w:type="paragraph" w:styleId="af6">
    <w:name w:val="Body Text"/>
    <w:basedOn w:val="a"/>
    <w:link w:val="af7"/>
    <w:uiPriority w:val="99"/>
    <w:rsid w:val="001D7F26"/>
    <w:rPr>
      <w:sz w:val="32"/>
      <w:szCs w:val="24"/>
    </w:rPr>
  </w:style>
  <w:style w:type="character" w:customStyle="1" w:styleId="af7">
    <w:name w:val="Основной текст Знак"/>
    <w:basedOn w:val="a0"/>
    <w:link w:val="af6"/>
    <w:uiPriority w:val="99"/>
    <w:rsid w:val="001D7F26"/>
    <w:rPr>
      <w:rFonts w:ascii="Times New Roman" w:eastAsia="Times New Roman" w:hAnsi="Times New Roman" w:cs="Times New Roman"/>
      <w:sz w:val="32"/>
      <w:szCs w:val="24"/>
      <w:lang w:eastAsia="ru-RU"/>
    </w:rPr>
  </w:style>
  <w:style w:type="character" w:customStyle="1" w:styleId="text31">
    <w:name w:val="text31"/>
    <w:basedOn w:val="a0"/>
    <w:rsid w:val="001D7F26"/>
    <w:rPr>
      <w:rFonts w:ascii="Arial" w:hAnsi="Arial" w:cs="Arial" w:hint="default"/>
      <w:strike w:val="0"/>
      <w:dstrike w:val="0"/>
      <w:color w:val="000000"/>
      <w:sz w:val="17"/>
      <w:szCs w:val="17"/>
      <w:u w:val="none"/>
      <w:effect w:val="none"/>
    </w:rPr>
  </w:style>
  <w:style w:type="paragraph" w:customStyle="1" w:styleId="af8">
    <w:name w:val="основной"/>
    <w:basedOn w:val="a"/>
    <w:rsid w:val="003A4BDD"/>
    <w:pPr>
      <w:keepNext/>
    </w:pPr>
    <w:rPr>
      <w:sz w:val="24"/>
      <w:szCs w:val="24"/>
    </w:rPr>
  </w:style>
  <w:style w:type="paragraph" w:customStyle="1" w:styleId="ConsPlusTitle">
    <w:name w:val="ConsPlusTitle"/>
    <w:rsid w:val="004A5D50"/>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ienie">
    <w:name w:val="nienie"/>
    <w:basedOn w:val="a"/>
    <w:rsid w:val="004A5D50"/>
    <w:pPr>
      <w:keepLines/>
      <w:widowControl w:val="0"/>
      <w:ind w:left="709" w:hanging="284"/>
      <w:jc w:val="both"/>
    </w:pPr>
    <w:rPr>
      <w:rFonts w:ascii="Peterburg" w:hAnsi="Peterburg" w:cs="Peterburg"/>
      <w:sz w:val="24"/>
      <w:szCs w:val="24"/>
    </w:rPr>
  </w:style>
  <w:style w:type="paragraph" w:customStyle="1" w:styleId="Iauiue">
    <w:name w:val="Iau?iue"/>
    <w:rsid w:val="004A5D50"/>
    <w:pPr>
      <w:widowControl w:val="0"/>
      <w:spacing w:after="0" w:line="240" w:lineRule="auto"/>
    </w:pPr>
    <w:rPr>
      <w:rFonts w:ascii="Times New Roman" w:eastAsia="Times New Roman" w:hAnsi="Times New Roman" w:cs="Times New Roman"/>
      <w:sz w:val="20"/>
      <w:szCs w:val="20"/>
      <w:lang w:eastAsia="ru-RU"/>
    </w:rPr>
  </w:style>
  <w:style w:type="paragraph" w:customStyle="1" w:styleId="af9">
    <w:name w:val="Отступ перед"/>
    <w:basedOn w:val="a"/>
    <w:rsid w:val="00983545"/>
    <w:pPr>
      <w:widowControl w:val="0"/>
      <w:shd w:val="clear" w:color="auto" w:fill="FFFFFF"/>
      <w:autoSpaceDE w:val="0"/>
      <w:autoSpaceDN w:val="0"/>
      <w:adjustRightInd w:val="0"/>
      <w:spacing w:before="120"/>
      <w:ind w:firstLine="284"/>
      <w:jc w:val="both"/>
    </w:pPr>
    <w:rPr>
      <w:sz w:val="24"/>
      <w:szCs w:val="22"/>
    </w:rPr>
  </w:style>
  <w:style w:type="paragraph" w:styleId="afa">
    <w:name w:val="endnote text"/>
    <w:basedOn w:val="a"/>
    <w:link w:val="afb"/>
    <w:uiPriority w:val="99"/>
    <w:semiHidden/>
    <w:unhideWhenUsed/>
    <w:rsid w:val="00983545"/>
  </w:style>
  <w:style w:type="character" w:customStyle="1" w:styleId="afb">
    <w:name w:val="Текст концевой сноски Знак"/>
    <w:basedOn w:val="a0"/>
    <w:link w:val="afa"/>
    <w:uiPriority w:val="99"/>
    <w:semiHidden/>
    <w:rsid w:val="00983545"/>
    <w:rPr>
      <w:rFonts w:ascii="Times New Roman" w:eastAsia="Times New Roman" w:hAnsi="Times New Roman" w:cs="Times New Roman"/>
      <w:sz w:val="20"/>
      <w:szCs w:val="20"/>
      <w:lang w:eastAsia="ru-RU"/>
    </w:rPr>
  </w:style>
  <w:style w:type="character" w:styleId="afc">
    <w:name w:val="endnote reference"/>
    <w:basedOn w:val="a0"/>
    <w:uiPriority w:val="99"/>
    <w:semiHidden/>
    <w:unhideWhenUsed/>
    <w:rsid w:val="00983545"/>
    <w:rPr>
      <w:vertAlign w:val="superscript"/>
    </w:rPr>
  </w:style>
  <w:style w:type="paragraph" w:customStyle="1" w:styleId="ConsPlusCell">
    <w:name w:val="ConsPlusCell"/>
    <w:rsid w:val="00DB7AA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d">
    <w:name w:val="Знак Знак Знак Знак"/>
    <w:basedOn w:val="a"/>
    <w:rsid w:val="009B3CAC"/>
    <w:pPr>
      <w:autoSpaceDE w:val="0"/>
      <w:autoSpaceDN w:val="0"/>
      <w:spacing w:after="160" w:line="240" w:lineRule="exact"/>
    </w:pPr>
    <w:rPr>
      <w:rFonts w:ascii="Arial" w:hAnsi="Arial" w:cs="Arial"/>
      <w:b/>
      <w:bCs/>
      <w:lang w:val="en-US" w:eastAsia="de-DE"/>
    </w:rPr>
  </w:style>
  <w:style w:type="paragraph" w:styleId="23">
    <w:name w:val="Body Text Indent 2"/>
    <w:basedOn w:val="a"/>
    <w:link w:val="24"/>
    <w:unhideWhenUsed/>
    <w:rsid w:val="002A7817"/>
    <w:pPr>
      <w:spacing w:after="120" w:line="480" w:lineRule="auto"/>
      <w:ind w:left="283"/>
    </w:pPr>
  </w:style>
  <w:style w:type="character" w:customStyle="1" w:styleId="24">
    <w:name w:val="Основной текст с отступом 2 Знак"/>
    <w:basedOn w:val="a0"/>
    <w:link w:val="23"/>
    <w:rsid w:val="002A7817"/>
    <w:rPr>
      <w:rFonts w:ascii="Times New Roman" w:eastAsia="Times New Roman" w:hAnsi="Times New Roman" w:cs="Times New Roman"/>
      <w:sz w:val="20"/>
      <w:szCs w:val="20"/>
      <w:lang w:eastAsia="ru-RU"/>
    </w:rPr>
  </w:style>
  <w:style w:type="paragraph" w:customStyle="1" w:styleId="ConsNormal">
    <w:name w:val="ConsNormal"/>
    <w:rsid w:val="002A7817"/>
    <w:pPr>
      <w:widowControl w:val="0"/>
      <w:suppressAutoHyphens/>
      <w:spacing w:after="0" w:line="240" w:lineRule="auto"/>
      <w:ind w:firstLine="720"/>
    </w:pPr>
    <w:rPr>
      <w:rFonts w:ascii="Arial" w:eastAsia="Times New Roman" w:hAnsi="Arial" w:cs="Times New Roman"/>
      <w:sz w:val="20"/>
      <w:szCs w:val="20"/>
    </w:rPr>
  </w:style>
  <w:style w:type="paragraph" w:styleId="afe">
    <w:name w:val="Body Text Indent"/>
    <w:basedOn w:val="a"/>
    <w:link w:val="aff"/>
    <w:unhideWhenUsed/>
    <w:rsid w:val="006C6315"/>
    <w:pPr>
      <w:spacing w:after="120"/>
      <w:ind w:left="283"/>
    </w:pPr>
  </w:style>
  <w:style w:type="character" w:customStyle="1" w:styleId="aff">
    <w:name w:val="Основной текст с отступом Знак"/>
    <w:basedOn w:val="a0"/>
    <w:link w:val="afe"/>
    <w:rsid w:val="006C6315"/>
    <w:rPr>
      <w:rFonts w:ascii="Times New Roman" w:eastAsia="Times New Roman" w:hAnsi="Times New Roman" w:cs="Times New Roman"/>
      <w:sz w:val="20"/>
      <w:szCs w:val="20"/>
      <w:lang w:eastAsia="ru-RU"/>
    </w:rPr>
  </w:style>
  <w:style w:type="paragraph" w:customStyle="1" w:styleId="Style4">
    <w:name w:val="Style4"/>
    <w:basedOn w:val="a"/>
    <w:rsid w:val="00DC2196"/>
    <w:pPr>
      <w:widowControl w:val="0"/>
      <w:autoSpaceDE w:val="0"/>
      <w:autoSpaceDN w:val="0"/>
      <w:adjustRightInd w:val="0"/>
      <w:spacing w:line="322" w:lineRule="exact"/>
      <w:ind w:firstLine="734"/>
      <w:jc w:val="both"/>
    </w:pPr>
    <w:rPr>
      <w:sz w:val="24"/>
      <w:szCs w:val="24"/>
    </w:rPr>
  </w:style>
  <w:style w:type="character" w:customStyle="1" w:styleId="FontStyle11">
    <w:name w:val="Font Style11"/>
    <w:basedOn w:val="a0"/>
    <w:rsid w:val="00DC2196"/>
    <w:rPr>
      <w:rFonts w:ascii="Times New Roman" w:hAnsi="Times New Roman" w:cs="Times New Roman"/>
      <w:sz w:val="26"/>
      <w:szCs w:val="26"/>
    </w:rPr>
  </w:style>
  <w:style w:type="character" w:customStyle="1" w:styleId="FontStyle12">
    <w:name w:val="Font Style12"/>
    <w:basedOn w:val="a0"/>
    <w:rsid w:val="00DC2196"/>
    <w:rPr>
      <w:rFonts w:ascii="Times New Roman" w:hAnsi="Times New Roman" w:cs="Times New Roman"/>
      <w:sz w:val="24"/>
      <w:szCs w:val="24"/>
    </w:rPr>
  </w:style>
  <w:style w:type="numbering" w:customStyle="1" w:styleId="13">
    <w:name w:val="Нет списка1"/>
    <w:next w:val="a2"/>
    <w:uiPriority w:val="99"/>
    <w:semiHidden/>
    <w:unhideWhenUsed/>
    <w:rsid w:val="000F7308"/>
  </w:style>
  <w:style w:type="paragraph" w:customStyle="1" w:styleId="aff0">
    <w:name w:val="Таблицы (моноширинный)"/>
    <w:basedOn w:val="a"/>
    <w:next w:val="a"/>
    <w:uiPriority w:val="99"/>
    <w:rsid w:val="000F7308"/>
    <w:pPr>
      <w:widowControl w:val="0"/>
      <w:autoSpaceDE w:val="0"/>
      <w:autoSpaceDN w:val="0"/>
      <w:adjustRightInd w:val="0"/>
      <w:jc w:val="both"/>
    </w:pPr>
    <w:rPr>
      <w:rFonts w:ascii="Courier New" w:hAnsi="Courier New" w:cs="Courier New"/>
    </w:rPr>
  </w:style>
  <w:style w:type="character" w:customStyle="1" w:styleId="aff1">
    <w:name w:val="Цветовое выделение"/>
    <w:uiPriority w:val="99"/>
    <w:rsid w:val="000F7308"/>
    <w:rPr>
      <w:b/>
      <w:bCs/>
      <w:color w:val="000080"/>
    </w:rPr>
  </w:style>
  <w:style w:type="paragraph" w:customStyle="1" w:styleId="WW-2">
    <w:name w:val="WW-Основной текст с отступом 2"/>
    <w:basedOn w:val="a"/>
    <w:rsid w:val="000F7308"/>
    <w:pPr>
      <w:widowControl w:val="0"/>
      <w:suppressAutoHyphens/>
      <w:ind w:firstLine="851"/>
      <w:jc w:val="both"/>
    </w:pPr>
    <w:rPr>
      <w:sz w:val="28"/>
      <w:szCs w:val="24"/>
    </w:rPr>
  </w:style>
  <w:style w:type="paragraph" w:customStyle="1" w:styleId="14">
    <w:name w:val="текст 1"/>
    <w:basedOn w:val="a"/>
    <w:next w:val="a"/>
    <w:rsid w:val="000F7308"/>
    <w:pPr>
      <w:ind w:firstLine="540"/>
      <w:jc w:val="both"/>
    </w:pPr>
    <w:rPr>
      <w:szCs w:val="24"/>
    </w:rPr>
  </w:style>
  <w:style w:type="paragraph" w:customStyle="1" w:styleId="aff2">
    <w:name w:val="Îáû÷íûé"/>
    <w:rsid w:val="000F7308"/>
    <w:pPr>
      <w:spacing w:after="0" w:line="240" w:lineRule="auto"/>
    </w:pPr>
    <w:rPr>
      <w:rFonts w:ascii="Times New Roman" w:eastAsia="Times New Roman" w:hAnsi="Times New Roman" w:cs="Times New Roman"/>
      <w:sz w:val="20"/>
      <w:szCs w:val="20"/>
      <w:lang w:val="en-US" w:eastAsia="ru-RU"/>
    </w:rPr>
  </w:style>
  <w:style w:type="character" w:customStyle="1" w:styleId="25">
    <w:name w:val="Основной текст (2)"/>
    <w:rsid w:val="000F7308"/>
    <w:rPr>
      <w:rFonts w:ascii="Gungsuh" w:eastAsia="Gungsuh" w:hAnsi="Gungsuh" w:cs="Gungsuh"/>
      <w:b w:val="0"/>
      <w:bCs w:val="0"/>
      <w:i w:val="0"/>
      <w:iCs w:val="0"/>
      <w:smallCaps w:val="0"/>
      <w:strike w:val="0"/>
      <w:spacing w:val="-20"/>
      <w:sz w:val="25"/>
      <w:szCs w:val="25"/>
      <w:u w:val="single"/>
    </w:rPr>
  </w:style>
  <w:style w:type="paragraph" w:customStyle="1" w:styleId="ConsPlusNonformat">
    <w:name w:val="ConsPlusNonformat"/>
    <w:rsid w:val="000F730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5">
    <w:name w:val="Основной текст с отступом1"/>
    <w:basedOn w:val="a"/>
    <w:rsid w:val="000F7308"/>
    <w:pPr>
      <w:keepLines/>
      <w:widowControl w:val="0"/>
      <w:suppressAutoHyphens/>
      <w:overflowPunct w:val="0"/>
      <w:autoSpaceDE w:val="0"/>
      <w:spacing w:line="320" w:lineRule="atLeast"/>
      <w:ind w:firstLine="709"/>
      <w:jc w:val="both"/>
    </w:pPr>
    <w:rPr>
      <w:sz w:val="28"/>
      <w:szCs w:val="28"/>
      <w:lang w:eastAsia="ar-SA"/>
    </w:rPr>
  </w:style>
  <w:style w:type="paragraph" w:customStyle="1" w:styleId="26">
    <w:name w:val="Îñíîâíîé òåêñò 2"/>
    <w:basedOn w:val="a"/>
    <w:rsid w:val="000F7308"/>
    <w:pPr>
      <w:widowControl w:val="0"/>
      <w:suppressAutoHyphens/>
      <w:ind w:firstLine="720"/>
      <w:jc w:val="both"/>
    </w:pPr>
    <w:rPr>
      <w:rFonts w:eastAsia="Arial"/>
      <w:b/>
      <w:bCs/>
      <w:color w:val="000000"/>
      <w:sz w:val="24"/>
      <w:szCs w:val="24"/>
      <w:lang w:val="en-US" w:eastAsia="ar-SA"/>
    </w:rPr>
  </w:style>
  <w:style w:type="character" w:customStyle="1" w:styleId="af1">
    <w:name w:val="Без интервала Знак"/>
    <w:link w:val="af0"/>
    <w:locked/>
    <w:rsid w:val="000F7308"/>
    <w:rPr>
      <w:rFonts w:ascii="Times New Roman" w:eastAsia="Times New Roman" w:hAnsi="Times New Roman" w:cs="Times New Roman"/>
      <w:sz w:val="20"/>
      <w:szCs w:val="20"/>
      <w:lang w:eastAsia="ru-RU"/>
    </w:rPr>
  </w:style>
  <w:style w:type="paragraph" w:customStyle="1" w:styleId="310">
    <w:name w:val="Основной текст с отступом 31"/>
    <w:basedOn w:val="a"/>
    <w:rsid w:val="000F7308"/>
    <w:pPr>
      <w:widowControl w:val="0"/>
      <w:shd w:val="clear" w:color="auto" w:fill="FFFFFF"/>
      <w:suppressAutoHyphens/>
      <w:spacing w:after="100"/>
      <w:ind w:firstLine="720"/>
      <w:jc w:val="both"/>
    </w:pPr>
    <w:rPr>
      <w:sz w:val="28"/>
      <w:lang w:eastAsia="ar-SA"/>
    </w:rPr>
  </w:style>
  <w:style w:type="paragraph" w:customStyle="1" w:styleId="u">
    <w:name w:val="u"/>
    <w:basedOn w:val="a"/>
    <w:rsid w:val="000F7308"/>
    <w:pPr>
      <w:spacing w:before="100" w:beforeAutospacing="1" w:after="100" w:afterAutospacing="1"/>
    </w:pPr>
    <w:rPr>
      <w:sz w:val="24"/>
      <w:szCs w:val="24"/>
    </w:rPr>
  </w:style>
  <w:style w:type="paragraph" w:customStyle="1" w:styleId="311">
    <w:name w:val="Основной текст с отступом 311"/>
    <w:basedOn w:val="a"/>
    <w:rsid w:val="000F7308"/>
    <w:pPr>
      <w:widowControl w:val="0"/>
      <w:shd w:val="clear" w:color="auto" w:fill="FFFFFF"/>
      <w:suppressAutoHyphens/>
      <w:spacing w:after="100"/>
      <w:ind w:firstLine="720"/>
      <w:jc w:val="both"/>
    </w:pPr>
    <w:rPr>
      <w:sz w:val="28"/>
      <w:lang w:eastAsia="ar-SA"/>
    </w:rPr>
  </w:style>
  <w:style w:type="paragraph" w:customStyle="1" w:styleId="aff3">
    <w:name w:val="Знак Знак Знак Знак Знак Знак Знак Знак Знак Знак"/>
    <w:basedOn w:val="a"/>
    <w:rsid w:val="000F7308"/>
    <w:pPr>
      <w:spacing w:before="100" w:beforeAutospacing="1" w:after="100" w:afterAutospacing="1"/>
      <w:jc w:val="both"/>
    </w:pPr>
    <w:rPr>
      <w:rFonts w:ascii="Tahoma" w:hAnsi="Tahoma"/>
      <w:lang w:val="en-US" w:eastAsia="en-US"/>
    </w:rPr>
  </w:style>
  <w:style w:type="character" w:customStyle="1" w:styleId="41">
    <w:name w:val="Заголовок 4 Знак"/>
    <w:basedOn w:val="a0"/>
    <w:link w:val="40"/>
    <w:rsid w:val="00190DE6"/>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190DE6"/>
    <w:rPr>
      <w:rFonts w:ascii="Times New Roman" w:eastAsia="Times New Roman" w:hAnsi="Times New Roman" w:cs="Times New Roman"/>
      <w:b/>
      <w:caps/>
      <w:color w:val="000000"/>
      <w:spacing w:val="-7"/>
      <w:sz w:val="24"/>
      <w:szCs w:val="20"/>
      <w:shd w:val="clear" w:color="auto" w:fill="FFFFFF"/>
      <w:lang w:eastAsia="ru-RU"/>
    </w:rPr>
  </w:style>
  <w:style w:type="character" w:customStyle="1" w:styleId="60">
    <w:name w:val="Заголовок 6 Знак"/>
    <w:basedOn w:val="a0"/>
    <w:link w:val="6"/>
    <w:rsid w:val="00190DE6"/>
    <w:rPr>
      <w:rFonts w:ascii="Times New Roman" w:eastAsia="Times New Roman" w:hAnsi="Times New Roman" w:cs="Times New Roman"/>
      <w:color w:val="000000"/>
      <w:sz w:val="24"/>
      <w:szCs w:val="20"/>
      <w:lang w:eastAsia="ru-RU"/>
    </w:rPr>
  </w:style>
  <w:style w:type="character" w:customStyle="1" w:styleId="70">
    <w:name w:val="Заголовок 7 Знак"/>
    <w:basedOn w:val="a0"/>
    <w:link w:val="7"/>
    <w:rsid w:val="00190DE6"/>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190DE6"/>
    <w:rPr>
      <w:rFonts w:ascii="Times New Roman" w:eastAsia="Times New Roman" w:hAnsi="Times New Roman" w:cs="Times New Roman"/>
      <w:sz w:val="24"/>
      <w:szCs w:val="20"/>
      <w:lang w:eastAsia="ru-RU"/>
    </w:rPr>
  </w:style>
  <w:style w:type="character" w:customStyle="1" w:styleId="90">
    <w:name w:val="Заголовок 9 Знак"/>
    <w:basedOn w:val="a0"/>
    <w:link w:val="9"/>
    <w:rsid w:val="00190DE6"/>
    <w:rPr>
      <w:rFonts w:ascii="Times New Roman" w:eastAsia="Times New Roman" w:hAnsi="Times New Roman" w:cs="Times New Roman"/>
      <w:sz w:val="28"/>
      <w:szCs w:val="20"/>
      <w:lang w:eastAsia="ru-RU"/>
    </w:rPr>
  </w:style>
  <w:style w:type="numbering" w:customStyle="1" w:styleId="27">
    <w:name w:val="Нет списка2"/>
    <w:next w:val="a2"/>
    <w:uiPriority w:val="99"/>
    <w:semiHidden/>
    <w:unhideWhenUsed/>
    <w:rsid w:val="00190DE6"/>
  </w:style>
  <w:style w:type="character" w:customStyle="1" w:styleId="ep">
    <w:name w:val="ep"/>
    <w:rsid w:val="00190DE6"/>
  </w:style>
  <w:style w:type="paragraph" w:customStyle="1" w:styleId="Standard">
    <w:name w:val="Standard"/>
    <w:rsid w:val="00190DE6"/>
    <w:pPr>
      <w:widowControl w:val="0"/>
      <w:suppressAutoHyphens/>
      <w:autoSpaceDE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paragraph" w:styleId="28">
    <w:name w:val="Body Text 2"/>
    <w:basedOn w:val="a"/>
    <w:link w:val="29"/>
    <w:rsid w:val="00190DE6"/>
    <w:pPr>
      <w:widowControl w:val="0"/>
      <w:shd w:val="clear" w:color="auto" w:fill="FFFFFF"/>
      <w:tabs>
        <w:tab w:val="left" w:leader="dot" w:pos="-284"/>
        <w:tab w:val="left" w:leader="dot" w:pos="-142"/>
      </w:tabs>
      <w:autoSpaceDE w:val="0"/>
      <w:autoSpaceDN w:val="0"/>
      <w:adjustRightInd w:val="0"/>
      <w:spacing w:before="173"/>
    </w:pPr>
    <w:rPr>
      <w:sz w:val="28"/>
    </w:rPr>
  </w:style>
  <w:style w:type="character" w:customStyle="1" w:styleId="29">
    <w:name w:val="Основной текст 2 Знак"/>
    <w:basedOn w:val="a0"/>
    <w:link w:val="28"/>
    <w:rsid w:val="00190DE6"/>
    <w:rPr>
      <w:rFonts w:ascii="Times New Roman" w:eastAsia="Times New Roman" w:hAnsi="Times New Roman" w:cs="Times New Roman"/>
      <w:sz w:val="28"/>
      <w:szCs w:val="20"/>
      <w:shd w:val="clear" w:color="auto" w:fill="FFFFFF"/>
      <w:lang w:eastAsia="ru-RU"/>
    </w:rPr>
  </w:style>
  <w:style w:type="paragraph" w:styleId="32">
    <w:name w:val="Body Text 3"/>
    <w:basedOn w:val="a"/>
    <w:link w:val="33"/>
    <w:rsid w:val="00190DE6"/>
    <w:pPr>
      <w:widowControl w:val="0"/>
      <w:autoSpaceDE w:val="0"/>
      <w:autoSpaceDN w:val="0"/>
      <w:adjustRightInd w:val="0"/>
    </w:pPr>
    <w:rPr>
      <w:sz w:val="28"/>
    </w:rPr>
  </w:style>
  <w:style w:type="character" w:customStyle="1" w:styleId="33">
    <w:name w:val="Основной текст 3 Знак"/>
    <w:basedOn w:val="a0"/>
    <w:link w:val="32"/>
    <w:rsid w:val="00190DE6"/>
    <w:rPr>
      <w:rFonts w:ascii="Times New Roman" w:eastAsia="Times New Roman" w:hAnsi="Times New Roman" w:cs="Times New Roman"/>
      <w:sz w:val="28"/>
      <w:szCs w:val="20"/>
      <w:lang w:eastAsia="ru-RU"/>
    </w:rPr>
  </w:style>
  <w:style w:type="character" w:styleId="aff4">
    <w:name w:val="Emphasis"/>
    <w:qFormat/>
    <w:rsid w:val="00190DE6"/>
    <w:rPr>
      <w:i/>
      <w:iCs/>
    </w:rPr>
  </w:style>
  <w:style w:type="paragraph" w:customStyle="1" w:styleId="16">
    <w:name w:val="Знак Знак1 Знак Знак Знак Знак Знак Знак Знак Знак Знак"/>
    <w:basedOn w:val="a"/>
    <w:rsid w:val="00190DE6"/>
    <w:pPr>
      <w:tabs>
        <w:tab w:val="left" w:pos="1134"/>
      </w:tabs>
      <w:spacing w:after="160" w:line="240" w:lineRule="exact"/>
    </w:pPr>
    <w:rPr>
      <w:noProof/>
      <w:sz w:val="22"/>
      <w:lang w:val="en-US"/>
    </w:rPr>
  </w:style>
  <w:style w:type="paragraph" w:customStyle="1" w:styleId="aff5">
    <w:name w:val="Вопрос"/>
    <w:basedOn w:val="a"/>
    <w:rsid w:val="00190DE6"/>
    <w:pPr>
      <w:suppressAutoHyphens/>
    </w:pPr>
    <w:rPr>
      <w:rFonts w:ascii="Arial" w:hAnsi="Arial"/>
      <w:kern w:val="1"/>
      <w:sz w:val="24"/>
      <w:szCs w:val="24"/>
      <w:lang w:eastAsia="ar-SA"/>
    </w:rPr>
  </w:style>
  <w:style w:type="paragraph" w:styleId="aff6">
    <w:name w:val="Normal (Web)"/>
    <w:basedOn w:val="a"/>
    <w:uiPriority w:val="99"/>
    <w:unhideWhenUsed/>
    <w:rsid w:val="00190DE6"/>
    <w:pPr>
      <w:spacing w:before="100" w:beforeAutospacing="1" w:after="100" w:afterAutospacing="1"/>
    </w:pPr>
    <w:rPr>
      <w:sz w:val="24"/>
      <w:szCs w:val="24"/>
    </w:rPr>
  </w:style>
  <w:style w:type="numbering" w:customStyle="1" w:styleId="34">
    <w:name w:val="Нет списка3"/>
    <w:next w:val="a2"/>
    <w:uiPriority w:val="99"/>
    <w:semiHidden/>
    <w:unhideWhenUsed/>
    <w:rsid w:val="00190DE6"/>
  </w:style>
  <w:style w:type="numbering" w:customStyle="1" w:styleId="42">
    <w:name w:val="Нет списка4"/>
    <w:next w:val="a2"/>
    <w:uiPriority w:val="99"/>
    <w:semiHidden/>
    <w:unhideWhenUsed/>
    <w:rsid w:val="00625AFD"/>
  </w:style>
  <w:style w:type="numbering" w:customStyle="1" w:styleId="51">
    <w:name w:val="Нет списка5"/>
    <w:next w:val="a2"/>
    <w:uiPriority w:val="99"/>
    <w:semiHidden/>
    <w:unhideWhenUsed/>
    <w:rsid w:val="001C447C"/>
  </w:style>
  <w:style w:type="numbering" w:customStyle="1" w:styleId="61">
    <w:name w:val="Нет списка6"/>
    <w:next w:val="a2"/>
    <w:semiHidden/>
    <w:unhideWhenUsed/>
    <w:rsid w:val="001C447C"/>
  </w:style>
  <w:style w:type="table" w:styleId="aff7">
    <w:name w:val="Table Grid"/>
    <w:basedOn w:val="a1"/>
    <w:uiPriority w:val="59"/>
    <w:rsid w:val="007F5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894CBD"/>
  </w:style>
  <w:style w:type="character" w:customStyle="1" w:styleId="aff8">
    <w:name w:val="Гипертекстовая ссылка"/>
    <w:basedOn w:val="aff1"/>
    <w:uiPriority w:val="99"/>
    <w:rsid w:val="00894CBD"/>
    <w:rPr>
      <w:b/>
      <w:bCs/>
      <w:color w:val="106BBE"/>
    </w:rPr>
  </w:style>
  <w:style w:type="paragraph" w:customStyle="1" w:styleId="aff9">
    <w:name w:val="Комментарий"/>
    <w:basedOn w:val="a"/>
    <w:next w:val="a"/>
    <w:uiPriority w:val="99"/>
    <w:rsid w:val="00894CBD"/>
    <w:pPr>
      <w:widowControl w:val="0"/>
      <w:autoSpaceDE w:val="0"/>
      <w:autoSpaceDN w:val="0"/>
      <w:adjustRightInd w:val="0"/>
      <w:spacing w:before="75"/>
      <w:ind w:left="170"/>
      <w:jc w:val="both"/>
    </w:pPr>
    <w:rPr>
      <w:rFonts w:ascii="Times New Roman CYR" w:eastAsiaTheme="minorEastAsia" w:hAnsi="Times New Roman CYR" w:cs="Times New Roman CYR"/>
      <w:color w:val="353842"/>
      <w:sz w:val="24"/>
      <w:szCs w:val="24"/>
    </w:rPr>
  </w:style>
  <w:style w:type="paragraph" w:customStyle="1" w:styleId="affa">
    <w:name w:val="Информация о версии"/>
    <w:basedOn w:val="aff9"/>
    <w:next w:val="a"/>
    <w:uiPriority w:val="99"/>
    <w:rsid w:val="00894CBD"/>
    <w:rPr>
      <w:i/>
      <w:iCs/>
    </w:rPr>
  </w:style>
  <w:style w:type="paragraph" w:customStyle="1" w:styleId="formattext">
    <w:name w:val="formattext"/>
    <w:basedOn w:val="a"/>
    <w:rsid w:val="00894CBD"/>
    <w:pPr>
      <w:spacing w:before="100" w:beforeAutospacing="1" w:after="100" w:afterAutospacing="1"/>
    </w:pPr>
    <w:rPr>
      <w:sz w:val="24"/>
      <w:szCs w:val="24"/>
    </w:rPr>
  </w:style>
  <w:style w:type="paragraph" w:customStyle="1" w:styleId="affb">
    <w:name w:val="Прижатый влево"/>
    <w:basedOn w:val="a"/>
    <w:next w:val="a"/>
    <w:uiPriority w:val="99"/>
    <w:rsid w:val="00894CBD"/>
    <w:pPr>
      <w:widowControl w:val="0"/>
      <w:autoSpaceDE w:val="0"/>
      <w:autoSpaceDN w:val="0"/>
      <w:adjustRightInd w:val="0"/>
    </w:pPr>
    <w:rPr>
      <w:rFonts w:ascii="Arial" w:hAnsi="Arial" w:cs="Arial"/>
      <w:sz w:val="24"/>
      <w:szCs w:val="24"/>
    </w:rPr>
  </w:style>
  <w:style w:type="character" w:styleId="affc">
    <w:name w:val="Unresolved Mention"/>
    <w:basedOn w:val="a0"/>
    <w:uiPriority w:val="99"/>
    <w:semiHidden/>
    <w:unhideWhenUsed/>
    <w:rsid w:val="00894CBD"/>
    <w:rPr>
      <w:color w:val="605E5C"/>
      <w:shd w:val="clear" w:color="auto" w:fill="E1DFDD"/>
    </w:rPr>
  </w:style>
  <w:style w:type="paragraph" w:styleId="affd">
    <w:name w:val="caption"/>
    <w:basedOn w:val="a"/>
    <w:next w:val="a"/>
    <w:qFormat/>
    <w:rsid w:val="002E55D8"/>
    <w:pPr>
      <w:keepLines/>
      <w:overflowPunct w:val="0"/>
      <w:autoSpaceDE w:val="0"/>
      <w:autoSpaceDN w:val="0"/>
      <w:adjustRightInd w:val="0"/>
      <w:spacing w:line="320" w:lineRule="exact"/>
      <w:ind w:firstLine="567"/>
      <w:jc w:val="both"/>
    </w:pPr>
    <w:rPr>
      <w:b/>
      <w:bCs/>
      <w:sz w:val="28"/>
      <w:szCs w:val="28"/>
    </w:rPr>
  </w:style>
  <w:style w:type="character" w:styleId="affe">
    <w:name w:val="Strong"/>
    <w:uiPriority w:val="22"/>
    <w:qFormat/>
    <w:rsid w:val="002E55D8"/>
    <w:rPr>
      <w:b/>
      <w:bCs/>
    </w:rPr>
  </w:style>
  <w:style w:type="character" w:styleId="afff">
    <w:name w:val="FollowedHyperlink"/>
    <w:rsid w:val="002E55D8"/>
    <w:rPr>
      <w:color w:val="800080"/>
      <w:u w:val="single"/>
    </w:rPr>
  </w:style>
  <w:style w:type="paragraph" w:styleId="4">
    <w:name w:val="List Bullet 4"/>
    <w:basedOn w:val="a"/>
    <w:autoRedefine/>
    <w:rsid w:val="002E55D8"/>
    <w:pPr>
      <w:numPr>
        <w:numId w:val="2"/>
      </w:numPr>
    </w:pPr>
    <w:rPr>
      <w:lang w:val="en-GB"/>
    </w:rPr>
  </w:style>
  <w:style w:type="paragraph" w:styleId="35">
    <w:name w:val="Body Text Indent 3"/>
    <w:basedOn w:val="a"/>
    <w:link w:val="36"/>
    <w:rsid w:val="002E55D8"/>
    <w:pPr>
      <w:spacing w:after="120"/>
      <w:ind w:left="283"/>
    </w:pPr>
    <w:rPr>
      <w:sz w:val="16"/>
      <w:szCs w:val="16"/>
    </w:rPr>
  </w:style>
  <w:style w:type="character" w:customStyle="1" w:styleId="36">
    <w:name w:val="Основной текст с отступом 3 Знак"/>
    <w:basedOn w:val="a0"/>
    <w:link w:val="35"/>
    <w:rsid w:val="002E55D8"/>
    <w:rPr>
      <w:rFonts w:ascii="Times New Roman" w:eastAsia="Times New Roman" w:hAnsi="Times New Roman" w:cs="Times New Roman"/>
      <w:sz w:val="16"/>
      <w:szCs w:val="16"/>
      <w:lang w:eastAsia="ru-RU"/>
    </w:rPr>
  </w:style>
  <w:style w:type="paragraph" w:styleId="afff0">
    <w:name w:val="Plain Text"/>
    <w:basedOn w:val="a"/>
    <w:link w:val="afff1"/>
    <w:rsid w:val="002E55D8"/>
    <w:rPr>
      <w:rFonts w:ascii="Courier New" w:hAnsi="Courier New"/>
    </w:rPr>
  </w:style>
  <w:style w:type="character" w:customStyle="1" w:styleId="afff1">
    <w:name w:val="Текст Знак"/>
    <w:basedOn w:val="a0"/>
    <w:link w:val="afff0"/>
    <w:rsid w:val="002E55D8"/>
    <w:rPr>
      <w:rFonts w:ascii="Courier New" w:eastAsia="Times New Roman" w:hAnsi="Courier New" w:cs="Times New Roman"/>
      <w:sz w:val="20"/>
      <w:szCs w:val="20"/>
      <w:lang w:eastAsia="ru-RU"/>
    </w:rPr>
  </w:style>
  <w:style w:type="paragraph" w:customStyle="1" w:styleId="HeadDoc">
    <w:name w:val="HeadDoc"/>
    <w:rsid w:val="002E55D8"/>
    <w:pPr>
      <w:keepLines/>
      <w:overflowPunct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Iauiue2">
    <w:name w:val="Iau?iue2"/>
    <w:rsid w:val="002E55D8"/>
    <w:pPr>
      <w:widowControl w:val="0"/>
      <w:spacing w:after="0" w:line="240" w:lineRule="auto"/>
    </w:pPr>
    <w:rPr>
      <w:rFonts w:ascii="Times New Roman" w:eastAsia="Times New Roman" w:hAnsi="Times New Roman" w:cs="Times New Roman"/>
      <w:sz w:val="28"/>
      <w:szCs w:val="28"/>
      <w:lang w:eastAsia="ru-RU"/>
    </w:rPr>
  </w:style>
  <w:style w:type="paragraph" w:customStyle="1" w:styleId="ConsNonformat">
    <w:name w:val="ConsNonformat"/>
    <w:rsid w:val="002E55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7">
    <w:name w:val="Îñíîâíîé òåêñò ñ îòñòóïîì 3"/>
    <w:basedOn w:val="aff2"/>
    <w:rsid w:val="002E55D8"/>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rsid w:val="002E55D8"/>
    <w:pPr>
      <w:widowControl/>
      <w:jc w:val="both"/>
    </w:pPr>
    <w:rPr>
      <w:rFonts w:ascii="Peterburg" w:hAnsi="Peterburg" w:cs="Peterburg"/>
    </w:rPr>
  </w:style>
  <w:style w:type="paragraph" w:customStyle="1" w:styleId="Iniiaiieoaeno2">
    <w:name w:val="Iniiaiie oaeno 2"/>
    <w:basedOn w:val="a"/>
    <w:rsid w:val="002E55D8"/>
    <w:pPr>
      <w:widowControl w:val="0"/>
      <w:ind w:firstLine="567"/>
      <w:jc w:val="both"/>
    </w:pPr>
    <w:rPr>
      <w:b/>
      <w:bCs/>
      <w:color w:val="000000"/>
      <w:sz w:val="24"/>
      <w:szCs w:val="24"/>
    </w:rPr>
  </w:style>
  <w:style w:type="paragraph" w:customStyle="1" w:styleId="caaieiaie2">
    <w:name w:val="caaieiaie 2"/>
    <w:basedOn w:val="Iauiue"/>
    <w:next w:val="Iauiue"/>
    <w:rsid w:val="002E55D8"/>
    <w:pPr>
      <w:keepNext/>
      <w:keepLines/>
      <w:spacing w:before="240" w:after="60"/>
      <w:jc w:val="center"/>
    </w:pPr>
    <w:rPr>
      <w:rFonts w:ascii="Peterburg" w:hAnsi="Peterburg" w:cs="Peterburg"/>
      <w:b/>
      <w:bCs/>
      <w:sz w:val="24"/>
      <w:szCs w:val="24"/>
    </w:rPr>
  </w:style>
  <w:style w:type="paragraph" w:customStyle="1" w:styleId="17">
    <w:name w:val="çàãîëîâîê 1"/>
    <w:basedOn w:val="aff2"/>
    <w:next w:val="aff2"/>
    <w:rsid w:val="002E55D8"/>
    <w:pPr>
      <w:keepNext/>
      <w:widowControl w:val="0"/>
    </w:pPr>
    <w:rPr>
      <w:sz w:val="28"/>
      <w:szCs w:val="28"/>
      <w:lang w:val="ru-RU"/>
    </w:rPr>
  </w:style>
  <w:style w:type="paragraph" w:customStyle="1" w:styleId="afff2">
    <w:name w:val="Îñíîâíîé òåêñò"/>
    <w:basedOn w:val="aff2"/>
    <w:rsid w:val="002E55D8"/>
    <w:pPr>
      <w:widowControl w:val="0"/>
      <w:tabs>
        <w:tab w:val="left" w:leader="dot" w:pos="9072"/>
      </w:tabs>
      <w:jc w:val="both"/>
    </w:pPr>
    <w:rPr>
      <w:b/>
      <w:bCs/>
      <w:sz w:val="24"/>
      <w:szCs w:val="24"/>
      <w:lang w:val="ru-RU"/>
    </w:rPr>
  </w:style>
  <w:style w:type="paragraph" w:customStyle="1" w:styleId="Iniiaiieoaenonionooiii2">
    <w:name w:val="Iniiaiie oaeno n ionooiii 2"/>
    <w:basedOn w:val="Iauiue"/>
    <w:rsid w:val="002E55D8"/>
    <w:pPr>
      <w:widowControl/>
      <w:ind w:firstLine="284"/>
      <w:jc w:val="both"/>
    </w:pPr>
    <w:rPr>
      <w:rFonts w:ascii="Peterburg" w:hAnsi="Peterburg" w:cs="Peterburg"/>
    </w:rPr>
  </w:style>
  <w:style w:type="paragraph" w:customStyle="1" w:styleId="320">
    <w:name w:val="Основной текст с отступом 32"/>
    <w:basedOn w:val="a"/>
    <w:rsid w:val="002E55D8"/>
    <w:pPr>
      <w:spacing w:after="120"/>
      <w:ind w:left="283"/>
    </w:pPr>
    <w:rPr>
      <w:sz w:val="16"/>
      <w:szCs w:val="16"/>
      <w:lang w:eastAsia="ar-SA"/>
    </w:rPr>
  </w:style>
  <w:style w:type="paragraph" w:customStyle="1" w:styleId="18">
    <w:name w:val="З1"/>
    <w:basedOn w:val="a"/>
    <w:next w:val="a"/>
    <w:rsid w:val="002E55D8"/>
    <w:pPr>
      <w:snapToGrid w:val="0"/>
      <w:spacing w:line="360" w:lineRule="auto"/>
      <w:ind w:firstLine="748"/>
      <w:jc w:val="both"/>
    </w:pPr>
    <w:rPr>
      <w:b/>
      <w:sz w:val="24"/>
      <w:szCs w:val="24"/>
    </w:rPr>
  </w:style>
  <w:style w:type="paragraph" w:customStyle="1" w:styleId="210">
    <w:name w:val="Основной текст 21"/>
    <w:basedOn w:val="a"/>
    <w:rsid w:val="002E55D8"/>
    <w:pPr>
      <w:widowControl w:val="0"/>
      <w:spacing w:before="120"/>
      <w:jc w:val="both"/>
    </w:pPr>
    <w:rPr>
      <w:sz w:val="24"/>
    </w:rPr>
  </w:style>
  <w:style w:type="character" w:styleId="afff3">
    <w:name w:val="line number"/>
    <w:basedOn w:val="a0"/>
    <w:rsid w:val="002E55D8"/>
  </w:style>
  <w:style w:type="character" w:customStyle="1" w:styleId="WW8Num1z0">
    <w:name w:val="WW8Num1z0"/>
    <w:rsid w:val="002E55D8"/>
    <w:rPr>
      <w:rFonts w:ascii="Symbol" w:hAnsi="Symbol" w:cs="Symbol"/>
    </w:rPr>
  </w:style>
  <w:style w:type="character" w:customStyle="1" w:styleId="WW8Num2z0">
    <w:name w:val="WW8Num2z0"/>
    <w:rsid w:val="002E55D8"/>
    <w:rPr>
      <w:rFonts w:ascii="Symbol" w:hAnsi="Symbol" w:cs="Symbol"/>
    </w:rPr>
  </w:style>
  <w:style w:type="character" w:customStyle="1" w:styleId="WW8Num3z0">
    <w:name w:val="WW8Num3z0"/>
    <w:rsid w:val="002E55D8"/>
    <w:rPr>
      <w:rFonts w:ascii="Symbol" w:hAnsi="Symbol"/>
    </w:rPr>
  </w:style>
  <w:style w:type="character" w:customStyle="1" w:styleId="WW8Num4z0">
    <w:name w:val="WW8Num4z0"/>
    <w:rsid w:val="002E55D8"/>
    <w:rPr>
      <w:rFonts w:ascii="Symbol" w:hAnsi="Symbol"/>
    </w:rPr>
  </w:style>
  <w:style w:type="character" w:customStyle="1" w:styleId="WW8Num4z2">
    <w:name w:val="WW8Num4z2"/>
    <w:rsid w:val="002E55D8"/>
    <w:rPr>
      <w:rFonts w:ascii="Wingdings" w:hAnsi="Wingdings" w:cs="Wingdings"/>
    </w:rPr>
  </w:style>
  <w:style w:type="character" w:customStyle="1" w:styleId="WW8Num4z4">
    <w:name w:val="WW8Num4z4"/>
    <w:rsid w:val="002E55D8"/>
    <w:rPr>
      <w:rFonts w:ascii="Courier New" w:hAnsi="Courier New" w:cs="Courier New"/>
    </w:rPr>
  </w:style>
  <w:style w:type="character" w:customStyle="1" w:styleId="WW8Num5z0">
    <w:name w:val="WW8Num5z0"/>
    <w:rsid w:val="002E55D8"/>
    <w:rPr>
      <w:rFonts w:ascii="Symbol" w:hAnsi="Symbol"/>
    </w:rPr>
  </w:style>
  <w:style w:type="character" w:customStyle="1" w:styleId="WW8Num6z0">
    <w:name w:val="WW8Num6z0"/>
    <w:rsid w:val="002E55D8"/>
    <w:rPr>
      <w:rFonts w:ascii="Symbol" w:hAnsi="Symbol"/>
    </w:rPr>
  </w:style>
  <w:style w:type="character" w:customStyle="1" w:styleId="WW8Num7z0">
    <w:name w:val="WW8Num7z0"/>
    <w:rsid w:val="002E55D8"/>
    <w:rPr>
      <w:rFonts w:ascii="Symbol" w:hAnsi="Symbol"/>
    </w:rPr>
  </w:style>
  <w:style w:type="character" w:customStyle="1" w:styleId="WW8Num8z0">
    <w:name w:val="WW8Num8z0"/>
    <w:rsid w:val="002E55D8"/>
    <w:rPr>
      <w:rFonts w:ascii="Symbol" w:hAnsi="Symbol"/>
    </w:rPr>
  </w:style>
  <w:style w:type="character" w:customStyle="1" w:styleId="WW8Num9z0">
    <w:name w:val="WW8Num9z0"/>
    <w:rsid w:val="002E55D8"/>
    <w:rPr>
      <w:rFonts w:ascii="Symbol" w:hAnsi="Symbol" w:cs="Symbol"/>
    </w:rPr>
  </w:style>
  <w:style w:type="character" w:customStyle="1" w:styleId="WW8Num10z0">
    <w:name w:val="WW8Num10z0"/>
    <w:rsid w:val="002E55D8"/>
    <w:rPr>
      <w:rFonts w:ascii="Symbol" w:hAnsi="Symbol" w:cs="Symbol"/>
    </w:rPr>
  </w:style>
  <w:style w:type="character" w:customStyle="1" w:styleId="WW8Num11z0">
    <w:name w:val="WW8Num11z0"/>
    <w:rsid w:val="002E55D8"/>
    <w:rPr>
      <w:rFonts w:ascii="Times New Roman" w:eastAsia="Times New Roman" w:hAnsi="Times New Roman"/>
    </w:rPr>
  </w:style>
  <w:style w:type="character" w:customStyle="1" w:styleId="WW8Num11z1">
    <w:name w:val="WW8Num11z1"/>
    <w:rsid w:val="002E55D8"/>
    <w:rPr>
      <w:rFonts w:ascii="Symbol" w:hAnsi="Symbol" w:cs="Symbol"/>
    </w:rPr>
  </w:style>
  <w:style w:type="character" w:customStyle="1" w:styleId="WW8Num11z2">
    <w:name w:val="WW8Num11z2"/>
    <w:rsid w:val="002E55D8"/>
    <w:rPr>
      <w:rFonts w:ascii="Wingdings" w:hAnsi="Wingdings" w:cs="Wingdings"/>
    </w:rPr>
  </w:style>
  <w:style w:type="character" w:customStyle="1" w:styleId="WW8Num11z4">
    <w:name w:val="WW8Num11z4"/>
    <w:rsid w:val="002E55D8"/>
    <w:rPr>
      <w:rFonts w:ascii="Courier New" w:hAnsi="Courier New" w:cs="Courier New"/>
    </w:rPr>
  </w:style>
  <w:style w:type="character" w:customStyle="1" w:styleId="WW8Num12z0">
    <w:name w:val="WW8Num12z0"/>
    <w:rsid w:val="002E55D8"/>
    <w:rPr>
      <w:rFonts w:ascii="Symbol" w:hAnsi="Symbol" w:cs="Symbol"/>
    </w:rPr>
  </w:style>
  <w:style w:type="character" w:customStyle="1" w:styleId="WW8Num12z1">
    <w:name w:val="WW8Num12z1"/>
    <w:rsid w:val="002E55D8"/>
    <w:rPr>
      <w:rFonts w:ascii="Courier New" w:hAnsi="Courier New" w:cs="Courier New"/>
    </w:rPr>
  </w:style>
  <w:style w:type="character" w:customStyle="1" w:styleId="WW8Num12z2">
    <w:name w:val="WW8Num12z2"/>
    <w:rsid w:val="002E55D8"/>
    <w:rPr>
      <w:rFonts w:ascii="Wingdings" w:hAnsi="Wingdings" w:cs="Wingdings"/>
    </w:rPr>
  </w:style>
  <w:style w:type="character" w:customStyle="1" w:styleId="WW8Num14z0">
    <w:name w:val="WW8Num14z0"/>
    <w:rsid w:val="002E55D8"/>
    <w:rPr>
      <w:rFonts w:ascii="Times New Roman" w:eastAsia="Times New Roman" w:hAnsi="Times New Roman"/>
    </w:rPr>
  </w:style>
  <w:style w:type="character" w:customStyle="1" w:styleId="WW8Num14z1">
    <w:name w:val="WW8Num14z1"/>
    <w:rsid w:val="002E55D8"/>
    <w:rPr>
      <w:rFonts w:ascii="Symbol" w:hAnsi="Symbol" w:cs="Symbol"/>
    </w:rPr>
  </w:style>
  <w:style w:type="character" w:customStyle="1" w:styleId="WW8Num14z2">
    <w:name w:val="WW8Num14z2"/>
    <w:rsid w:val="002E55D8"/>
    <w:rPr>
      <w:rFonts w:ascii="Wingdings" w:hAnsi="Wingdings" w:cs="Wingdings"/>
    </w:rPr>
  </w:style>
  <w:style w:type="character" w:customStyle="1" w:styleId="WW8Num14z4">
    <w:name w:val="WW8Num14z4"/>
    <w:rsid w:val="002E55D8"/>
    <w:rPr>
      <w:rFonts w:ascii="Courier New" w:hAnsi="Courier New" w:cs="Courier New"/>
    </w:rPr>
  </w:style>
  <w:style w:type="character" w:customStyle="1" w:styleId="WW8Num15z0">
    <w:name w:val="WW8Num15z0"/>
    <w:rsid w:val="002E55D8"/>
    <w:rPr>
      <w:rFonts w:ascii="Symbol" w:hAnsi="Symbol" w:cs="Symbol"/>
    </w:rPr>
  </w:style>
  <w:style w:type="character" w:customStyle="1" w:styleId="WW8Num15z1">
    <w:name w:val="WW8Num15z1"/>
    <w:rsid w:val="002E55D8"/>
    <w:rPr>
      <w:rFonts w:ascii="Courier New" w:hAnsi="Courier New" w:cs="Courier New"/>
    </w:rPr>
  </w:style>
  <w:style w:type="character" w:customStyle="1" w:styleId="WW8Num15z2">
    <w:name w:val="WW8Num15z2"/>
    <w:rsid w:val="002E55D8"/>
    <w:rPr>
      <w:rFonts w:ascii="Wingdings" w:hAnsi="Wingdings" w:cs="Wingdings"/>
    </w:rPr>
  </w:style>
  <w:style w:type="character" w:customStyle="1" w:styleId="WW8Num16z0">
    <w:name w:val="WW8Num16z0"/>
    <w:rsid w:val="002E55D8"/>
    <w:rPr>
      <w:rFonts w:ascii="Symbol" w:hAnsi="Symbol" w:cs="Symbol"/>
    </w:rPr>
  </w:style>
  <w:style w:type="character" w:customStyle="1" w:styleId="WW8Num16z1">
    <w:name w:val="WW8Num16z1"/>
    <w:rsid w:val="002E55D8"/>
    <w:rPr>
      <w:rFonts w:ascii="Courier New" w:hAnsi="Courier New" w:cs="Courier New"/>
    </w:rPr>
  </w:style>
  <w:style w:type="character" w:customStyle="1" w:styleId="WW8Num16z2">
    <w:name w:val="WW8Num16z2"/>
    <w:rsid w:val="002E55D8"/>
    <w:rPr>
      <w:rFonts w:ascii="Wingdings" w:hAnsi="Wingdings" w:cs="Wingdings"/>
    </w:rPr>
  </w:style>
  <w:style w:type="character" w:customStyle="1" w:styleId="WW8Num17z0">
    <w:name w:val="WW8Num17z0"/>
    <w:rsid w:val="002E55D8"/>
    <w:rPr>
      <w:rFonts w:ascii="Symbol" w:hAnsi="Symbol" w:cs="Symbol"/>
    </w:rPr>
  </w:style>
  <w:style w:type="character" w:customStyle="1" w:styleId="WW8Num17z2">
    <w:name w:val="WW8Num17z2"/>
    <w:rsid w:val="002E55D8"/>
    <w:rPr>
      <w:rFonts w:ascii="Wingdings" w:hAnsi="Wingdings" w:cs="Wingdings"/>
    </w:rPr>
  </w:style>
  <w:style w:type="character" w:customStyle="1" w:styleId="WW8Num17z4">
    <w:name w:val="WW8Num17z4"/>
    <w:rsid w:val="002E55D8"/>
    <w:rPr>
      <w:rFonts w:ascii="Courier New" w:hAnsi="Courier New" w:cs="Courier New"/>
    </w:rPr>
  </w:style>
  <w:style w:type="character" w:customStyle="1" w:styleId="WW8Num18z0">
    <w:name w:val="WW8Num18z0"/>
    <w:rsid w:val="002E55D8"/>
    <w:rPr>
      <w:rFonts w:ascii="Symbol" w:hAnsi="Symbol" w:cs="Symbol"/>
    </w:rPr>
  </w:style>
  <w:style w:type="character" w:customStyle="1" w:styleId="WW8Num18z1">
    <w:name w:val="WW8Num18z1"/>
    <w:rsid w:val="002E55D8"/>
    <w:rPr>
      <w:rFonts w:ascii="Courier New" w:hAnsi="Courier New" w:cs="Courier New"/>
    </w:rPr>
  </w:style>
  <w:style w:type="character" w:customStyle="1" w:styleId="WW8Num18z2">
    <w:name w:val="WW8Num18z2"/>
    <w:rsid w:val="002E55D8"/>
    <w:rPr>
      <w:rFonts w:ascii="Wingdings" w:hAnsi="Wingdings" w:cs="Wingdings"/>
    </w:rPr>
  </w:style>
  <w:style w:type="character" w:customStyle="1" w:styleId="WW8Num19z0">
    <w:name w:val="WW8Num19z0"/>
    <w:rsid w:val="002E55D8"/>
    <w:rPr>
      <w:rFonts w:ascii="Symbol" w:hAnsi="Symbol" w:cs="Symbol"/>
    </w:rPr>
  </w:style>
  <w:style w:type="character" w:customStyle="1" w:styleId="WW8Num19z2">
    <w:name w:val="WW8Num19z2"/>
    <w:rsid w:val="002E55D8"/>
    <w:rPr>
      <w:rFonts w:ascii="Wingdings" w:hAnsi="Wingdings" w:cs="Wingdings"/>
    </w:rPr>
  </w:style>
  <w:style w:type="character" w:customStyle="1" w:styleId="WW8Num19z4">
    <w:name w:val="WW8Num19z4"/>
    <w:rsid w:val="002E55D8"/>
    <w:rPr>
      <w:rFonts w:ascii="Courier New" w:hAnsi="Courier New" w:cs="Courier New"/>
    </w:rPr>
  </w:style>
  <w:style w:type="character" w:customStyle="1" w:styleId="WW8Num20z0">
    <w:name w:val="WW8Num20z0"/>
    <w:rsid w:val="002E55D8"/>
    <w:rPr>
      <w:rFonts w:ascii="Symbol" w:hAnsi="Symbol" w:cs="Symbol"/>
    </w:rPr>
  </w:style>
  <w:style w:type="character" w:customStyle="1" w:styleId="WW8Num20z1">
    <w:name w:val="WW8Num20z1"/>
    <w:rsid w:val="002E55D8"/>
    <w:rPr>
      <w:rFonts w:ascii="Courier New" w:hAnsi="Courier New" w:cs="Courier New"/>
    </w:rPr>
  </w:style>
  <w:style w:type="character" w:customStyle="1" w:styleId="WW8Num20z2">
    <w:name w:val="WW8Num20z2"/>
    <w:rsid w:val="002E55D8"/>
    <w:rPr>
      <w:rFonts w:ascii="Wingdings" w:hAnsi="Wingdings" w:cs="Wingdings"/>
    </w:rPr>
  </w:style>
  <w:style w:type="character" w:customStyle="1" w:styleId="WW8Num21z0">
    <w:name w:val="WW8Num21z0"/>
    <w:rsid w:val="002E55D8"/>
    <w:rPr>
      <w:rFonts w:ascii="Symbol" w:hAnsi="Symbol" w:cs="Symbol"/>
    </w:rPr>
  </w:style>
  <w:style w:type="character" w:customStyle="1" w:styleId="WW8Num21z1">
    <w:name w:val="WW8Num21z1"/>
    <w:rsid w:val="002E55D8"/>
    <w:rPr>
      <w:rFonts w:ascii="Courier New" w:hAnsi="Courier New" w:cs="Courier New"/>
    </w:rPr>
  </w:style>
  <w:style w:type="character" w:customStyle="1" w:styleId="WW8Num21z2">
    <w:name w:val="WW8Num21z2"/>
    <w:rsid w:val="002E55D8"/>
    <w:rPr>
      <w:rFonts w:ascii="Wingdings" w:hAnsi="Wingdings" w:cs="Wingdings"/>
    </w:rPr>
  </w:style>
  <w:style w:type="character" w:customStyle="1" w:styleId="WW8Num22z0">
    <w:name w:val="WW8Num22z0"/>
    <w:rsid w:val="002E55D8"/>
    <w:rPr>
      <w:rFonts w:ascii="Symbol" w:hAnsi="Symbol" w:cs="Symbol"/>
    </w:rPr>
  </w:style>
  <w:style w:type="character" w:customStyle="1" w:styleId="WW8Num22z2">
    <w:name w:val="WW8Num22z2"/>
    <w:rsid w:val="002E55D8"/>
    <w:rPr>
      <w:rFonts w:ascii="Wingdings" w:hAnsi="Wingdings" w:cs="Wingdings"/>
    </w:rPr>
  </w:style>
  <w:style w:type="character" w:customStyle="1" w:styleId="WW8Num22z4">
    <w:name w:val="WW8Num22z4"/>
    <w:rsid w:val="002E55D8"/>
    <w:rPr>
      <w:rFonts w:ascii="Courier New" w:hAnsi="Courier New" w:cs="Courier New"/>
    </w:rPr>
  </w:style>
  <w:style w:type="character" w:customStyle="1" w:styleId="WW8Num23z0">
    <w:name w:val="WW8Num23z0"/>
    <w:rsid w:val="002E55D8"/>
    <w:rPr>
      <w:rFonts w:ascii="Symbol" w:hAnsi="Symbol" w:cs="Symbol"/>
    </w:rPr>
  </w:style>
  <w:style w:type="character" w:customStyle="1" w:styleId="WW8Num23z1">
    <w:name w:val="WW8Num23z1"/>
    <w:rsid w:val="002E55D8"/>
    <w:rPr>
      <w:rFonts w:ascii="Courier New" w:hAnsi="Courier New" w:cs="Courier New"/>
    </w:rPr>
  </w:style>
  <w:style w:type="character" w:customStyle="1" w:styleId="WW8Num23z2">
    <w:name w:val="WW8Num23z2"/>
    <w:rsid w:val="002E55D8"/>
    <w:rPr>
      <w:rFonts w:ascii="Wingdings" w:hAnsi="Wingdings" w:cs="Wingdings"/>
    </w:rPr>
  </w:style>
  <w:style w:type="character" w:customStyle="1" w:styleId="WW8Num24z0">
    <w:name w:val="WW8Num24z0"/>
    <w:rsid w:val="002E55D8"/>
    <w:rPr>
      <w:rFonts w:ascii="Symbol" w:hAnsi="Symbol" w:cs="Symbol"/>
    </w:rPr>
  </w:style>
  <w:style w:type="character" w:customStyle="1" w:styleId="WW8Num24z1">
    <w:name w:val="WW8Num24z1"/>
    <w:rsid w:val="002E55D8"/>
    <w:rPr>
      <w:rFonts w:ascii="Courier New" w:hAnsi="Courier New" w:cs="Courier New"/>
    </w:rPr>
  </w:style>
  <w:style w:type="character" w:customStyle="1" w:styleId="WW8Num24z2">
    <w:name w:val="WW8Num24z2"/>
    <w:rsid w:val="002E55D8"/>
    <w:rPr>
      <w:rFonts w:ascii="Wingdings" w:hAnsi="Wingdings" w:cs="Wingdings"/>
    </w:rPr>
  </w:style>
  <w:style w:type="character" w:customStyle="1" w:styleId="WW8Num25z0">
    <w:name w:val="WW8Num25z0"/>
    <w:rsid w:val="002E55D8"/>
    <w:rPr>
      <w:rFonts w:ascii="Symbol" w:hAnsi="Symbol" w:cs="Symbol"/>
    </w:rPr>
  </w:style>
  <w:style w:type="character" w:customStyle="1" w:styleId="WW8Num25z1">
    <w:name w:val="WW8Num25z1"/>
    <w:rsid w:val="002E55D8"/>
    <w:rPr>
      <w:rFonts w:ascii="Courier New" w:hAnsi="Courier New" w:cs="Courier New"/>
    </w:rPr>
  </w:style>
  <w:style w:type="character" w:customStyle="1" w:styleId="WW8Num25z2">
    <w:name w:val="WW8Num25z2"/>
    <w:rsid w:val="002E55D8"/>
    <w:rPr>
      <w:rFonts w:ascii="Wingdings" w:hAnsi="Wingdings" w:cs="Wingdings"/>
    </w:rPr>
  </w:style>
  <w:style w:type="character" w:customStyle="1" w:styleId="WW8Num27z0">
    <w:name w:val="WW8Num27z0"/>
    <w:rsid w:val="002E55D8"/>
    <w:rPr>
      <w:rFonts w:ascii="Symbol" w:hAnsi="Symbol" w:cs="Symbol"/>
    </w:rPr>
  </w:style>
  <w:style w:type="character" w:customStyle="1" w:styleId="WW8Num27z1">
    <w:name w:val="WW8Num27z1"/>
    <w:rsid w:val="002E55D8"/>
    <w:rPr>
      <w:rFonts w:ascii="Courier New" w:hAnsi="Courier New" w:cs="Courier New"/>
    </w:rPr>
  </w:style>
  <w:style w:type="character" w:customStyle="1" w:styleId="WW8Num27z2">
    <w:name w:val="WW8Num27z2"/>
    <w:rsid w:val="002E55D8"/>
    <w:rPr>
      <w:rFonts w:ascii="Wingdings" w:hAnsi="Wingdings" w:cs="Wingdings"/>
    </w:rPr>
  </w:style>
  <w:style w:type="character" w:customStyle="1" w:styleId="WW8Num28z0">
    <w:name w:val="WW8Num28z0"/>
    <w:rsid w:val="002E55D8"/>
    <w:rPr>
      <w:rFonts w:ascii="Times New Roman" w:eastAsia="Times New Roman" w:hAnsi="Times New Roman"/>
    </w:rPr>
  </w:style>
  <w:style w:type="character" w:customStyle="1" w:styleId="WW8Num28z1">
    <w:name w:val="WW8Num28z1"/>
    <w:rsid w:val="002E55D8"/>
    <w:rPr>
      <w:rFonts w:ascii="Symbol" w:hAnsi="Symbol" w:cs="Symbol"/>
    </w:rPr>
  </w:style>
  <w:style w:type="character" w:customStyle="1" w:styleId="WW8Num28z2">
    <w:name w:val="WW8Num28z2"/>
    <w:rsid w:val="002E55D8"/>
    <w:rPr>
      <w:rFonts w:ascii="Wingdings" w:hAnsi="Wingdings" w:cs="Wingdings"/>
    </w:rPr>
  </w:style>
  <w:style w:type="character" w:customStyle="1" w:styleId="WW8Num28z4">
    <w:name w:val="WW8Num28z4"/>
    <w:rsid w:val="002E55D8"/>
    <w:rPr>
      <w:rFonts w:ascii="Courier New" w:hAnsi="Courier New" w:cs="Courier New"/>
    </w:rPr>
  </w:style>
  <w:style w:type="character" w:customStyle="1" w:styleId="WW8Num29z0">
    <w:name w:val="WW8Num29z0"/>
    <w:rsid w:val="002E55D8"/>
    <w:rPr>
      <w:rFonts w:ascii="Symbol" w:hAnsi="Symbol" w:cs="Symbol"/>
    </w:rPr>
  </w:style>
  <w:style w:type="character" w:customStyle="1" w:styleId="WW8Num29z1">
    <w:name w:val="WW8Num29z1"/>
    <w:rsid w:val="002E55D8"/>
    <w:rPr>
      <w:rFonts w:ascii="Courier New" w:hAnsi="Courier New" w:cs="Courier New"/>
    </w:rPr>
  </w:style>
  <w:style w:type="character" w:customStyle="1" w:styleId="WW8Num29z2">
    <w:name w:val="WW8Num29z2"/>
    <w:rsid w:val="002E55D8"/>
    <w:rPr>
      <w:rFonts w:ascii="Wingdings" w:hAnsi="Wingdings" w:cs="Wingdings"/>
    </w:rPr>
  </w:style>
  <w:style w:type="character" w:customStyle="1" w:styleId="19">
    <w:name w:val="Основной шрифт абзаца1"/>
    <w:rsid w:val="002E55D8"/>
  </w:style>
  <w:style w:type="paragraph" w:customStyle="1" w:styleId="1a">
    <w:name w:val="Заголовок1"/>
    <w:basedOn w:val="a"/>
    <w:next w:val="af6"/>
    <w:rsid w:val="002E55D8"/>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styleId="afff4">
    <w:name w:val="List"/>
    <w:basedOn w:val="af6"/>
    <w:rsid w:val="002E55D8"/>
    <w:pPr>
      <w:keepLines/>
      <w:widowControl w:val="0"/>
      <w:suppressAutoHyphens/>
      <w:overflowPunct w:val="0"/>
      <w:autoSpaceDE w:val="0"/>
      <w:autoSpaceDN w:val="0"/>
      <w:adjustRightInd w:val="0"/>
      <w:spacing w:after="120" w:line="320" w:lineRule="exact"/>
      <w:ind w:firstLine="567"/>
      <w:jc w:val="both"/>
    </w:pPr>
    <w:rPr>
      <w:rFonts w:ascii="Arial" w:hAnsi="Arial" w:cs="Tahoma"/>
      <w:sz w:val="28"/>
      <w:szCs w:val="28"/>
      <w:lang w:eastAsia="ar-SA"/>
    </w:rPr>
  </w:style>
  <w:style w:type="paragraph" w:customStyle="1" w:styleId="1b">
    <w:name w:val="Название1"/>
    <w:basedOn w:val="a"/>
    <w:rsid w:val="002E55D8"/>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4"/>
      <w:szCs w:val="24"/>
      <w:lang w:eastAsia="ar-SA"/>
    </w:rPr>
  </w:style>
  <w:style w:type="paragraph" w:customStyle="1" w:styleId="1c">
    <w:name w:val="Указатель1"/>
    <w:basedOn w:val="a"/>
    <w:rsid w:val="002E55D8"/>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0">
    <w:name w:val="Маркированный список 41"/>
    <w:basedOn w:val="a"/>
    <w:rsid w:val="002E55D8"/>
    <w:pPr>
      <w:suppressAutoHyphens/>
    </w:pPr>
    <w:rPr>
      <w:lang w:val="en-GB" w:eastAsia="ar-SA"/>
    </w:rPr>
  </w:style>
  <w:style w:type="paragraph" w:customStyle="1" w:styleId="afff5">
    <w:name w:val="Содержимое таблицы"/>
    <w:basedOn w:val="a"/>
    <w:rsid w:val="002E55D8"/>
    <w:pPr>
      <w:keepLines/>
      <w:suppressLineNumbers/>
      <w:suppressAutoHyphens/>
      <w:overflowPunct w:val="0"/>
      <w:autoSpaceDE w:val="0"/>
      <w:spacing w:line="320" w:lineRule="exact"/>
      <w:ind w:firstLine="567"/>
      <w:jc w:val="both"/>
      <w:textAlignment w:val="baseline"/>
    </w:pPr>
    <w:rPr>
      <w:sz w:val="28"/>
      <w:szCs w:val="28"/>
      <w:lang w:eastAsia="ar-SA"/>
    </w:rPr>
  </w:style>
  <w:style w:type="paragraph" w:customStyle="1" w:styleId="afff6">
    <w:name w:val="Заголовок таблицы"/>
    <w:basedOn w:val="afff5"/>
    <w:rsid w:val="002E55D8"/>
    <w:pPr>
      <w:jc w:val="center"/>
    </w:pPr>
    <w:rPr>
      <w:b/>
      <w:bCs/>
      <w:i/>
      <w:iCs/>
    </w:rPr>
  </w:style>
  <w:style w:type="paragraph" w:customStyle="1" w:styleId="211">
    <w:name w:val="Основной текст с отступом 21"/>
    <w:basedOn w:val="a"/>
    <w:rsid w:val="002E55D8"/>
    <w:pPr>
      <w:suppressAutoHyphens/>
      <w:ind w:firstLine="720"/>
    </w:pPr>
    <w:rPr>
      <w:sz w:val="28"/>
      <w:szCs w:val="28"/>
      <w:lang w:eastAsia="ar-SA"/>
    </w:rPr>
  </w:style>
  <w:style w:type="paragraph" w:customStyle="1" w:styleId="1d">
    <w:name w:val="Текст1"/>
    <w:basedOn w:val="a"/>
    <w:rsid w:val="002E55D8"/>
    <w:pPr>
      <w:suppressAutoHyphens/>
    </w:pPr>
    <w:rPr>
      <w:rFonts w:ascii="Courier New" w:hAnsi="Courier New" w:cs="Courier New"/>
      <w:lang w:eastAsia="ar-SA"/>
    </w:rPr>
  </w:style>
  <w:style w:type="table" w:customStyle="1" w:styleId="1e">
    <w:name w:val="Сетка таблицы1"/>
    <w:basedOn w:val="a1"/>
    <w:next w:val="aff7"/>
    <w:uiPriority w:val="59"/>
    <w:rsid w:val="002E55D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Текст сноски Знак"/>
    <w:link w:val="afff8"/>
    <w:semiHidden/>
    <w:rsid w:val="002E55D8"/>
    <w:rPr>
      <w:lang w:eastAsia="ar-SA"/>
    </w:rPr>
  </w:style>
  <w:style w:type="paragraph" w:styleId="afff8">
    <w:name w:val="footnote text"/>
    <w:basedOn w:val="a"/>
    <w:link w:val="afff7"/>
    <w:semiHidden/>
    <w:unhideWhenUsed/>
    <w:rsid w:val="002E55D8"/>
    <w:pPr>
      <w:suppressAutoHyphens/>
    </w:pPr>
    <w:rPr>
      <w:rFonts w:asciiTheme="minorHAnsi" w:eastAsiaTheme="minorHAnsi" w:hAnsiTheme="minorHAnsi" w:cstheme="minorBidi"/>
      <w:sz w:val="22"/>
      <w:szCs w:val="22"/>
      <w:lang w:eastAsia="ar-SA"/>
    </w:rPr>
  </w:style>
  <w:style w:type="character" w:customStyle="1" w:styleId="1f">
    <w:name w:val="Текст сноски Знак1"/>
    <w:basedOn w:val="a0"/>
    <w:uiPriority w:val="99"/>
    <w:semiHidden/>
    <w:rsid w:val="002E55D8"/>
    <w:rPr>
      <w:rFonts w:ascii="Times New Roman" w:eastAsia="Times New Roman" w:hAnsi="Times New Roman" w:cs="Times New Roman"/>
      <w:sz w:val="20"/>
      <w:szCs w:val="20"/>
      <w:lang w:eastAsia="ru-RU"/>
    </w:rPr>
  </w:style>
  <w:style w:type="character" w:customStyle="1" w:styleId="afff9">
    <w:name w:val="Текст примечания Знак"/>
    <w:link w:val="afffa"/>
    <w:uiPriority w:val="99"/>
    <w:semiHidden/>
    <w:rsid w:val="002E55D8"/>
    <w:rPr>
      <w:rFonts w:eastAsia="SimSun"/>
      <w:lang w:eastAsia="ar-SA"/>
    </w:rPr>
  </w:style>
  <w:style w:type="paragraph" w:styleId="afffa">
    <w:name w:val="annotation text"/>
    <w:basedOn w:val="a"/>
    <w:link w:val="afff9"/>
    <w:uiPriority w:val="99"/>
    <w:semiHidden/>
    <w:unhideWhenUsed/>
    <w:rsid w:val="002E55D8"/>
    <w:pPr>
      <w:suppressAutoHyphens/>
    </w:pPr>
    <w:rPr>
      <w:rFonts w:asciiTheme="minorHAnsi" w:eastAsia="SimSun" w:hAnsiTheme="minorHAnsi" w:cstheme="minorBidi"/>
      <w:sz w:val="22"/>
      <w:szCs w:val="22"/>
      <w:lang w:eastAsia="ar-SA"/>
    </w:rPr>
  </w:style>
  <w:style w:type="character" w:customStyle="1" w:styleId="1f0">
    <w:name w:val="Текст примечания Знак1"/>
    <w:basedOn w:val="a0"/>
    <w:uiPriority w:val="99"/>
    <w:semiHidden/>
    <w:rsid w:val="002E55D8"/>
    <w:rPr>
      <w:rFonts w:ascii="Times New Roman" w:eastAsia="Times New Roman" w:hAnsi="Times New Roman" w:cs="Times New Roman"/>
      <w:sz w:val="20"/>
      <w:szCs w:val="20"/>
      <w:lang w:eastAsia="ru-RU"/>
    </w:rPr>
  </w:style>
  <w:style w:type="paragraph" w:customStyle="1" w:styleId="38">
    <w:name w:val="Название3"/>
    <w:basedOn w:val="a"/>
    <w:rsid w:val="002E55D8"/>
    <w:pPr>
      <w:suppressLineNumbers/>
      <w:suppressAutoHyphens/>
      <w:spacing w:before="120" w:after="120"/>
    </w:pPr>
    <w:rPr>
      <w:rFonts w:eastAsia="SimSun" w:cs="Mangal"/>
      <w:i/>
      <w:iCs/>
      <w:sz w:val="24"/>
      <w:szCs w:val="24"/>
      <w:lang w:eastAsia="ar-SA"/>
    </w:rPr>
  </w:style>
  <w:style w:type="paragraph" w:customStyle="1" w:styleId="39">
    <w:name w:val="Указатель3"/>
    <w:basedOn w:val="a"/>
    <w:rsid w:val="002E55D8"/>
    <w:pPr>
      <w:suppressLineNumbers/>
      <w:suppressAutoHyphens/>
    </w:pPr>
    <w:rPr>
      <w:rFonts w:eastAsia="SimSun" w:cs="Mangal"/>
      <w:sz w:val="24"/>
      <w:szCs w:val="24"/>
      <w:lang w:eastAsia="ar-SA"/>
    </w:rPr>
  </w:style>
  <w:style w:type="paragraph" w:customStyle="1" w:styleId="1">
    <w:name w:val="Маркированный список1"/>
    <w:basedOn w:val="a"/>
    <w:rsid w:val="002E55D8"/>
    <w:pPr>
      <w:numPr>
        <w:numId w:val="1"/>
      </w:numPr>
      <w:suppressAutoHyphens/>
    </w:pPr>
    <w:rPr>
      <w:rFonts w:eastAsia="SimSun"/>
      <w:sz w:val="24"/>
      <w:szCs w:val="24"/>
      <w:lang w:eastAsia="ar-SA"/>
    </w:rPr>
  </w:style>
  <w:style w:type="paragraph" w:customStyle="1" w:styleId="21">
    <w:name w:val="Нумерованный список 21"/>
    <w:basedOn w:val="a"/>
    <w:rsid w:val="002E55D8"/>
    <w:pPr>
      <w:numPr>
        <w:numId w:val="3"/>
      </w:numPr>
      <w:tabs>
        <w:tab w:val="left" w:pos="720"/>
      </w:tabs>
      <w:suppressAutoHyphens/>
      <w:ind w:left="360" w:firstLine="0"/>
    </w:pPr>
    <w:rPr>
      <w:rFonts w:eastAsia="SimSun"/>
      <w:sz w:val="28"/>
      <w:szCs w:val="24"/>
      <w:lang w:eastAsia="ar-SA"/>
    </w:rPr>
  </w:style>
  <w:style w:type="paragraph" w:customStyle="1" w:styleId="2a">
    <w:name w:val="Текст2"/>
    <w:basedOn w:val="a"/>
    <w:rsid w:val="002E55D8"/>
    <w:pPr>
      <w:suppressAutoHyphens/>
    </w:pPr>
    <w:rPr>
      <w:rFonts w:ascii="Courier New" w:eastAsia="SimSun" w:hAnsi="Courier New" w:cs="Courier New"/>
      <w:lang w:eastAsia="ar-SA"/>
    </w:rPr>
  </w:style>
  <w:style w:type="paragraph" w:customStyle="1" w:styleId="ConsTitle">
    <w:name w:val="ConsTitle"/>
    <w:rsid w:val="002E55D8"/>
    <w:pPr>
      <w:widowControl w:val="0"/>
      <w:suppressAutoHyphens/>
      <w:autoSpaceDE w:val="0"/>
      <w:spacing w:after="0" w:line="240" w:lineRule="auto"/>
      <w:ind w:right="19772"/>
    </w:pPr>
    <w:rPr>
      <w:rFonts w:ascii="Arial" w:eastAsia="SimSun" w:hAnsi="Arial" w:cs="Arial"/>
      <w:b/>
      <w:bCs/>
      <w:sz w:val="16"/>
      <w:szCs w:val="16"/>
      <w:lang w:eastAsia="ar-SA"/>
    </w:rPr>
  </w:style>
  <w:style w:type="paragraph" w:customStyle="1" w:styleId="ConsCell">
    <w:name w:val="ConsCell"/>
    <w:rsid w:val="002E55D8"/>
    <w:pPr>
      <w:widowControl w:val="0"/>
      <w:suppressAutoHyphens/>
      <w:autoSpaceDE w:val="0"/>
      <w:spacing w:after="0" w:line="240" w:lineRule="auto"/>
      <w:ind w:right="19772"/>
    </w:pPr>
    <w:rPr>
      <w:rFonts w:ascii="Arial" w:eastAsia="SimSun" w:hAnsi="Arial" w:cs="Arial"/>
      <w:sz w:val="20"/>
      <w:szCs w:val="20"/>
      <w:lang w:eastAsia="ar-SA"/>
    </w:rPr>
  </w:style>
  <w:style w:type="paragraph" w:customStyle="1" w:styleId="ConsDocList">
    <w:name w:val="ConsDocList"/>
    <w:rsid w:val="002E55D8"/>
    <w:pPr>
      <w:widowControl w:val="0"/>
      <w:suppressAutoHyphens/>
      <w:autoSpaceDE w:val="0"/>
      <w:spacing w:after="0" w:line="240" w:lineRule="auto"/>
      <w:ind w:right="19772"/>
    </w:pPr>
    <w:rPr>
      <w:rFonts w:ascii="Courier New" w:eastAsia="SimSun" w:hAnsi="Courier New" w:cs="Courier New"/>
      <w:sz w:val="20"/>
      <w:szCs w:val="20"/>
      <w:lang w:eastAsia="ar-SA"/>
    </w:rPr>
  </w:style>
  <w:style w:type="paragraph" w:customStyle="1" w:styleId="--">
    <w:name w:val="- СТРАНИЦА -"/>
    <w:rsid w:val="002E55D8"/>
    <w:pPr>
      <w:suppressAutoHyphens/>
      <w:spacing w:after="0" w:line="240" w:lineRule="auto"/>
    </w:pPr>
    <w:rPr>
      <w:rFonts w:ascii="Times New Roman" w:eastAsia="Arial" w:hAnsi="Times New Roman" w:cs="Times New Roman"/>
      <w:sz w:val="20"/>
      <w:szCs w:val="20"/>
      <w:lang w:eastAsia="ar-SA"/>
    </w:rPr>
  </w:style>
  <w:style w:type="paragraph" w:customStyle="1" w:styleId="2b">
    <w:name w:val="Цитата2"/>
    <w:basedOn w:val="a"/>
    <w:rsid w:val="002E55D8"/>
    <w:pPr>
      <w:tabs>
        <w:tab w:val="left" w:pos="10440"/>
      </w:tabs>
      <w:suppressAutoHyphens/>
      <w:spacing w:before="120"/>
      <w:ind w:left="360" w:right="333"/>
      <w:jc w:val="both"/>
    </w:pPr>
    <w:rPr>
      <w:b/>
      <w:bCs/>
      <w:sz w:val="24"/>
      <w:szCs w:val="24"/>
      <w:lang w:eastAsia="ar-SA"/>
    </w:rPr>
  </w:style>
  <w:style w:type="paragraph" w:customStyle="1" w:styleId="220">
    <w:name w:val="Основной текст с отступом 22"/>
    <w:basedOn w:val="a"/>
    <w:rsid w:val="002E55D8"/>
    <w:pPr>
      <w:suppressAutoHyphens/>
      <w:spacing w:after="120" w:line="480" w:lineRule="auto"/>
      <w:ind w:left="283"/>
    </w:pPr>
    <w:rPr>
      <w:sz w:val="24"/>
      <w:szCs w:val="24"/>
      <w:lang w:eastAsia="ar-SA"/>
    </w:rPr>
  </w:style>
  <w:style w:type="paragraph" w:customStyle="1" w:styleId="221">
    <w:name w:val="Основной текст 22"/>
    <w:basedOn w:val="a"/>
    <w:rsid w:val="002E55D8"/>
    <w:pPr>
      <w:widowControl w:val="0"/>
      <w:suppressAutoHyphens/>
      <w:autoSpaceDE w:val="0"/>
      <w:ind w:left="540" w:firstLine="720"/>
      <w:jc w:val="both"/>
    </w:pPr>
    <w:rPr>
      <w:color w:val="FF0000"/>
      <w:sz w:val="22"/>
      <w:szCs w:val="22"/>
      <w:lang w:eastAsia="ar-SA"/>
    </w:rPr>
  </w:style>
  <w:style w:type="paragraph" w:customStyle="1" w:styleId="330">
    <w:name w:val="Основной текст с отступом 33"/>
    <w:basedOn w:val="a"/>
    <w:rsid w:val="002E55D8"/>
    <w:pPr>
      <w:suppressAutoHyphens/>
      <w:ind w:left="540" w:firstLine="720"/>
      <w:jc w:val="both"/>
    </w:pPr>
    <w:rPr>
      <w:sz w:val="22"/>
      <w:szCs w:val="22"/>
      <w:lang w:eastAsia="ar-SA"/>
    </w:rPr>
  </w:style>
  <w:style w:type="paragraph" w:customStyle="1" w:styleId="S">
    <w:name w:val="S_Титульный"/>
    <w:basedOn w:val="a"/>
    <w:rsid w:val="002E55D8"/>
    <w:pPr>
      <w:suppressAutoHyphens/>
      <w:spacing w:line="360" w:lineRule="auto"/>
      <w:ind w:left="3060"/>
      <w:jc w:val="right"/>
    </w:pPr>
    <w:rPr>
      <w:b/>
      <w:caps/>
      <w:sz w:val="24"/>
      <w:szCs w:val="24"/>
      <w:lang w:eastAsia="ar-SA"/>
    </w:rPr>
  </w:style>
  <w:style w:type="paragraph" w:customStyle="1" w:styleId="afffb">
    <w:name w:val="Таблица"/>
    <w:basedOn w:val="a"/>
    <w:rsid w:val="002E55D8"/>
    <w:pPr>
      <w:suppressAutoHyphens/>
      <w:jc w:val="both"/>
    </w:pPr>
    <w:rPr>
      <w:sz w:val="24"/>
      <w:szCs w:val="24"/>
      <w:lang w:eastAsia="ar-SA"/>
    </w:rPr>
  </w:style>
  <w:style w:type="paragraph" w:customStyle="1" w:styleId="1f1">
    <w:name w:val="Схема документа1"/>
    <w:basedOn w:val="a"/>
    <w:rsid w:val="002E55D8"/>
    <w:pPr>
      <w:shd w:val="clear" w:color="auto" w:fill="000080"/>
      <w:suppressAutoHyphens/>
    </w:pPr>
    <w:rPr>
      <w:rFonts w:ascii="Tahoma" w:eastAsia="SimSun" w:hAnsi="Tahoma" w:cs="Tahoma"/>
      <w:lang w:eastAsia="ar-SA"/>
    </w:rPr>
  </w:style>
  <w:style w:type="paragraph" w:customStyle="1" w:styleId="1f2">
    <w:name w:val="Текст примечания1"/>
    <w:basedOn w:val="a"/>
    <w:rsid w:val="002E55D8"/>
    <w:pPr>
      <w:suppressAutoHyphens/>
    </w:pPr>
    <w:rPr>
      <w:rFonts w:eastAsia="SimSun"/>
      <w:lang w:eastAsia="ar-SA"/>
    </w:rPr>
  </w:style>
  <w:style w:type="paragraph" w:customStyle="1" w:styleId="2c">
    <w:name w:val="Название2"/>
    <w:basedOn w:val="a"/>
    <w:rsid w:val="002E55D8"/>
    <w:pPr>
      <w:keepLines/>
      <w:suppressLineNumbers/>
      <w:suppressAutoHyphens/>
      <w:overflowPunct w:val="0"/>
      <w:autoSpaceDE w:val="0"/>
      <w:spacing w:before="120" w:after="120" w:line="320" w:lineRule="exact"/>
      <w:ind w:firstLine="567"/>
      <w:jc w:val="both"/>
    </w:pPr>
    <w:rPr>
      <w:rFonts w:ascii="Arial" w:hAnsi="Arial" w:cs="Tahoma"/>
      <w:i/>
      <w:iCs/>
      <w:szCs w:val="24"/>
      <w:lang w:eastAsia="ar-SA"/>
    </w:rPr>
  </w:style>
  <w:style w:type="paragraph" w:customStyle="1" w:styleId="2d">
    <w:name w:val="Указатель2"/>
    <w:basedOn w:val="a"/>
    <w:rsid w:val="002E55D8"/>
    <w:pPr>
      <w:keepLines/>
      <w:suppressLineNumbers/>
      <w:suppressAutoHyphens/>
      <w:overflowPunct w:val="0"/>
      <w:autoSpaceDE w:val="0"/>
      <w:spacing w:line="320" w:lineRule="exact"/>
      <w:ind w:firstLine="567"/>
      <w:jc w:val="both"/>
    </w:pPr>
    <w:rPr>
      <w:rFonts w:ascii="Arial" w:hAnsi="Arial" w:cs="Tahoma"/>
      <w:sz w:val="28"/>
      <w:szCs w:val="28"/>
      <w:lang w:eastAsia="ar-SA"/>
    </w:rPr>
  </w:style>
  <w:style w:type="paragraph" w:customStyle="1" w:styleId="420">
    <w:name w:val="Маркированный список 42"/>
    <w:basedOn w:val="a"/>
    <w:rsid w:val="002E55D8"/>
    <w:pPr>
      <w:suppressAutoHyphens/>
    </w:pPr>
    <w:rPr>
      <w:lang w:val="en-GB" w:eastAsia="ar-SA"/>
    </w:rPr>
  </w:style>
  <w:style w:type="paragraph" w:customStyle="1" w:styleId="312">
    <w:name w:val="Основной текст 31"/>
    <w:basedOn w:val="a"/>
    <w:rsid w:val="002E55D8"/>
    <w:pPr>
      <w:widowControl w:val="0"/>
      <w:shd w:val="clear" w:color="auto" w:fill="FFFFFF"/>
      <w:suppressAutoHyphens/>
      <w:autoSpaceDE w:val="0"/>
      <w:jc w:val="center"/>
    </w:pPr>
    <w:rPr>
      <w:sz w:val="24"/>
      <w:szCs w:val="24"/>
      <w:lang w:eastAsia="ar-SA"/>
    </w:rPr>
  </w:style>
  <w:style w:type="paragraph" w:customStyle="1" w:styleId="afffc">
    <w:name w:val="Содержимое врезки"/>
    <w:basedOn w:val="af6"/>
    <w:rsid w:val="002E55D8"/>
    <w:pPr>
      <w:keepLines/>
      <w:widowControl w:val="0"/>
      <w:suppressAutoHyphens/>
      <w:overflowPunct w:val="0"/>
      <w:autoSpaceDE w:val="0"/>
      <w:spacing w:after="120" w:line="320" w:lineRule="exact"/>
      <w:ind w:firstLine="567"/>
    </w:pPr>
    <w:rPr>
      <w:sz w:val="20"/>
      <w:szCs w:val="20"/>
      <w:lang w:eastAsia="ar-SA"/>
    </w:rPr>
  </w:style>
  <w:style w:type="paragraph" w:customStyle="1" w:styleId="1f3">
    <w:name w:val="Цитата1"/>
    <w:basedOn w:val="a"/>
    <w:rsid w:val="002E55D8"/>
    <w:pPr>
      <w:suppressAutoHyphens/>
      <w:ind w:left="360" w:right="-625"/>
    </w:pPr>
    <w:rPr>
      <w:kern w:val="2"/>
      <w:sz w:val="24"/>
      <w:lang w:eastAsia="ar-SA"/>
    </w:rPr>
  </w:style>
  <w:style w:type="paragraph" w:customStyle="1" w:styleId="1f4">
    <w:name w:val="Название объекта1"/>
    <w:basedOn w:val="a"/>
    <w:next w:val="a"/>
    <w:rsid w:val="002E55D8"/>
    <w:pPr>
      <w:keepLines/>
      <w:suppressAutoHyphens/>
      <w:overflowPunct w:val="0"/>
      <w:autoSpaceDE w:val="0"/>
      <w:spacing w:line="320" w:lineRule="exact"/>
      <w:ind w:firstLine="567"/>
      <w:jc w:val="both"/>
    </w:pPr>
    <w:rPr>
      <w:b/>
      <w:bCs/>
      <w:sz w:val="28"/>
      <w:szCs w:val="28"/>
      <w:lang w:eastAsia="ar-SA"/>
    </w:rPr>
  </w:style>
  <w:style w:type="paragraph" w:customStyle="1" w:styleId="afffd">
    <w:name w:val="Знак Знак Знак Знак Знак Знак Знак"/>
    <w:basedOn w:val="a"/>
    <w:rsid w:val="002E55D8"/>
    <w:pPr>
      <w:suppressAutoHyphens/>
      <w:spacing w:after="160" w:line="240" w:lineRule="exact"/>
    </w:pPr>
    <w:rPr>
      <w:lang w:eastAsia="ar-SA"/>
    </w:rPr>
  </w:style>
  <w:style w:type="paragraph" w:customStyle="1" w:styleId="120">
    <w:name w:val="Основной текст с отступом12"/>
    <w:basedOn w:val="a"/>
    <w:rsid w:val="002E55D8"/>
    <w:pPr>
      <w:keepLines/>
      <w:widowControl w:val="0"/>
      <w:suppressAutoHyphens/>
      <w:overflowPunct w:val="0"/>
      <w:autoSpaceDE w:val="0"/>
      <w:spacing w:line="320" w:lineRule="atLeast"/>
      <w:ind w:firstLine="709"/>
      <w:jc w:val="both"/>
    </w:pPr>
    <w:rPr>
      <w:sz w:val="28"/>
      <w:szCs w:val="28"/>
      <w:lang w:eastAsia="ar-SA"/>
    </w:rPr>
  </w:style>
  <w:style w:type="paragraph" w:customStyle="1" w:styleId="212">
    <w:name w:val="Основной текст 212"/>
    <w:basedOn w:val="a"/>
    <w:rsid w:val="002E55D8"/>
    <w:pPr>
      <w:widowControl w:val="0"/>
      <w:suppressAutoHyphens/>
      <w:spacing w:before="120"/>
      <w:jc w:val="both"/>
    </w:pPr>
    <w:rPr>
      <w:sz w:val="24"/>
      <w:lang w:eastAsia="ar-SA"/>
    </w:rPr>
  </w:style>
  <w:style w:type="paragraph" w:customStyle="1" w:styleId="2e">
    <w:name w:val="Основной текст с отступом2"/>
    <w:basedOn w:val="a"/>
    <w:rsid w:val="002E55D8"/>
    <w:pPr>
      <w:keepLines/>
      <w:widowControl w:val="0"/>
      <w:suppressAutoHyphens/>
      <w:overflowPunct w:val="0"/>
      <w:autoSpaceDE w:val="0"/>
      <w:spacing w:line="320" w:lineRule="atLeast"/>
      <w:ind w:firstLine="709"/>
      <w:jc w:val="both"/>
    </w:pPr>
    <w:rPr>
      <w:sz w:val="28"/>
      <w:szCs w:val="28"/>
      <w:lang w:eastAsia="ar-SA"/>
    </w:rPr>
  </w:style>
  <w:style w:type="paragraph" w:customStyle="1" w:styleId="3a">
    <w:name w:val="Основной текст с отступом3"/>
    <w:basedOn w:val="a"/>
    <w:rsid w:val="002E55D8"/>
    <w:pPr>
      <w:keepLines/>
      <w:widowControl w:val="0"/>
      <w:suppressAutoHyphens/>
      <w:overflowPunct w:val="0"/>
      <w:autoSpaceDE w:val="0"/>
      <w:spacing w:line="320" w:lineRule="atLeast"/>
      <w:ind w:firstLine="709"/>
      <w:jc w:val="both"/>
    </w:pPr>
    <w:rPr>
      <w:sz w:val="28"/>
      <w:szCs w:val="28"/>
      <w:lang w:eastAsia="ar-SA"/>
    </w:rPr>
  </w:style>
  <w:style w:type="paragraph" w:customStyle="1" w:styleId="afffe">
    <w:name w:val="таблица"/>
    <w:basedOn w:val="a"/>
    <w:rsid w:val="002E55D8"/>
    <w:pPr>
      <w:widowControl w:val="0"/>
      <w:shd w:val="clear" w:color="auto" w:fill="FFFFFF"/>
      <w:autoSpaceDE w:val="0"/>
      <w:autoSpaceDN w:val="0"/>
      <w:adjustRightInd w:val="0"/>
      <w:spacing w:before="120" w:after="120"/>
      <w:ind w:firstLine="284"/>
      <w:jc w:val="both"/>
    </w:pPr>
    <w:rPr>
      <w:sz w:val="24"/>
      <w:szCs w:val="24"/>
    </w:rPr>
  </w:style>
  <w:style w:type="paragraph" w:customStyle="1" w:styleId="affff">
    <w:name w:val="Примечание"/>
    <w:basedOn w:val="a"/>
    <w:rsid w:val="002E55D8"/>
    <w:pPr>
      <w:widowControl w:val="0"/>
      <w:shd w:val="clear" w:color="auto" w:fill="FFFFFF"/>
      <w:autoSpaceDE w:val="0"/>
      <w:autoSpaceDN w:val="0"/>
      <w:adjustRightInd w:val="0"/>
      <w:spacing w:before="120" w:after="120"/>
      <w:ind w:firstLine="284"/>
      <w:jc w:val="both"/>
    </w:pPr>
  </w:style>
  <w:style w:type="character" w:customStyle="1" w:styleId="WW8Num4z1">
    <w:name w:val="WW8Num4z1"/>
    <w:rsid w:val="002E55D8"/>
    <w:rPr>
      <w:rFonts w:ascii="Symbol" w:hAnsi="Symbol" w:cs="Symbol" w:hint="default"/>
    </w:rPr>
  </w:style>
  <w:style w:type="character" w:customStyle="1" w:styleId="WW8Num7z1">
    <w:name w:val="WW8Num7z1"/>
    <w:rsid w:val="002E55D8"/>
    <w:rPr>
      <w:rFonts w:ascii="Symbol" w:hAnsi="Symbol" w:cs="Symbol" w:hint="default"/>
    </w:rPr>
  </w:style>
  <w:style w:type="character" w:customStyle="1" w:styleId="WW8Num7z2">
    <w:name w:val="WW8Num7z2"/>
    <w:rsid w:val="002E55D8"/>
    <w:rPr>
      <w:rFonts w:ascii="Wingdings" w:hAnsi="Wingdings" w:cs="Wingdings" w:hint="default"/>
    </w:rPr>
  </w:style>
  <w:style w:type="character" w:customStyle="1" w:styleId="WW8Num7z4">
    <w:name w:val="WW8Num7z4"/>
    <w:rsid w:val="002E55D8"/>
    <w:rPr>
      <w:rFonts w:ascii="Courier New" w:hAnsi="Courier New" w:cs="Courier New" w:hint="default"/>
    </w:rPr>
  </w:style>
  <w:style w:type="character" w:customStyle="1" w:styleId="WW8Num8z2">
    <w:name w:val="WW8Num8z2"/>
    <w:rsid w:val="002E55D8"/>
    <w:rPr>
      <w:rFonts w:ascii="Wingdings" w:hAnsi="Wingdings" w:cs="Wingdings" w:hint="default"/>
    </w:rPr>
  </w:style>
  <w:style w:type="character" w:customStyle="1" w:styleId="WW8Num8z4">
    <w:name w:val="WW8Num8z4"/>
    <w:rsid w:val="002E55D8"/>
    <w:rPr>
      <w:rFonts w:ascii="Courier New" w:hAnsi="Courier New" w:cs="Courier New" w:hint="default"/>
    </w:rPr>
  </w:style>
  <w:style w:type="character" w:customStyle="1" w:styleId="WW8Num9z2">
    <w:name w:val="WW8Num9z2"/>
    <w:rsid w:val="002E55D8"/>
    <w:rPr>
      <w:rFonts w:ascii="Wingdings" w:hAnsi="Wingdings" w:cs="Wingdings" w:hint="default"/>
    </w:rPr>
  </w:style>
  <w:style w:type="character" w:customStyle="1" w:styleId="WW8Num9z4">
    <w:name w:val="WW8Num9z4"/>
    <w:rsid w:val="002E55D8"/>
    <w:rPr>
      <w:rFonts w:ascii="Courier New" w:hAnsi="Courier New" w:cs="Courier New" w:hint="default"/>
    </w:rPr>
  </w:style>
  <w:style w:type="character" w:customStyle="1" w:styleId="WW8Num10z1">
    <w:name w:val="WW8Num10z1"/>
    <w:rsid w:val="002E55D8"/>
    <w:rPr>
      <w:rFonts w:ascii="Symbol" w:hAnsi="Symbol" w:cs="Symbol" w:hint="default"/>
    </w:rPr>
  </w:style>
  <w:style w:type="character" w:customStyle="1" w:styleId="WW8Num10z2">
    <w:name w:val="WW8Num10z2"/>
    <w:rsid w:val="002E55D8"/>
    <w:rPr>
      <w:rFonts w:ascii="Wingdings" w:hAnsi="Wingdings" w:cs="Wingdings" w:hint="default"/>
    </w:rPr>
  </w:style>
  <w:style w:type="character" w:customStyle="1" w:styleId="WW8Num10z4">
    <w:name w:val="WW8Num10z4"/>
    <w:rsid w:val="002E55D8"/>
    <w:rPr>
      <w:rFonts w:ascii="Courier New" w:hAnsi="Courier New" w:cs="Courier New" w:hint="default"/>
    </w:rPr>
  </w:style>
  <w:style w:type="character" w:customStyle="1" w:styleId="WW8Num12z4">
    <w:name w:val="WW8Num12z4"/>
    <w:rsid w:val="002E55D8"/>
    <w:rPr>
      <w:rFonts w:ascii="Courier New" w:hAnsi="Courier New" w:cs="Courier New" w:hint="default"/>
    </w:rPr>
  </w:style>
  <w:style w:type="character" w:customStyle="1" w:styleId="WW8Num13z0">
    <w:name w:val="WW8Num13z0"/>
    <w:rsid w:val="002E55D8"/>
    <w:rPr>
      <w:rFonts w:ascii="Times New Roman" w:hAnsi="Times New Roman" w:cs="Times New Roman" w:hint="default"/>
    </w:rPr>
  </w:style>
  <w:style w:type="character" w:customStyle="1" w:styleId="WW8Num13z1">
    <w:name w:val="WW8Num13z1"/>
    <w:rsid w:val="002E55D8"/>
    <w:rPr>
      <w:rFonts w:ascii="Symbol" w:hAnsi="Symbol" w:cs="Symbol" w:hint="default"/>
    </w:rPr>
  </w:style>
  <w:style w:type="character" w:customStyle="1" w:styleId="WW8Num13z2">
    <w:name w:val="WW8Num13z2"/>
    <w:rsid w:val="002E55D8"/>
    <w:rPr>
      <w:rFonts w:ascii="Wingdings" w:hAnsi="Wingdings" w:cs="Wingdings" w:hint="default"/>
    </w:rPr>
  </w:style>
  <w:style w:type="character" w:customStyle="1" w:styleId="WW8Num13z4">
    <w:name w:val="WW8Num13z4"/>
    <w:rsid w:val="002E55D8"/>
    <w:rPr>
      <w:rFonts w:ascii="Courier New" w:hAnsi="Courier New" w:cs="Courier New" w:hint="default"/>
    </w:rPr>
  </w:style>
  <w:style w:type="character" w:customStyle="1" w:styleId="WW8Num26z0">
    <w:name w:val="WW8Num26z0"/>
    <w:rsid w:val="002E55D8"/>
    <w:rPr>
      <w:rFonts w:ascii="Symbol" w:hAnsi="Symbol" w:cs="Symbol" w:hint="default"/>
    </w:rPr>
  </w:style>
  <w:style w:type="character" w:customStyle="1" w:styleId="Absatz-Standardschriftart">
    <w:name w:val="Absatz-Standardschriftart"/>
    <w:rsid w:val="002E55D8"/>
  </w:style>
  <w:style w:type="character" w:customStyle="1" w:styleId="WW8Num3z1">
    <w:name w:val="WW8Num3z1"/>
    <w:rsid w:val="002E55D8"/>
    <w:rPr>
      <w:rFonts w:ascii="Symbol" w:hAnsi="Symbol" w:cs="Symbol" w:hint="default"/>
    </w:rPr>
  </w:style>
  <w:style w:type="character" w:customStyle="1" w:styleId="WW8Num3z2">
    <w:name w:val="WW8Num3z2"/>
    <w:rsid w:val="002E55D8"/>
    <w:rPr>
      <w:rFonts w:ascii="Wingdings" w:hAnsi="Wingdings" w:cs="Wingdings" w:hint="default"/>
    </w:rPr>
  </w:style>
  <w:style w:type="character" w:customStyle="1" w:styleId="WW8Num3z4">
    <w:name w:val="WW8Num3z4"/>
    <w:rsid w:val="002E55D8"/>
    <w:rPr>
      <w:rFonts w:ascii="Courier New" w:hAnsi="Courier New" w:cs="Courier New" w:hint="default"/>
    </w:rPr>
  </w:style>
  <w:style w:type="character" w:customStyle="1" w:styleId="WW8Num6z1">
    <w:name w:val="WW8Num6z1"/>
    <w:rsid w:val="002E55D8"/>
    <w:rPr>
      <w:rFonts w:ascii="Symbol" w:hAnsi="Symbol" w:cs="Symbol" w:hint="default"/>
    </w:rPr>
  </w:style>
  <w:style w:type="character" w:customStyle="1" w:styleId="WW8Num6z2">
    <w:name w:val="WW8Num6z2"/>
    <w:rsid w:val="002E55D8"/>
    <w:rPr>
      <w:rFonts w:ascii="Wingdings" w:hAnsi="Wingdings" w:cs="Wingdings" w:hint="default"/>
    </w:rPr>
  </w:style>
  <w:style w:type="character" w:customStyle="1" w:styleId="WW8Num6z4">
    <w:name w:val="WW8Num6z4"/>
    <w:rsid w:val="002E55D8"/>
    <w:rPr>
      <w:rFonts w:ascii="Courier New" w:hAnsi="Courier New" w:cs="Courier New" w:hint="default"/>
    </w:rPr>
  </w:style>
  <w:style w:type="character" w:customStyle="1" w:styleId="WW8Num9z1">
    <w:name w:val="WW8Num9z1"/>
    <w:rsid w:val="002E55D8"/>
    <w:rPr>
      <w:rFonts w:ascii="Symbol" w:hAnsi="Symbol" w:cs="Symbol" w:hint="default"/>
    </w:rPr>
  </w:style>
  <w:style w:type="character" w:customStyle="1" w:styleId="WW8Num32z0">
    <w:name w:val="WW8Num32z0"/>
    <w:rsid w:val="002E55D8"/>
    <w:rPr>
      <w:rFonts w:ascii="Symbol" w:hAnsi="Symbol" w:hint="default"/>
    </w:rPr>
  </w:style>
  <w:style w:type="character" w:customStyle="1" w:styleId="WW8Num32z1">
    <w:name w:val="WW8Num32z1"/>
    <w:rsid w:val="002E55D8"/>
    <w:rPr>
      <w:rFonts w:ascii="Courier New" w:hAnsi="Courier New" w:cs="Courier New" w:hint="default"/>
    </w:rPr>
  </w:style>
  <w:style w:type="character" w:customStyle="1" w:styleId="WW8Num32z2">
    <w:name w:val="WW8Num32z2"/>
    <w:rsid w:val="002E55D8"/>
    <w:rPr>
      <w:rFonts w:ascii="Wingdings" w:hAnsi="Wingdings" w:hint="default"/>
    </w:rPr>
  </w:style>
  <w:style w:type="character" w:customStyle="1" w:styleId="3b">
    <w:name w:val="Основной шрифт абзаца3"/>
    <w:rsid w:val="002E55D8"/>
  </w:style>
  <w:style w:type="character" w:customStyle="1" w:styleId="110">
    <w:name w:val="Заголовок 1 Знак1"/>
    <w:rsid w:val="002E55D8"/>
    <w:rPr>
      <w:rFonts w:ascii="Arial" w:hAnsi="Arial" w:cs="Arial" w:hint="default"/>
      <w:b/>
      <w:bCs/>
      <w:kern w:val="2"/>
      <w:sz w:val="32"/>
      <w:szCs w:val="32"/>
      <w:lang w:val="ru-RU" w:eastAsia="ar-SA" w:bidi="ar-SA"/>
    </w:rPr>
  </w:style>
  <w:style w:type="character" w:customStyle="1" w:styleId="1f5">
    <w:name w:val="Заголовок 1 Знак Знак"/>
    <w:rsid w:val="002E55D8"/>
    <w:rPr>
      <w:b/>
      <w:bCs/>
      <w:sz w:val="28"/>
      <w:szCs w:val="28"/>
      <w:lang w:val="ru-RU" w:eastAsia="ar-SA" w:bidi="ar-SA"/>
    </w:rPr>
  </w:style>
  <w:style w:type="character" w:customStyle="1" w:styleId="affff0">
    <w:name w:val="Символ сноски"/>
    <w:rsid w:val="002E55D8"/>
    <w:rPr>
      <w:vertAlign w:val="superscript"/>
    </w:rPr>
  </w:style>
  <w:style w:type="character" w:customStyle="1" w:styleId="1f6">
    <w:name w:val="Знак примечания1"/>
    <w:rsid w:val="002E55D8"/>
    <w:rPr>
      <w:sz w:val="16"/>
      <w:szCs w:val="16"/>
    </w:rPr>
  </w:style>
  <w:style w:type="character" w:customStyle="1" w:styleId="WW8Num15z4">
    <w:name w:val="WW8Num15z4"/>
    <w:rsid w:val="002E55D8"/>
    <w:rPr>
      <w:rFonts w:ascii="Courier New" w:hAnsi="Courier New" w:cs="Courier New" w:hint="default"/>
    </w:rPr>
  </w:style>
  <w:style w:type="character" w:customStyle="1" w:styleId="WW8Num16z4">
    <w:name w:val="WW8Num16z4"/>
    <w:rsid w:val="002E55D8"/>
    <w:rPr>
      <w:rFonts w:ascii="Courier New" w:hAnsi="Courier New" w:cs="Courier New" w:hint="default"/>
    </w:rPr>
  </w:style>
  <w:style w:type="character" w:customStyle="1" w:styleId="WW8Num17z1">
    <w:name w:val="WW8Num17z1"/>
    <w:rsid w:val="002E55D8"/>
    <w:rPr>
      <w:rFonts w:ascii="Symbol" w:hAnsi="Symbol" w:cs="Symbol" w:hint="default"/>
    </w:rPr>
  </w:style>
  <w:style w:type="character" w:customStyle="1" w:styleId="WW8Num18z4">
    <w:name w:val="WW8Num18z4"/>
    <w:rsid w:val="002E55D8"/>
    <w:rPr>
      <w:rFonts w:ascii="Courier New" w:hAnsi="Courier New" w:cs="Courier New" w:hint="default"/>
    </w:rPr>
  </w:style>
  <w:style w:type="character" w:customStyle="1" w:styleId="WW8Num19z1">
    <w:name w:val="WW8Num19z1"/>
    <w:rsid w:val="002E55D8"/>
    <w:rPr>
      <w:rFonts w:ascii="Symbol" w:hAnsi="Symbol" w:cs="Courier New" w:hint="default"/>
    </w:rPr>
  </w:style>
  <w:style w:type="character" w:customStyle="1" w:styleId="WW8Num20z4">
    <w:name w:val="WW8Num20z4"/>
    <w:rsid w:val="002E55D8"/>
    <w:rPr>
      <w:rFonts w:ascii="Courier New" w:hAnsi="Courier New" w:cs="Courier New" w:hint="default"/>
    </w:rPr>
  </w:style>
  <w:style w:type="character" w:customStyle="1" w:styleId="WW8Num22z1">
    <w:name w:val="WW8Num22z1"/>
    <w:rsid w:val="002E55D8"/>
    <w:rPr>
      <w:rFonts w:ascii="Symbol" w:hAnsi="Symbol" w:cs="Courier New" w:hint="default"/>
    </w:rPr>
  </w:style>
  <w:style w:type="character" w:customStyle="1" w:styleId="WW8Num23z4">
    <w:name w:val="WW8Num23z4"/>
    <w:rsid w:val="002E55D8"/>
    <w:rPr>
      <w:rFonts w:ascii="Courier New" w:hAnsi="Courier New" w:cs="Courier New" w:hint="default"/>
    </w:rPr>
  </w:style>
  <w:style w:type="character" w:customStyle="1" w:styleId="WW8Num25z4">
    <w:name w:val="WW8Num25z4"/>
    <w:rsid w:val="002E55D8"/>
    <w:rPr>
      <w:rFonts w:ascii="Courier New" w:hAnsi="Courier New" w:cs="Courier New" w:hint="default"/>
    </w:rPr>
  </w:style>
  <w:style w:type="character" w:customStyle="1" w:styleId="WW8Num30z0">
    <w:name w:val="WW8Num30z0"/>
    <w:rsid w:val="002E55D8"/>
    <w:rPr>
      <w:rFonts w:ascii="Symbol" w:hAnsi="Symbol" w:cs="Symbol" w:hint="default"/>
    </w:rPr>
  </w:style>
  <w:style w:type="character" w:customStyle="1" w:styleId="WW8Num31z0">
    <w:name w:val="WW8Num31z0"/>
    <w:rsid w:val="002E55D8"/>
    <w:rPr>
      <w:rFonts w:ascii="Symbol" w:hAnsi="Symbol" w:hint="default"/>
    </w:rPr>
  </w:style>
  <w:style w:type="character" w:customStyle="1" w:styleId="WW8Num33z0">
    <w:name w:val="WW8Num33z0"/>
    <w:rsid w:val="002E55D8"/>
    <w:rPr>
      <w:rFonts w:ascii="Symbol" w:hAnsi="Symbol" w:cs="Symbol" w:hint="default"/>
    </w:rPr>
  </w:style>
  <w:style w:type="character" w:customStyle="1" w:styleId="WW8Num34z0">
    <w:name w:val="WW8Num34z0"/>
    <w:rsid w:val="002E55D8"/>
    <w:rPr>
      <w:rFonts w:ascii="Symbol" w:hAnsi="Symbol" w:cs="Symbol" w:hint="default"/>
    </w:rPr>
  </w:style>
  <w:style w:type="character" w:customStyle="1" w:styleId="WW8Num35z0">
    <w:name w:val="WW8Num35z0"/>
    <w:rsid w:val="002E55D8"/>
    <w:rPr>
      <w:rFonts w:ascii="Symbol" w:hAnsi="Symbol" w:hint="default"/>
    </w:rPr>
  </w:style>
  <w:style w:type="character" w:customStyle="1" w:styleId="WW8Num37z0">
    <w:name w:val="WW8Num37z0"/>
    <w:rsid w:val="002E55D8"/>
    <w:rPr>
      <w:rFonts w:ascii="Symbol" w:hAnsi="Symbol" w:cs="Symbol" w:hint="default"/>
    </w:rPr>
  </w:style>
  <w:style w:type="character" w:customStyle="1" w:styleId="WW8Num37z1">
    <w:name w:val="WW8Num37z1"/>
    <w:rsid w:val="002E55D8"/>
    <w:rPr>
      <w:rFonts w:ascii="Courier New" w:hAnsi="Courier New" w:cs="Courier New" w:hint="default"/>
    </w:rPr>
  </w:style>
  <w:style w:type="character" w:customStyle="1" w:styleId="WW8Num37z2">
    <w:name w:val="WW8Num37z2"/>
    <w:rsid w:val="002E55D8"/>
    <w:rPr>
      <w:rFonts w:ascii="Wingdings" w:hAnsi="Wingdings" w:cs="Wingdings" w:hint="default"/>
    </w:rPr>
  </w:style>
  <w:style w:type="character" w:customStyle="1" w:styleId="WW8Num38z0">
    <w:name w:val="WW8Num38z0"/>
    <w:rsid w:val="002E55D8"/>
    <w:rPr>
      <w:rFonts w:ascii="Symbol" w:hAnsi="Symbol" w:cs="Symbol" w:hint="default"/>
    </w:rPr>
  </w:style>
  <w:style w:type="character" w:customStyle="1" w:styleId="WW8Num38z1">
    <w:name w:val="WW8Num38z1"/>
    <w:rsid w:val="002E55D8"/>
    <w:rPr>
      <w:rFonts w:ascii="Courier New" w:hAnsi="Courier New" w:cs="Courier New" w:hint="default"/>
    </w:rPr>
  </w:style>
  <w:style w:type="character" w:customStyle="1" w:styleId="WW8Num38z2">
    <w:name w:val="WW8Num38z2"/>
    <w:rsid w:val="002E55D8"/>
    <w:rPr>
      <w:rFonts w:ascii="Wingdings" w:hAnsi="Wingdings" w:cs="Wingdings" w:hint="default"/>
    </w:rPr>
  </w:style>
  <w:style w:type="character" w:customStyle="1" w:styleId="WW8Num39z0">
    <w:name w:val="WW8Num39z0"/>
    <w:rsid w:val="002E55D8"/>
    <w:rPr>
      <w:rFonts w:ascii="Symbol" w:hAnsi="Symbol" w:cs="Symbol" w:hint="default"/>
    </w:rPr>
  </w:style>
  <w:style w:type="character" w:customStyle="1" w:styleId="WW8Num39z2">
    <w:name w:val="WW8Num39z2"/>
    <w:rsid w:val="002E55D8"/>
    <w:rPr>
      <w:rFonts w:ascii="Wingdings" w:hAnsi="Wingdings" w:cs="Wingdings" w:hint="default"/>
    </w:rPr>
  </w:style>
  <w:style w:type="character" w:customStyle="1" w:styleId="WW8Num39z4">
    <w:name w:val="WW8Num39z4"/>
    <w:rsid w:val="002E55D8"/>
    <w:rPr>
      <w:rFonts w:ascii="Courier New" w:hAnsi="Courier New" w:cs="Courier New" w:hint="default"/>
    </w:rPr>
  </w:style>
  <w:style w:type="character" w:customStyle="1" w:styleId="WW8Num41z0">
    <w:name w:val="WW8Num41z0"/>
    <w:rsid w:val="002E55D8"/>
    <w:rPr>
      <w:rFonts w:ascii="Symbol" w:hAnsi="Symbol" w:cs="Symbol" w:hint="default"/>
    </w:rPr>
  </w:style>
  <w:style w:type="character" w:customStyle="1" w:styleId="WW8Num41z1">
    <w:name w:val="WW8Num41z1"/>
    <w:rsid w:val="002E55D8"/>
    <w:rPr>
      <w:rFonts w:ascii="Courier New" w:hAnsi="Courier New" w:cs="Courier New" w:hint="default"/>
    </w:rPr>
  </w:style>
  <w:style w:type="character" w:customStyle="1" w:styleId="WW8Num41z2">
    <w:name w:val="WW8Num41z2"/>
    <w:rsid w:val="002E55D8"/>
    <w:rPr>
      <w:rFonts w:ascii="Wingdings" w:hAnsi="Wingdings" w:cs="Wingdings" w:hint="default"/>
    </w:rPr>
  </w:style>
  <w:style w:type="character" w:customStyle="1" w:styleId="WW8NumSt37z0">
    <w:name w:val="WW8NumSt37z0"/>
    <w:rsid w:val="002E55D8"/>
    <w:rPr>
      <w:rFonts w:ascii="Helvetica" w:hAnsi="Helvetica" w:hint="default"/>
    </w:rPr>
  </w:style>
  <w:style w:type="character" w:customStyle="1" w:styleId="2f">
    <w:name w:val="Основной шрифт абзаца2"/>
    <w:rsid w:val="002E55D8"/>
  </w:style>
  <w:style w:type="character" w:customStyle="1" w:styleId="WW8Num8z1">
    <w:name w:val="WW8Num8z1"/>
    <w:rsid w:val="002E55D8"/>
    <w:rPr>
      <w:rFonts w:ascii="Symbol" w:hAnsi="Symbol" w:cs="Symbol" w:hint="default"/>
    </w:rPr>
  </w:style>
  <w:style w:type="character" w:customStyle="1" w:styleId="WW-Absatz-Standardschriftart">
    <w:name w:val="WW-Absatz-Standardschriftart"/>
    <w:rsid w:val="002E55D8"/>
  </w:style>
  <w:style w:type="character" w:customStyle="1" w:styleId="WW8Num21z4">
    <w:name w:val="WW8Num21z4"/>
    <w:rsid w:val="002E55D8"/>
    <w:rPr>
      <w:rFonts w:ascii="Courier New" w:hAnsi="Courier New" w:cs="Courier New" w:hint="default"/>
    </w:rPr>
  </w:style>
  <w:style w:type="character" w:customStyle="1" w:styleId="WW8Num33z1">
    <w:name w:val="WW8Num33z1"/>
    <w:rsid w:val="002E55D8"/>
    <w:rPr>
      <w:rFonts w:ascii="Courier New" w:hAnsi="Courier New" w:cs="Courier New" w:hint="default"/>
    </w:rPr>
  </w:style>
  <w:style w:type="character" w:customStyle="1" w:styleId="WW8Num33z2">
    <w:name w:val="WW8Num33z2"/>
    <w:rsid w:val="002E55D8"/>
    <w:rPr>
      <w:rFonts w:ascii="Wingdings" w:hAnsi="Wingdings" w:cs="Wingdings" w:hint="default"/>
    </w:rPr>
  </w:style>
  <w:style w:type="character" w:customStyle="1" w:styleId="WW8Num35z1">
    <w:name w:val="WW8Num35z1"/>
    <w:rsid w:val="002E55D8"/>
    <w:rPr>
      <w:rFonts w:ascii="Courier New" w:hAnsi="Courier New" w:cs="Courier New" w:hint="default"/>
    </w:rPr>
  </w:style>
  <w:style w:type="character" w:customStyle="1" w:styleId="WW8Num35z2">
    <w:name w:val="WW8Num35z2"/>
    <w:rsid w:val="002E55D8"/>
    <w:rPr>
      <w:rFonts w:ascii="Wingdings" w:hAnsi="Wingdings" w:cs="Wingdings" w:hint="default"/>
    </w:rPr>
  </w:style>
  <w:style w:type="character" w:customStyle="1" w:styleId="WW8Num36z0">
    <w:name w:val="WW8Num36z0"/>
    <w:rsid w:val="002E55D8"/>
    <w:rPr>
      <w:rFonts w:ascii="Symbol" w:hAnsi="Symbol" w:cs="Symbol" w:hint="default"/>
    </w:rPr>
  </w:style>
  <w:style w:type="character" w:customStyle="1" w:styleId="WW8Num36z2">
    <w:name w:val="WW8Num36z2"/>
    <w:rsid w:val="002E55D8"/>
    <w:rPr>
      <w:rFonts w:ascii="Wingdings" w:hAnsi="Wingdings" w:cs="Wingdings" w:hint="default"/>
    </w:rPr>
  </w:style>
  <w:style w:type="character" w:customStyle="1" w:styleId="WW8Num36z4">
    <w:name w:val="WW8Num36z4"/>
    <w:rsid w:val="002E55D8"/>
    <w:rPr>
      <w:rFonts w:ascii="Courier New" w:hAnsi="Courier New" w:cs="Courier New" w:hint="default"/>
    </w:rPr>
  </w:style>
  <w:style w:type="character" w:customStyle="1" w:styleId="WW8NumSt13z0">
    <w:name w:val="WW8NumSt13z0"/>
    <w:rsid w:val="002E55D8"/>
    <w:rPr>
      <w:rFonts w:ascii="Helvetica" w:hAnsi="Helvetica" w:hint="default"/>
    </w:rPr>
  </w:style>
  <w:style w:type="character" w:customStyle="1" w:styleId="1f7">
    <w:name w:val="Верхний колонтитул Знак1"/>
    <w:rsid w:val="002E55D8"/>
    <w:rPr>
      <w:rFonts w:ascii="SimSun" w:eastAsia="SimSun" w:hAnsi="SimSun" w:hint="eastAsia"/>
      <w:sz w:val="24"/>
      <w:szCs w:val="24"/>
    </w:rPr>
  </w:style>
  <w:style w:type="character" w:customStyle="1" w:styleId="1f8">
    <w:name w:val="Нижний колонтитул Знак1"/>
    <w:rsid w:val="002E55D8"/>
    <w:rPr>
      <w:rFonts w:ascii="SimSun" w:eastAsia="SimSun" w:hAnsi="SimSun" w:hint="eastAsia"/>
      <w:sz w:val="24"/>
      <w:szCs w:val="24"/>
    </w:rPr>
  </w:style>
  <w:style w:type="character" w:customStyle="1" w:styleId="1f9">
    <w:name w:val="Основной текст с отступом Знак1"/>
    <w:rsid w:val="002E55D8"/>
    <w:rPr>
      <w:sz w:val="24"/>
      <w:szCs w:val="24"/>
    </w:rPr>
  </w:style>
  <w:style w:type="character" w:customStyle="1" w:styleId="1fa">
    <w:name w:val="Текст выноски Знак1"/>
    <w:rsid w:val="002E55D8"/>
    <w:rPr>
      <w:rFonts w:ascii="Tahoma" w:eastAsia="SimSun" w:hAnsi="Tahoma" w:cs="Tahoma" w:hint="default"/>
      <w:sz w:val="16"/>
      <w:szCs w:val="16"/>
    </w:rPr>
  </w:style>
  <w:style w:type="character" w:customStyle="1" w:styleId="affff1">
    <w:name w:val="Символ нумерации"/>
    <w:rsid w:val="002E55D8"/>
  </w:style>
  <w:style w:type="character" w:customStyle="1" w:styleId="affff2">
    <w:name w:val="Маркеры списка"/>
    <w:rsid w:val="002E55D8"/>
    <w:rPr>
      <w:rFonts w:ascii="OpenSymbol" w:eastAsia="OpenSymbol" w:hAnsi="OpenSymbol" w:cs="OpenSymbol" w:hint="eastAsia"/>
    </w:rPr>
  </w:style>
  <w:style w:type="character" w:customStyle="1" w:styleId="1fb">
    <w:name w:val="Название Знак1"/>
    <w:locked/>
    <w:rsid w:val="002E55D8"/>
    <w:rPr>
      <w:sz w:val="28"/>
      <w:szCs w:val="28"/>
      <w:lang w:eastAsia="ar-SA"/>
    </w:rPr>
  </w:style>
  <w:style w:type="character" w:customStyle="1" w:styleId="1fc">
    <w:name w:val="Подзаголовок Знак1"/>
    <w:locked/>
    <w:rsid w:val="002E55D8"/>
    <w:rPr>
      <w:rFonts w:ascii="Arial" w:eastAsia="Lucida Sans Unicode" w:hAnsi="Arial" w:cs="Tahoma"/>
      <w:i/>
      <w:iCs/>
      <w:sz w:val="28"/>
      <w:szCs w:val="28"/>
      <w:lang w:eastAsia="ar-SA"/>
    </w:rPr>
  </w:style>
  <w:style w:type="character" w:customStyle="1" w:styleId="affff3">
    <w:name w:val="Тема примечания Знак"/>
    <w:link w:val="affff4"/>
    <w:semiHidden/>
    <w:rsid w:val="002E55D8"/>
    <w:rPr>
      <w:rFonts w:eastAsia="SimSun"/>
      <w:b/>
      <w:bCs/>
      <w:lang w:eastAsia="ar-SA"/>
    </w:rPr>
  </w:style>
  <w:style w:type="paragraph" w:styleId="affff4">
    <w:name w:val="annotation subject"/>
    <w:basedOn w:val="afffa"/>
    <w:next w:val="afffa"/>
    <w:link w:val="affff3"/>
    <w:semiHidden/>
    <w:unhideWhenUsed/>
    <w:rsid w:val="002E55D8"/>
    <w:rPr>
      <w:b/>
      <w:bCs/>
    </w:rPr>
  </w:style>
  <w:style w:type="character" w:customStyle="1" w:styleId="1fd">
    <w:name w:val="Тема примечания Знак1"/>
    <w:basedOn w:val="1f0"/>
    <w:uiPriority w:val="99"/>
    <w:semiHidden/>
    <w:rsid w:val="002E55D8"/>
    <w:rPr>
      <w:rFonts w:ascii="Times New Roman" w:eastAsia="Times New Roman" w:hAnsi="Times New Roman" w:cs="Times New Roman"/>
      <w:b/>
      <w:bCs/>
      <w:sz w:val="20"/>
      <w:szCs w:val="20"/>
      <w:lang w:eastAsia="ru-RU"/>
    </w:rPr>
  </w:style>
  <w:style w:type="paragraph" w:customStyle="1" w:styleId="43">
    <w:name w:val="Основной текст с отступом4"/>
    <w:basedOn w:val="a"/>
    <w:rsid w:val="002E55D8"/>
    <w:pPr>
      <w:keepLines/>
      <w:widowControl w:val="0"/>
      <w:overflowPunct w:val="0"/>
      <w:autoSpaceDE w:val="0"/>
      <w:autoSpaceDN w:val="0"/>
      <w:adjustRightInd w:val="0"/>
      <w:spacing w:line="320" w:lineRule="atLeast"/>
      <w:ind w:firstLine="709"/>
      <w:jc w:val="both"/>
    </w:pPr>
    <w:rPr>
      <w:sz w:val="28"/>
      <w:szCs w:val="28"/>
    </w:rPr>
  </w:style>
  <w:style w:type="paragraph" w:customStyle="1" w:styleId="230">
    <w:name w:val="Основной текст 23"/>
    <w:basedOn w:val="a"/>
    <w:rsid w:val="002E55D8"/>
    <w:pPr>
      <w:widowControl w:val="0"/>
      <w:spacing w:before="120"/>
      <w:jc w:val="both"/>
    </w:pPr>
    <w:rPr>
      <w:sz w:val="24"/>
    </w:rPr>
  </w:style>
  <w:style w:type="paragraph" w:customStyle="1" w:styleId="52">
    <w:name w:val="Основной текст с отступом5"/>
    <w:basedOn w:val="a"/>
    <w:rsid w:val="002E55D8"/>
    <w:pPr>
      <w:keepLines/>
      <w:widowControl w:val="0"/>
      <w:overflowPunct w:val="0"/>
      <w:autoSpaceDE w:val="0"/>
      <w:autoSpaceDN w:val="0"/>
      <w:adjustRightInd w:val="0"/>
      <w:spacing w:line="320" w:lineRule="atLeast"/>
      <w:ind w:firstLine="709"/>
      <w:jc w:val="both"/>
    </w:pPr>
    <w:rPr>
      <w:sz w:val="28"/>
      <w:szCs w:val="28"/>
    </w:rPr>
  </w:style>
  <w:style w:type="paragraph" w:customStyle="1" w:styleId="240">
    <w:name w:val="Основной текст 24"/>
    <w:basedOn w:val="a"/>
    <w:rsid w:val="002E55D8"/>
    <w:pPr>
      <w:widowControl w:val="0"/>
      <w:spacing w:before="120"/>
      <w:jc w:val="both"/>
    </w:pPr>
    <w:rPr>
      <w:sz w:val="24"/>
    </w:rPr>
  </w:style>
  <w:style w:type="paragraph" w:customStyle="1" w:styleId="111">
    <w:name w:val="Основной текст с отступом11"/>
    <w:basedOn w:val="a"/>
    <w:rsid w:val="002E55D8"/>
    <w:pPr>
      <w:keepLines/>
      <w:widowControl w:val="0"/>
      <w:suppressAutoHyphens/>
      <w:overflowPunct w:val="0"/>
      <w:autoSpaceDE w:val="0"/>
      <w:spacing w:line="320" w:lineRule="atLeast"/>
      <w:ind w:firstLine="709"/>
      <w:jc w:val="both"/>
    </w:pPr>
    <w:rPr>
      <w:sz w:val="28"/>
      <w:szCs w:val="28"/>
      <w:lang w:eastAsia="ar-SA"/>
    </w:rPr>
  </w:style>
  <w:style w:type="paragraph" w:customStyle="1" w:styleId="2110">
    <w:name w:val="Основной текст 211"/>
    <w:basedOn w:val="a"/>
    <w:rsid w:val="002E55D8"/>
    <w:pPr>
      <w:widowControl w:val="0"/>
      <w:suppressAutoHyphens/>
      <w:spacing w:before="120"/>
      <w:jc w:val="both"/>
    </w:pPr>
    <w:rPr>
      <w:sz w:val="24"/>
      <w:lang w:eastAsia="ar-SA"/>
    </w:rPr>
  </w:style>
  <w:style w:type="numbering" w:customStyle="1" w:styleId="112">
    <w:name w:val="Нет списка11"/>
    <w:next w:val="a2"/>
    <w:uiPriority w:val="99"/>
    <w:semiHidden/>
    <w:unhideWhenUsed/>
    <w:rsid w:val="002E55D8"/>
  </w:style>
  <w:style w:type="numbering" w:customStyle="1" w:styleId="1110">
    <w:name w:val="Нет списка111"/>
    <w:next w:val="a2"/>
    <w:uiPriority w:val="99"/>
    <w:semiHidden/>
    <w:unhideWhenUsed/>
    <w:rsid w:val="002E55D8"/>
  </w:style>
  <w:style w:type="numbering" w:customStyle="1" w:styleId="213">
    <w:name w:val="Нет списка21"/>
    <w:next w:val="a2"/>
    <w:uiPriority w:val="99"/>
    <w:semiHidden/>
    <w:unhideWhenUsed/>
    <w:rsid w:val="002E55D8"/>
  </w:style>
  <w:style w:type="numbering" w:customStyle="1" w:styleId="121">
    <w:name w:val="Нет списка12"/>
    <w:next w:val="a2"/>
    <w:uiPriority w:val="99"/>
    <w:semiHidden/>
    <w:unhideWhenUsed/>
    <w:rsid w:val="002E55D8"/>
  </w:style>
  <w:style w:type="numbering" w:customStyle="1" w:styleId="1120">
    <w:name w:val="Нет списка112"/>
    <w:next w:val="a2"/>
    <w:uiPriority w:val="99"/>
    <w:semiHidden/>
    <w:unhideWhenUsed/>
    <w:rsid w:val="002E55D8"/>
  </w:style>
  <w:style w:type="numbering" w:customStyle="1" w:styleId="222">
    <w:name w:val="Нет списка22"/>
    <w:next w:val="a2"/>
    <w:uiPriority w:val="99"/>
    <w:semiHidden/>
    <w:unhideWhenUsed/>
    <w:rsid w:val="002E55D8"/>
  </w:style>
  <w:style w:type="numbering" w:customStyle="1" w:styleId="313">
    <w:name w:val="Нет списка31"/>
    <w:next w:val="a2"/>
    <w:uiPriority w:val="99"/>
    <w:semiHidden/>
    <w:unhideWhenUsed/>
    <w:rsid w:val="002E55D8"/>
  </w:style>
  <w:style w:type="numbering" w:customStyle="1" w:styleId="411">
    <w:name w:val="Нет списка41"/>
    <w:next w:val="a2"/>
    <w:uiPriority w:val="99"/>
    <w:semiHidden/>
    <w:unhideWhenUsed/>
    <w:rsid w:val="002E55D8"/>
  </w:style>
  <w:style w:type="numbering" w:customStyle="1" w:styleId="130">
    <w:name w:val="Нет списка13"/>
    <w:next w:val="a2"/>
    <w:semiHidden/>
    <w:unhideWhenUsed/>
    <w:rsid w:val="002E55D8"/>
  </w:style>
  <w:style w:type="numbering" w:customStyle="1" w:styleId="113">
    <w:name w:val="Нет списка113"/>
    <w:next w:val="a2"/>
    <w:semiHidden/>
    <w:unhideWhenUsed/>
    <w:rsid w:val="002E55D8"/>
  </w:style>
  <w:style w:type="numbering" w:customStyle="1" w:styleId="231">
    <w:name w:val="Нет списка23"/>
    <w:next w:val="a2"/>
    <w:semiHidden/>
    <w:unhideWhenUsed/>
    <w:rsid w:val="002E55D8"/>
  </w:style>
  <w:style w:type="numbering" w:customStyle="1" w:styleId="321">
    <w:name w:val="Нет списка32"/>
    <w:next w:val="a2"/>
    <w:semiHidden/>
    <w:unhideWhenUsed/>
    <w:rsid w:val="002E55D8"/>
  </w:style>
  <w:style w:type="numbering" w:customStyle="1" w:styleId="421">
    <w:name w:val="Нет списка42"/>
    <w:next w:val="a2"/>
    <w:semiHidden/>
    <w:unhideWhenUsed/>
    <w:rsid w:val="002E55D8"/>
  </w:style>
  <w:style w:type="numbering" w:customStyle="1" w:styleId="71">
    <w:name w:val="Нет списка7"/>
    <w:next w:val="a2"/>
    <w:semiHidden/>
    <w:unhideWhenUsed/>
    <w:rsid w:val="002E55D8"/>
  </w:style>
  <w:style w:type="numbering" w:customStyle="1" w:styleId="140">
    <w:name w:val="Нет списка14"/>
    <w:next w:val="a2"/>
    <w:semiHidden/>
    <w:unhideWhenUsed/>
    <w:rsid w:val="002E55D8"/>
  </w:style>
  <w:style w:type="numbering" w:customStyle="1" w:styleId="114">
    <w:name w:val="Нет списка114"/>
    <w:next w:val="a2"/>
    <w:semiHidden/>
    <w:unhideWhenUsed/>
    <w:rsid w:val="002E55D8"/>
  </w:style>
  <w:style w:type="numbering" w:customStyle="1" w:styleId="241">
    <w:name w:val="Нет списка24"/>
    <w:next w:val="a2"/>
    <w:semiHidden/>
    <w:unhideWhenUsed/>
    <w:rsid w:val="002E55D8"/>
  </w:style>
  <w:style w:type="numbering" w:customStyle="1" w:styleId="331">
    <w:name w:val="Нет списка33"/>
    <w:next w:val="a2"/>
    <w:semiHidden/>
    <w:unhideWhenUsed/>
    <w:rsid w:val="002E55D8"/>
  </w:style>
  <w:style w:type="numbering" w:customStyle="1" w:styleId="430">
    <w:name w:val="Нет списка43"/>
    <w:next w:val="a2"/>
    <w:semiHidden/>
    <w:unhideWhenUsed/>
    <w:rsid w:val="002E55D8"/>
  </w:style>
  <w:style w:type="numbering" w:customStyle="1" w:styleId="81">
    <w:name w:val="Нет списка8"/>
    <w:next w:val="a2"/>
    <w:semiHidden/>
    <w:rsid w:val="002E55D8"/>
  </w:style>
  <w:style w:type="numbering" w:customStyle="1" w:styleId="150">
    <w:name w:val="Нет списка15"/>
    <w:next w:val="a2"/>
    <w:semiHidden/>
    <w:unhideWhenUsed/>
    <w:rsid w:val="002E55D8"/>
  </w:style>
  <w:style w:type="numbering" w:customStyle="1" w:styleId="115">
    <w:name w:val="Нет списка115"/>
    <w:next w:val="a2"/>
    <w:semiHidden/>
    <w:unhideWhenUsed/>
    <w:rsid w:val="002E55D8"/>
  </w:style>
  <w:style w:type="numbering" w:customStyle="1" w:styleId="250">
    <w:name w:val="Нет списка25"/>
    <w:next w:val="a2"/>
    <w:semiHidden/>
    <w:unhideWhenUsed/>
    <w:rsid w:val="002E55D8"/>
  </w:style>
  <w:style w:type="numbering" w:customStyle="1" w:styleId="340">
    <w:name w:val="Нет списка34"/>
    <w:next w:val="a2"/>
    <w:semiHidden/>
    <w:unhideWhenUsed/>
    <w:rsid w:val="002E55D8"/>
  </w:style>
  <w:style w:type="numbering" w:customStyle="1" w:styleId="44">
    <w:name w:val="Нет списка44"/>
    <w:next w:val="a2"/>
    <w:semiHidden/>
    <w:unhideWhenUsed/>
    <w:rsid w:val="002E55D8"/>
  </w:style>
  <w:style w:type="character" w:styleId="affff5">
    <w:name w:val="footnote reference"/>
    <w:uiPriority w:val="99"/>
    <w:semiHidden/>
    <w:unhideWhenUsed/>
    <w:rsid w:val="002E55D8"/>
    <w:rPr>
      <w:vertAlign w:val="superscript"/>
    </w:rPr>
  </w:style>
  <w:style w:type="numbering" w:customStyle="1" w:styleId="91">
    <w:name w:val="Нет списка9"/>
    <w:next w:val="a2"/>
    <w:uiPriority w:val="99"/>
    <w:semiHidden/>
    <w:unhideWhenUsed/>
    <w:rsid w:val="002E55D8"/>
  </w:style>
  <w:style w:type="character" w:customStyle="1" w:styleId="affff6">
    <w:name w:val="Активная гипертекстовая ссылка"/>
    <w:uiPriority w:val="99"/>
    <w:rsid w:val="002E55D8"/>
    <w:rPr>
      <w:rFonts w:cs="Times New Roman"/>
      <w:b/>
      <w:color w:val="106BBE"/>
      <w:u w:val="single"/>
    </w:rPr>
  </w:style>
  <w:style w:type="paragraph" w:customStyle="1" w:styleId="affff7">
    <w:name w:val="Внимание"/>
    <w:basedOn w:val="a"/>
    <w:next w:val="a"/>
    <w:uiPriority w:val="99"/>
    <w:rsid w:val="002E55D8"/>
    <w:pPr>
      <w:widowControl w:val="0"/>
      <w:autoSpaceDE w:val="0"/>
      <w:autoSpaceDN w:val="0"/>
      <w:adjustRightInd w:val="0"/>
      <w:spacing w:before="240" w:after="240"/>
      <w:ind w:left="420" w:right="420" w:firstLine="300"/>
      <w:jc w:val="both"/>
    </w:pPr>
    <w:rPr>
      <w:rFonts w:ascii="Arial" w:hAnsi="Arial" w:cs="Arial"/>
      <w:sz w:val="24"/>
      <w:szCs w:val="24"/>
      <w:shd w:val="clear" w:color="auto" w:fill="F5F3DA"/>
    </w:rPr>
  </w:style>
  <w:style w:type="paragraph" w:customStyle="1" w:styleId="affff8">
    <w:name w:val="Внимание: криминал!!"/>
    <w:basedOn w:val="affff7"/>
    <w:next w:val="a"/>
    <w:uiPriority w:val="99"/>
    <w:rsid w:val="002E55D8"/>
  </w:style>
  <w:style w:type="paragraph" w:customStyle="1" w:styleId="affff9">
    <w:name w:val="Внимание: недобросовестность!"/>
    <w:basedOn w:val="affff7"/>
    <w:next w:val="a"/>
    <w:uiPriority w:val="99"/>
    <w:rsid w:val="002E55D8"/>
  </w:style>
  <w:style w:type="character" w:customStyle="1" w:styleId="affffa">
    <w:name w:val="Выделение для Базового Поиска"/>
    <w:uiPriority w:val="99"/>
    <w:rsid w:val="002E55D8"/>
    <w:rPr>
      <w:rFonts w:cs="Times New Roman"/>
      <w:b/>
      <w:bCs/>
      <w:color w:val="0058A9"/>
    </w:rPr>
  </w:style>
  <w:style w:type="character" w:customStyle="1" w:styleId="affffb">
    <w:name w:val="Выделение для Базового Поиска (курсив)"/>
    <w:uiPriority w:val="99"/>
    <w:rsid w:val="002E55D8"/>
    <w:rPr>
      <w:rFonts w:cs="Times New Roman"/>
      <w:b/>
      <w:bCs/>
      <w:i/>
      <w:iCs/>
      <w:color w:val="0058A9"/>
    </w:rPr>
  </w:style>
  <w:style w:type="paragraph" w:customStyle="1" w:styleId="affffc">
    <w:name w:val="Дочерний элемент списка"/>
    <w:basedOn w:val="a"/>
    <w:next w:val="a"/>
    <w:uiPriority w:val="99"/>
    <w:rsid w:val="002E55D8"/>
    <w:pPr>
      <w:widowControl w:val="0"/>
      <w:autoSpaceDE w:val="0"/>
      <w:autoSpaceDN w:val="0"/>
      <w:adjustRightInd w:val="0"/>
      <w:ind w:left="240" w:right="300"/>
      <w:jc w:val="both"/>
    </w:pPr>
    <w:rPr>
      <w:rFonts w:ascii="Arial" w:hAnsi="Arial" w:cs="Arial"/>
      <w:color w:val="868381"/>
    </w:rPr>
  </w:style>
  <w:style w:type="paragraph" w:customStyle="1" w:styleId="affffd">
    <w:name w:val="Основное меню (преемственное)"/>
    <w:basedOn w:val="a"/>
    <w:next w:val="a"/>
    <w:uiPriority w:val="99"/>
    <w:rsid w:val="002E55D8"/>
    <w:pPr>
      <w:widowControl w:val="0"/>
      <w:autoSpaceDE w:val="0"/>
      <w:autoSpaceDN w:val="0"/>
      <w:adjustRightInd w:val="0"/>
      <w:ind w:firstLine="720"/>
      <w:jc w:val="both"/>
    </w:pPr>
    <w:rPr>
      <w:rFonts w:ascii="Verdana" w:hAnsi="Verdana" w:cs="Verdana"/>
      <w:sz w:val="22"/>
      <w:szCs w:val="22"/>
    </w:rPr>
  </w:style>
  <w:style w:type="paragraph" w:customStyle="1" w:styleId="affffe">
    <w:name w:val="Заголовок группы контролов"/>
    <w:basedOn w:val="a"/>
    <w:next w:val="a"/>
    <w:uiPriority w:val="99"/>
    <w:rsid w:val="002E55D8"/>
    <w:pPr>
      <w:widowControl w:val="0"/>
      <w:autoSpaceDE w:val="0"/>
      <w:autoSpaceDN w:val="0"/>
      <w:adjustRightInd w:val="0"/>
      <w:ind w:firstLine="720"/>
      <w:jc w:val="both"/>
    </w:pPr>
    <w:rPr>
      <w:rFonts w:ascii="Arial" w:hAnsi="Arial" w:cs="Arial"/>
      <w:b/>
      <w:bCs/>
      <w:color w:val="000000"/>
      <w:sz w:val="24"/>
      <w:szCs w:val="24"/>
    </w:rPr>
  </w:style>
  <w:style w:type="paragraph" w:customStyle="1" w:styleId="afffff">
    <w:name w:val="Заголовок для информации об изменениях"/>
    <w:basedOn w:val="10"/>
    <w:next w:val="a"/>
    <w:uiPriority w:val="99"/>
    <w:rsid w:val="002E55D8"/>
    <w:pPr>
      <w:keepNext w:val="0"/>
      <w:keepLines w:val="0"/>
      <w:widowControl w:val="0"/>
      <w:autoSpaceDE w:val="0"/>
      <w:autoSpaceDN w:val="0"/>
      <w:adjustRightInd w:val="0"/>
      <w:spacing w:before="0" w:after="108"/>
      <w:jc w:val="center"/>
      <w:outlineLvl w:val="9"/>
    </w:pPr>
    <w:rPr>
      <w:rFonts w:ascii="Arial" w:eastAsia="Times New Roman" w:hAnsi="Arial" w:cs="Arial"/>
      <w:b w:val="0"/>
      <w:bCs w:val="0"/>
      <w:color w:val="26282F"/>
      <w:sz w:val="18"/>
      <w:szCs w:val="18"/>
      <w:shd w:val="clear" w:color="auto" w:fill="FFFFFF"/>
    </w:rPr>
  </w:style>
  <w:style w:type="paragraph" w:customStyle="1" w:styleId="afffff0">
    <w:name w:val="Заголовок распахивающейся части диалога"/>
    <w:basedOn w:val="a"/>
    <w:next w:val="a"/>
    <w:uiPriority w:val="99"/>
    <w:rsid w:val="002E55D8"/>
    <w:pPr>
      <w:widowControl w:val="0"/>
      <w:autoSpaceDE w:val="0"/>
      <w:autoSpaceDN w:val="0"/>
      <w:adjustRightInd w:val="0"/>
      <w:ind w:firstLine="720"/>
      <w:jc w:val="both"/>
    </w:pPr>
    <w:rPr>
      <w:rFonts w:ascii="Arial" w:hAnsi="Arial" w:cs="Arial"/>
      <w:i/>
      <w:iCs/>
      <w:color w:val="000080"/>
      <w:sz w:val="22"/>
      <w:szCs w:val="22"/>
    </w:rPr>
  </w:style>
  <w:style w:type="character" w:customStyle="1" w:styleId="afffff1">
    <w:name w:val="Заголовок своего сообщения"/>
    <w:uiPriority w:val="99"/>
    <w:rsid w:val="002E55D8"/>
    <w:rPr>
      <w:rFonts w:cs="Times New Roman"/>
      <w:b/>
      <w:bCs/>
      <w:color w:val="26282F"/>
    </w:rPr>
  </w:style>
  <w:style w:type="paragraph" w:customStyle="1" w:styleId="afffff2">
    <w:name w:val="Заголовок статьи"/>
    <w:basedOn w:val="a"/>
    <w:next w:val="a"/>
    <w:uiPriority w:val="99"/>
    <w:rsid w:val="002E55D8"/>
    <w:pPr>
      <w:widowControl w:val="0"/>
      <w:autoSpaceDE w:val="0"/>
      <w:autoSpaceDN w:val="0"/>
      <w:adjustRightInd w:val="0"/>
      <w:ind w:left="1612" w:hanging="892"/>
      <w:jc w:val="both"/>
    </w:pPr>
    <w:rPr>
      <w:rFonts w:ascii="Arial" w:hAnsi="Arial" w:cs="Arial"/>
      <w:sz w:val="24"/>
      <w:szCs w:val="24"/>
    </w:rPr>
  </w:style>
  <w:style w:type="character" w:customStyle="1" w:styleId="afffff3">
    <w:name w:val="Заголовок чужого сообщения"/>
    <w:uiPriority w:val="99"/>
    <w:rsid w:val="002E55D8"/>
    <w:rPr>
      <w:rFonts w:cs="Times New Roman"/>
      <w:b/>
      <w:bCs/>
      <w:color w:val="FF0000"/>
    </w:rPr>
  </w:style>
  <w:style w:type="paragraph" w:customStyle="1" w:styleId="afffff4">
    <w:name w:val="Заголовок ЭР (левое окно)"/>
    <w:basedOn w:val="a"/>
    <w:next w:val="a"/>
    <w:uiPriority w:val="99"/>
    <w:rsid w:val="002E55D8"/>
    <w:pPr>
      <w:widowControl w:val="0"/>
      <w:autoSpaceDE w:val="0"/>
      <w:autoSpaceDN w:val="0"/>
      <w:adjustRightInd w:val="0"/>
      <w:spacing w:before="300" w:after="250"/>
      <w:jc w:val="center"/>
    </w:pPr>
    <w:rPr>
      <w:rFonts w:ascii="Arial" w:hAnsi="Arial" w:cs="Arial"/>
      <w:b/>
      <w:bCs/>
      <w:color w:val="26282F"/>
      <w:sz w:val="26"/>
      <w:szCs w:val="26"/>
    </w:rPr>
  </w:style>
  <w:style w:type="paragraph" w:customStyle="1" w:styleId="afffff5">
    <w:name w:val="Заголовок ЭР (правое окно)"/>
    <w:basedOn w:val="afffff4"/>
    <w:next w:val="a"/>
    <w:uiPriority w:val="99"/>
    <w:rsid w:val="002E55D8"/>
    <w:pPr>
      <w:spacing w:after="0"/>
      <w:jc w:val="left"/>
    </w:pPr>
  </w:style>
  <w:style w:type="paragraph" w:customStyle="1" w:styleId="afffff6">
    <w:name w:val="Интерактивный заголовок"/>
    <w:basedOn w:val="1a"/>
    <w:next w:val="a"/>
    <w:uiPriority w:val="99"/>
    <w:rsid w:val="002E55D8"/>
    <w:pPr>
      <w:keepNext w:val="0"/>
      <w:keepLines w:val="0"/>
      <w:widowControl w:val="0"/>
      <w:suppressAutoHyphens w:val="0"/>
      <w:overflowPunct/>
      <w:autoSpaceDN w:val="0"/>
      <w:adjustRightInd w:val="0"/>
      <w:spacing w:before="0" w:after="0" w:line="240" w:lineRule="auto"/>
      <w:ind w:firstLine="720"/>
      <w:textAlignment w:val="auto"/>
    </w:pPr>
    <w:rPr>
      <w:rFonts w:ascii="Verdana" w:eastAsia="Times New Roman" w:hAnsi="Verdana" w:cs="Verdana"/>
      <w:b/>
      <w:bCs/>
      <w:color w:val="0058A9"/>
      <w:sz w:val="22"/>
      <w:szCs w:val="22"/>
      <w:u w:val="single"/>
      <w:shd w:val="clear" w:color="auto" w:fill="F0F0F0"/>
      <w:lang w:eastAsia="ru-RU"/>
    </w:rPr>
  </w:style>
  <w:style w:type="paragraph" w:customStyle="1" w:styleId="afffff7">
    <w:name w:val="Текст информации об изменениях"/>
    <w:basedOn w:val="a"/>
    <w:next w:val="a"/>
    <w:uiPriority w:val="99"/>
    <w:rsid w:val="002E55D8"/>
    <w:pPr>
      <w:widowControl w:val="0"/>
      <w:autoSpaceDE w:val="0"/>
      <w:autoSpaceDN w:val="0"/>
      <w:adjustRightInd w:val="0"/>
      <w:ind w:firstLine="720"/>
      <w:jc w:val="both"/>
    </w:pPr>
    <w:rPr>
      <w:rFonts w:ascii="Arial" w:hAnsi="Arial" w:cs="Arial"/>
      <w:color w:val="353842"/>
      <w:sz w:val="18"/>
      <w:szCs w:val="18"/>
    </w:rPr>
  </w:style>
  <w:style w:type="paragraph" w:customStyle="1" w:styleId="afffff8">
    <w:name w:val="Информация об изменениях"/>
    <w:basedOn w:val="afffff7"/>
    <w:next w:val="a"/>
    <w:uiPriority w:val="99"/>
    <w:rsid w:val="002E55D8"/>
    <w:pPr>
      <w:spacing w:before="180"/>
      <w:ind w:left="360" w:right="360" w:firstLine="0"/>
    </w:pPr>
    <w:rPr>
      <w:shd w:val="clear" w:color="auto" w:fill="EAEFED"/>
    </w:rPr>
  </w:style>
  <w:style w:type="paragraph" w:customStyle="1" w:styleId="afffff9">
    <w:name w:val="Текст (справка)"/>
    <w:basedOn w:val="a"/>
    <w:next w:val="a"/>
    <w:uiPriority w:val="99"/>
    <w:rsid w:val="002E55D8"/>
    <w:pPr>
      <w:widowControl w:val="0"/>
      <w:autoSpaceDE w:val="0"/>
      <w:autoSpaceDN w:val="0"/>
      <w:adjustRightInd w:val="0"/>
      <w:ind w:left="170" w:right="170"/>
    </w:pPr>
    <w:rPr>
      <w:rFonts w:ascii="Arial" w:hAnsi="Arial" w:cs="Arial"/>
      <w:sz w:val="24"/>
      <w:szCs w:val="24"/>
    </w:rPr>
  </w:style>
  <w:style w:type="paragraph" w:customStyle="1" w:styleId="afffffa">
    <w:name w:val="Информация об изменениях документа"/>
    <w:basedOn w:val="aff9"/>
    <w:next w:val="a"/>
    <w:uiPriority w:val="99"/>
    <w:rsid w:val="002E55D8"/>
    <w:rPr>
      <w:rFonts w:ascii="Arial" w:eastAsia="Times New Roman" w:hAnsi="Arial" w:cs="Arial"/>
      <w:i/>
      <w:iCs/>
      <w:shd w:val="clear" w:color="auto" w:fill="F0F0F0"/>
    </w:rPr>
  </w:style>
  <w:style w:type="paragraph" w:customStyle="1" w:styleId="afffffb">
    <w:name w:val="Текст (лев. подпись)"/>
    <w:basedOn w:val="a"/>
    <w:next w:val="a"/>
    <w:uiPriority w:val="99"/>
    <w:rsid w:val="002E55D8"/>
    <w:pPr>
      <w:widowControl w:val="0"/>
      <w:autoSpaceDE w:val="0"/>
      <w:autoSpaceDN w:val="0"/>
      <w:adjustRightInd w:val="0"/>
    </w:pPr>
    <w:rPr>
      <w:rFonts w:ascii="Arial" w:hAnsi="Arial" w:cs="Arial"/>
      <w:sz w:val="24"/>
      <w:szCs w:val="24"/>
    </w:rPr>
  </w:style>
  <w:style w:type="paragraph" w:customStyle="1" w:styleId="afffffc">
    <w:name w:val="Колонтитул (левый)"/>
    <w:basedOn w:val="afffffb"/>
    <w:next w:val="a"/>
    <w:uiPriority w:val="99"/>
    <w:rsid w:val="002E55D8"/>
    <w:rPr>
      <w:sz w:val="14"/>
      <w:szCs w:val="14"/>
    </w:rPr>
  </w:style>
  <w:style w:type="paragraph" w:customStyle="1" w:styleId="afffffd">
    <w:name w:val="Текст (прав. подпись)"/>
    <w:basedOn w:val="a"/>
    <w:next w:val="a"/>
    <w:uiPriority w:val="99"/>
    <w:rsid w:val="002E55D8"/>
    <w:pPr>
      <w:widowControl w:val="0"/>
      <w:autoSpaceDE w:val="0"/>
      <w:autoSpaceDN w:val="0"/>
      <w:adjustRightInd w:val="0"/>
      <w:jc w:val="right"/>
    </w:pPr>
    <w:rPr>
      <w:rFonts w:ascii="Arial" w:hAnsi="Arial" w:cs="Arial"/>
      <w:sz w:val="24"/>
      <w:szCs w:val="24"/>
    </w:rPr>
  </w:style>
  <w:style w:type="paragraph" w:customStyle="1" w:styleId="afffffe">
    <w:name w:val="Колонтитул (правый)"/>
    <w:basedOn w:val="afffffd"/>
    <w:next w:val="a"/>
    <w:uiPriority w:val="99"/>
    <w:rsid w:val="002E55D8"/>
    <w:rPr>
      <w:sz w:val="14"/>
      <w:szCs w:val="14"/>
    </w:rPr>
  </w:style>
  <w:style w:type="paragraph" w:customStyle="1" w:styleId="affffff">
    <w:name w:val="Комментарий пользователя"/>
    <w:basedOn w:val="aff9"/>
    <w:next w:val="a"/>
    <w:uiPriority w:val="99"/>
    <w:rsid w:val="002E55D8"/>
    <w:pPr>
      <w:jc w:val="left"/>
    </w:pPr>
    <w:rPr>
      <w:rFonts w:ascii="Arial" w:eastAsia="Times New Roman" w:hAnsi="Arial" w:cs="Arial"/>
      <w:shd w:val="clear" w:color="auto" w:fill="FFDFE0"/>
    </w:rPr>
  </w:style>
  <w:style w:type="paragraph" w:customStyle="1" w:styleId="affffff0">
    <w:name w:val="Куда обратиться?"/>
    <w:basedOn w:val="affff7"/>
    <w:next w:val="a"/>
    <w:uiPriority w:val="99"/>
    <w:rsid w:val="002E55D8"/>
  </w:style>
  <w:style w:type="paragraph" w:customStyle="1" w:styleId="affffff1">
    <w:name w:val="Моноширинный"/>
    <w:basedOn w:val="a"/>
    <w:next w:val="a"/>
    <w:uiPriority w:val="99"/>
    <w:rsid w:val="002E55D8"/>
    <w:pPr>
      <w:widowControl w:val="0"/>
      <w:autoSpaceDE w:val="0"/>
      <w:autoSpaceDN w:val="0"/>
      <w:adjustRightInd w:val="0"/>
    </w:pPr>
    <w:rPr>
      <w:rFonts w:ascii="Courier New" w:hAnsi="Courier New" w:cs="Courier New"/>
      <w:sz w:val="24"/>
      <w:szCs w:val="24"/>
    </w:rPr>
  </w:style>
  <w:style w:type="character" w:customStyle="1" w:styleId="affffff2">
    <w:name w:val="Найденные слова"/>
    <w:uiPriority w:val="99"/>
    <w:rsid w:val="002E55D8"/>
    <w:rPr>
      <w:rFonts w:cs="Times New Roman"/>
      <w:b/>
      <w:color w:val="26282F"/>
      <w:shd w:val="clear" w:color="auto" w:fill="FFF580"/>
    </w:rPr>
  </w:style>
  <w:style w:type="paragraph" w:customStyle="1" w:styleId="affffff3">
    <w:name w:val="Напишите нам"/>
    <w:basedOn w:val="a"/>
    <w:next w:val="a"/>
    <w:uiPriority w:val="99"/>
    <w:rsid w:val="002E55D8"/>
    <w:pPr>
      <w:widowControl w:val="0"/>
      <w:autoSpaceDE w:val="0"/>
      <w:autoSpaceDN w:val="0"/>
      <w:adjustRightInd w:val="0"/>
      <w:spacing w:before="90" w:after="90"/>
      <w:ind w:left="180" w:right="180"/>
      <w:jc w:val="both"/>
    </w:pPr>
    <w:rPr>
      <w:rFonts w:ascii="Arial" w:hAnsi="Arial" w:cs="Arial"/>
      <w:shd w:val="clear" w:color="auto" w:fill="EFFFAD"/>
    </w:rPr>
  </w:style>
  <w:style w:type="character" w:customStyle="1" w:styleId="affffff4">
    <w:name w:val="Не вступил в силу"/>
    <w:uiPriority w:val="99"/>
    <w:rsid w:val="002E55D8"/>
    <w:rPr>
      <w:rFonts w:cs="Times New Roman"/>
      <w:b/>
      <w:color w:val="000000"/>
      <w:shd w:val="clear" w:color="auto" w:fill="D8EDE8"/>
    </w:rPr>
  </w:style>
  <w:style w:type="paragraph" w:customStyle="1" w:styleId="affffff5">
    <w:name w:val="Необходимые документы"/>
    <w:basedOn w:val="affff7"/>
    <w:next w:val="a"/>
    <w:uiPriority w:val="99"/>
    <w:rsid w:val="002E55D8"/>
    <w:pPr>
      <w:ind w:firstLine="118"/>
    </w:pPr>
  </w:style>
  <w:style w:type="paragraph" w:customStyle="1" w:styleId="affffff6">
    <w:name w:val="Оглавление"/>
    <w:basedOn w:val="aff0"/>
    <w:next w:val="a"/>
    <w:uiPriority w:val="99"/>
    <w:rsid w:val="002E55D8"/>
    <w:pPr>
      <w:ind w:left="140"/>
      <w:jc w:val="left"/>
    </w:pPr>
    <w:rPr>
      <w:sz w:val="24"/>
      <w:szCs w:val="24"/>
    </w:rPr>
  </w:style>
  <w:style w:type="character" w:customStyle="1" w:styleId="affffff7">
    <w:name w:val="Опечатки"/>
    <w:uiPriority w:val="99"/>
    <w:rsid w:val="002E55D8"/>
    <w:rPr>
      <w:color w:val="FF0000"/>
    </w:rPr>
  </w:style>
  <w:style w:type="paragraph" w:customStyle="1" w:styleId="affffff8">
    <w:name w:val="Переменная часть"/>
    <w:basedOn w:val="affffd"/>
    <w:next w:val="a"/>
    <w:uiPriority w:val="99"/>
    <w:rsid w:val="002E55D8"/>
    <w:rPr>
      <w:sz w:val="18"/>
      <w:szCs w:val="18"/>
    </w:rPr>
  </w:style>
  <w:style w:type="paragraph" w:customStyle="1" w:styleId="affffff9">
    <w:name w:val="Подвал для информации об изменениях"/>
    <w:basedOn w:val="10"/>
    <w:next w:val="a"/>
    <w:uiPriority w:val="99"/>
    <w:rsid w:val="002E55D8"/>
    <w:pPr>
      <w:keepNext w:val="0"/>
      <w:keepLines w:val="0"/>
      <w:widowControl w:val="0"/>
      <w:autoSpaceDE w:val="0"/>
      <w:autoSpaceDN w:val="0"/>
      <w:adjustRightInd w:val="0"/>
      <w:spacing w:before="108" w:after="108"/>
      <w:jc w:val="center"/>
      <w:outlineLvl w:val="9"/>
    </w:pPr>
    <w:rPr>
      <w:rFonts w:ascii="Arial" w:eastAsia="Times New Roman" w:hAnsi="Arial" w:cs="Arial"/>
      <w:b w:val="0"/>
      <w:bCs w:val="0"/>
      <w:color w:val="26282F"/>
      <w:sz w:val="18"/>
      <w:szCs w:val="18"/>
    </w:rPr>
  </w:style>
  <w:style w:type="paragraph" w:customStyle="1" w:styleId="affffffa">
    <w:name w:val="Подзаголовок для информации об изменениях"/>
    <w:basedOn w:val="afffff7"/>
    <w:next w:val="a"/>
    <w:uiPriority w:val="99"/>
    <w:rsid w:val="002E55D8"/>
    <w:rPr>
      <w:b/>
      <w:bCs/>
    </w:rPr>
  </w:style>
  <w:style w:type="paragraph" w:customStyle="1" w:styleId="affffffb">
    <w:name w:val="Подчёркнутый текст"/>
    <w:basedOn w:val="a"/>
    <w:next w:val="a"/>
    <w:uiPriority w:val="99"/>
    <w:rsid w:val="002E55D8"/>
    <w:pPr>
      <w:widowControl w:val="0"/>
      <w:pBdr>
        <w:bottom w:val="single" w:sz="4" w:space="0" w:color="auto"/>
      </w:pBdr>
      <w:autoSpaceDE w:val="0"/>
      <w:autoSpaceDN w:val="0"/>
      <w:adjustRightInd w:val="0"/>
      <w:ind w:firstLine="720"/>
      <w:jc w:val="both"/>
    </w:pPr>
    <w:rPr>
      <w:rFonts w:ascii="Arial" w:hAnsi="Arial" w:cs="Arial"/>
      <w:sz w:val="24"/>
      <w:szCs w:val="24"/>
    </w:rPr>
  </w:style>
  <w:style w:type="paragraph" w:customStyle="1" w:styleId="affffffc">
    <w:name w:val="Постоянная часть"/>
    <w:basedOn w:val="affffd"/>
    <w:next w:val="a"/>
    <w:uiPriority w:val="99"/>
    <w:rsid w:val="002E55D8"/>
    <w:rPr>
      <w:sz w:val="20"/>
      <w:szCs w:val="20"/>
    </w:rPr>
  </w:style>
  <w:style w:type="paragraph" w:customStyle="1" w:styleId="affffffd">
    <w:name w:val="Пример."/>
    <w:basedOn w:val="affff7"/>
    <w:next w:val="a"/>
    <w:uiPriority w:val="99"/>
    <w:rsid w:val="002E55D8"/>
  </w:style>
  <w:style w:type="paragraph" w:customStyle="1" w:styleId="affffffe">
    <w:name w:val="Примечание."/>
    <w:basedOn w:val="affff7"/>
    <w:next w:val="a"/>
    <w:uiPriority w:val="99"/>
    <w:rsid w:val="002E55D8"/>
  </w:style>
  <w:style w:type="character" w:customStyle="1" w:styleId="afffffff">
    <w:name w:val="Продолжение ссылки"/>
    <w:uiPriority w:val="99"/>
    <w:rsid w:val="002E55D8"/>
  </w:style>
  <w:style w:type="paragraph" w:customStyle="1" w:styleId="afffffff0">
    <w:name w:val="Словарная статья"/>
    <w:basedOn w:val="a"/>
    <w:next w:val="a"/>
    <w:uiPriority w:val="99"/>
    <w:rsid w:val="002E55D8"/>
    <w:pPr>
      <w:widowControl w:val="0"/>
      <w:autoSpaceDE w:val="0"/>
      <w:autoSpaceDN w:val="0"/>
      <w:adjustRightInd w:val="0"/>
      <w:ind w:right="118"/>
      <w:jc w:val="both"/>
    </w:pPr>
    <w:rPr>
      <w:rFonts w:ascii="Arial" w:hAnsi="Arial" w:cs="Arial"/>
      <w:sz w:val="24"/>
      <w:szCs w:val="24"/>
    </w:rPr>
  </w:style>
  <w:style w:type="character" w:customStyle="1" w:styleId="afffffff1">
    <w:name w:val="Сравнение редакций"/>
    <w:uiPriority w:val="99"/>
    <w:rsid w:val="002E55D8"/>
    <w:rPr>
      <w:rFonts w:cs="Times New Roman"/>
      <w:b/>
      <w:color w:val="26282F"/>
    </w:rPr>
  </w:style>
  <w:style w:type="character" w:customStyle="1" w:styleId="afffffff2">
    <w:name w:val="Сравнение редакций. Добавленный фрагмент"/>
    <w:uiPriority w:val="99"/>
    <w:rsid w:val="002E55D8"/>
    <w:rPr>
      <w:color w:val="000000"/>
      <w:shd w:val="clear" w:color="auto" w:fill="C1D7FF"/>
    </w:rPr>
  </w:style>
  <w:style w:type="character" w:customStyle="1" w:styleId="afffffff3">
    <w:name w:val="Сравнение редакций. Удаленный фрагмент"/>
    <w:uiPriority w:val="99"/>
    <w:rsid w:val="002E55D8"/>
    <w:rPr>
      <w:color w:val="000000"/>
      <w:shd w:val="clear" w:color="auto" w:fill="C4C413"/>
    </w:rPr>
  </w:style>
  <w:style w:type="paragraph" w:customStyle="1" w:styleId="afffffff4">
    <w:name w:val="Ссылка на официальную публикацию"/>
    <w:basedOn w:val="a"/>
    <w:next w:val="a"/>
    <w:uiPriority w:val="99"/>
    <w:rsid w:val="002E55D8"/>
    <w:pPr>
      <w:widowControl w:val="0"/>
      <w:autoSpaceDE w:val="0"/>
      <w:autoSpaceDN w:val="0"/>
      <w:adjustRightInd w:val="0"/>
      <w:ind w:firstLine="720"/>
      <w:jc w:val="both"/>
    </w:pPr>
    <w:rPr>
      <w:rFonts w:ascii="Arial" w:hAnsi="Arial" w:cs="Arial"/>
      <w:sz w:val="24"/>
      <w:szCs w:val="24"/>
    </w:rPr>
  </w:style>
  <w:style w:type="character" w:customStyle="1" w:styleId="afffffff5">
    <w:name w:val="Ссылка на утративший силу документ"/>
    <w:uiPriority w:val="99"/>
    <w:rsid w:val="002E55D8"/>
    <w:rPr>
      <w:rFonts w:cs="Times New Roman"/>
      <w:b/>
      <w:color w:val="749232"/>
    </w:rPr>
  </w:style>
  <w:style w:type="paragraph" w:customStyle="1" w:styleId="afffffff6">
    <w:name w:val="Текст в таблице"/>
    <w:basedOn w:val="aa"/>
    <w:next w:val="a"/>
    <w:uiPriority w:val="99"/>
    <w:rsid w:val="002E55D8"/>
    <w:pPr>
      <w:ind w:firstLine="500"/>
    </w:pPr>
    <w:rPr>
      <w:rFonts w:cs="Arial"/>
    </w:rPr>
  </w:style>
  <w:style w:type="paragraph" w:customStyle="1" w:styleId="afffffff7">
    <w:name w:val="Текст ЭР (см. также)"/>
    <w:basedOn w:val="a"/>
    <w:next w:val="a"/>
    <w:uiPriority w:val="99"/>
    <w:rsid w:val="002E55D8"/>
    <w:pPr>
      <w:widowControl w:val="0"/>
      <w:autoSpaceDE w:val="0"/>
      <w:autoSpaceDN w:val="0"/>
      <w:adjustRightInd w:val="0"/>
      <w:spacing w:before="200"/>
    </w:pPr>
    <w:rPr>
      <w:rFonts w:ascii="Arial" w:hAnsi="Arial" w:cs="Arial"/>
    </w:rPr>
  </w:style>
  <w:style w:type="paragraph" w:customStyle="1" w:styleId="afffffff8">
    <w:name w:val="Технический комментарий"/>
    <w:basedOn w:val="a"/>
    <w:next w:val="a"/>
    <w:uiPriority w:val="99"/>
    <w:rsid w:val="002E55D8"/>
    <w:pPr>
      <w:widowControl w:val="0"/>
      <w:autoSpaceDE w:val="0"/>
      <w:autoSpaceDN w:val="0"/>
      <w:adjustRightInd w:val="0"/>
    </w:pPr>
    <w:rPr>
      <w:rFonts w:ascii="Arial" w:hAnsi="Arial" w:cs="Arial"/>
      <w:color w:val="463F31"/>
      <w:sz w:val="24"/>
      <w:szCs w:val="24"/>
      <w:shd w:val="clear" w:color="auto" w:fill="FFFFA6"/>
    </w:rPr>
  </w:style>
  <w:style w:type="character" w:customStyle="1" w:styleId="afffffff9">
    <w:name w:val="Утратил силу"/>
    <w:uiPriority w:val="99"/>
    <w:rsid w:val="002E55D8"/>
    <w:rPr>
      <w:rFonts w:cs="Times New Roman"/>
      <w:b/>
      <w:strike/>
      <w:color w:val="666600"/>
    </w:rPr>
  </w:style>
  <w:style w:type="paragraph" w:customStyle="1" w:styleId="afffffffa">
    <w:name w:val="Формула"/>
    <w:basedOn w:val="a"/>
    <w:next w:val="a"/>
    <w:uiPriority w:val="99"/>
    <w:rsid w:val="002E55D8"/>
    <w:pPr>
      <w:widowControl w:val="0"/>
      <w:autoSpaceDE w:val="0"/>
      <w:autoSpaceDN w:val="0"/>
      <w:adjustRightInd w:val="0"/>
      <w:spacing w:before="240" w:after="240"/>
      <w:ind w:left="420" w:right="420" w:firstLine="300"/>
      <w:jc w:val="both"/>
    </w:pPr>
    <w:rPr>
      <w:rFonts w:ascii="Arial" w:hAnsi="Arial" w:cs="Arial"/>
      <w:sz w:val="24"/>
      <w:szCs w:val="24"/>
      <w:shd w:val="clear" w:color="auto" w:fill="F5F3DA"/>
    </w:rPr>
  </w:style>
  <w:style w:type="paragraph" w:customStyle="1" w:styleId="afffffffb">
    <w:name w:val="Центрированный (таблица)"/>
    <w:basedOn w:val="aa"/>
    <w:next w:val="a"/>
    <w:uiPriority w:val="99"/>
    <w:rsid w:val="002E55D8"/>
    <w:pPr>
      <w:jc w:val="center"/>
    </w:pPr>
    <w:rPr>
      <w:rFonts w:cs="Arial"/>
    </w:rPr>
  </w:style>
  <w:style w:type="paragraph" w:customStyle="1" w:styleId="-">
    <w:name w:val="ЭР-содержание (правое окно)"/>
    <w:basedOn w:val="a"/>
    <w:next w:val="a"/>
    <w:uiPriority w:val="99"/>
    <w:rsid w:val="002E55D8"/>
    <w:pPr>
      <w:widowControl w:val="0"/>
      <w:autoSpaceDE w:val="0"/>
      <w:autoSpaceDN w:val="0"/>
      <w:adjustRightInd w:val="0"/>
      <w:spacing w:before="300"/>
    </w:pPr>
    <w:rPr>
      <w:rFonts w:ascii="Arial" w:hAnsi="Arial" w:cs="Arial"/>
      <w:sz w:val="24"/>
      <w:szCs w:val="24"/>
    </w:rPr>
  </w:style>
  <w:style w:type="paragraph" w:customStyle="1" w:styleId="s1">
    <w:name w:val="s_1"/>
    <w:basedOn w:val="a"/>
    <w:rsid w:val="002E55D8"/>
    <w:pPr>
      <w:spacing w:before="100" w:beforeAutospacing="1" w:after="100" w:afterAutospacing="1"/>
    </w:pPr>
    <w:rPr>
      <w:sz w:val="24"/>
      <w:szCs w:val="24"/>
    </w:rPr>
  </w:style>
  <w:style w:type="paragraph" w:customStyle="1" w:styleId="s22">
    <w:name w:val="s_22"/>
    <w:basedOn w:val="a"/>
    <w:rsid w:val="002E55D8"/>
    <w:pPr>
      <w:spacing w:before="100" w:beforeAutospacing="1" w:after="100" w:afterAutospacing="1"/>
    </w:pPr>
    <w:rPr>
      <w:sz w:val="24"/>
      <w:szCs w:val="24"/>
    </w:rPr>
  </w:style>
  <w:style w:type="character" w:customStyle="1" w:styleId="highlightsearch">
    <w:name w:val="highlightsearch"/>
    <w:rsid w:val="002E55D8"/>
  </w:style>
  <w:style w:type="paragraph" w:customStyle="1" w:styleId="s9">
    <w:name w:val="s_9"/>
    <w:basedOn w:val="a"/>
    <w:rsid w:val="002E55D8"/>
    <w:pPr>
      <w:spacing w:before="100" w:beforeAutospacing="1" w:after="100" w:afterAutospacing="1"/>
    </w:pPr>
    <w:rPr>
      <w:sz w:val="24"/>
      <w:szCs w:val="24"/>
    </w:rPr>
  </w:style>
  <w:style w:type="character" w:customStyle="1" w:styleId="entry">
    <w:name w:val="entry"/>
    <w:rsid w:val="002E55D8"/>
  </w:style>
  <w:style w:type="character" w:customStyle="1" w:styleId="s10">
    <w:name w:val="s_10"/>
    <w:rsid w:val="002E55D8"/>
  </w:style>
  <w:style w:type="paragraph" w:customStyle="1" w:styleId="s16">
    <w:name w:val="s_16"/>
    <w:basedOn w:val="a"/>
    <w:rsid w:val="002E55D8"/>
    <w:pPr>
      <w:spacing w:before="100" w:beforeAutospacing="1" w:after="100" w:afterAutospacing="1"/>
    </w:pPr>
    <w:rPr>
      <w:sz w:val="24"/>
      <w:szCs w:val="24"/>
    </w:rPr>
  </w:style>
  <w:style w:type="paragraph" w:styleId="afffffffc">
    <w:name w:val="TOC Heading"/>
    <w:basedOn w:val="10"/>
    <w:next w:val="a"/>
    <w:uiPriority w:val="39"/>
    <w:unhideWhenUsed/>
    <w:qFormat/>
    <w:rsid w:val="002E55D8"/>
    <w:pPr>
      <w:spacing w:before="240" w:line="259" w:lineRule="auto"/>
      <w:outlineLvl w:val="9"/>
    </w:pPr>
    <w:rPr>
      <w:rFonts w:ascii="Calibri Light" w:eastAsia="Times New Roman" w:hAnsi="Calibri Light" w:cs="Times New Roman"/>
      <w:b w:val="0"/>
      <w:bCs w:val="0"/>
      <w:color w:val="2E74B5"/>
      <w:sz w:val="32"/>
      <w:szCs w:val="32"/>
    </w:rPr>
  </w:style>
  <w:style w:type="paragraph" w:styleId="72">
    <w:name w:val="toc 7"/>
    <w:basedOn w:val="a"/>
    <w:next w:val="a"/>
    <w:autoRedefine/>
    <w:uiPriority w:val="39"/>
    <w:unhideWhenUsed/>
    <w:rsid w:val="002E55D8"/>
    <w:pPr>
      <w:keepLines/>
      <w:tabs>
        <w:tab w:val="right" w:leader="dot" w:pos="9628"/>
      </w:tabs>
      <w:overflowPunct w:val="0"/>
      <w:autoSpaceDE w:val="0"/>
      <w:autoSpaceDN w:val="0"/>
      <w:adjustRightInd w:val="0"/>
      <w:spacing w:line="320" w:lineRule="exact"/>
      <w:jc w:val="both"/>
    </w:pPr>
    <w:rPr>
      <w:noProof/>
      <w:sz w:val="24"/>
      <w:szCs w:val="24"/>
      <w:lang w:val="x-none" w:eastAsia="x-none"/>
    </w:rPr>
  </w:style>
  <w:style w:type="paragraph" w:styleId="53">
    <w:name w:val="toc 5"/>
    <w:basedOn w:val="a"/>
    <w:next w:val="a"/>
    <w:autoRedefine/>
    <w:uiPriority w:val="39"/>
    <w:unhideWhenUsed/>
    <w:rsid w:val="002E55D8"/>
    <w:pPr>
      <w:keepLines/>
      <w:overflowPunct w:val="0"/>
      <w:autoSpaceDE w:val="0"/>
      <w:autoSpaceDN w:val="0"/>
      <w:adjustRightInd w:val="0"/>
      <w:spacing w:line="320" w:lineRule="exact"/>
      <w:ind w:left="1120" w:firstLine="567"/>
      <w:jc w:val="both"/>
    </w:pPr>
    <w:rPr>
      <w:sz w:val="28"/>
      <w:szCs w:val="28"/>
    </w:rPr>
  </w:style>
  <w:style w:type="paragraph" w:customStyle="1" w:styleId="ConsPlusDocList">
    <w:name w:val="ConsPlusDocList"/>
    <w:rsid w:val="002E55D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E55D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E55D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E55D8"/>
    <w:pPr>
      <w:widowControl w:val="0"/>
      <w:autoSpaceDE w:val="0"/>
      <w:autoSpaceDN w:val="0"/>
      <w:spacing w:after="0" w:line="240" w:lineRule="auto"/>
    </w:pPr>
    <w:rPr>
      <w:rFonts w:ascii="Arial" w:eastAsia="Times New Roman" w:hAnsi="Arial" w:cs="Arial"/>
      <w:sz w:val="20"/>
      <w:szCs w:val="20"/>
      <w:lang w:eastAsia="ru-RU"/>
    </w:rPr>
  </w:style>
  <w:style w:type="paragraph" w:styleId="45">
    <w:name w:val="toc 4"/>
    <w:basedOn w:val="a"/>
    <w:next w:val="a"/>
    <w:autoRedefine/>
    <w:uiPriority w:val="39"/>
    <w:unhideWhenUsed/>
    <w:rsid w:val="002E55D8"/>
    <w:pPr>
      <w:spacing w:after="100" w:line="276" w:lineRule="auto"/>
      <w:ind w:left="660"/>
    </w:pPr>
    <w:rPr>
      <w:rFonts w:asciiTheme="minorHAnsi" w:eastAsiaTheme="minorEastAsia" w:hAnsiTheme="minorHAnsi" w:cstheme="minorBidi"/>
      <w:sz w:val="22"/>
      <w:szCs w:val="22"/>
    </w:rPr>
  </w:style>
  <w:style w:type="paragraph" w:styleId="62">
    <w:name w:val="toc 6"/>
    <w:basedOn w:val="a"/>
    <w:next w:val="a"/>
    <w:autoRedefine/>
    <w:uiPriority w:val="39"/>
    <w:unhideWhenUsed/>
    <w:rsid w:val="002E55D8"/>
    <w:pPr>
      <w:spacing w:after="100" w:line="276" w:lineRule="auto"/>
      <w:ind w:left="1100"/>
    </w:pPr>
    <w:rPr>
      <w:rFonts w:asciiTheme="minorHAnsi" w:eastAsiaTheme="minorEastAsia" w:hAnsiTheme="minorHAnsi" w:cstheme="minorBidi"/>
      <w:sz w:val="22"/>
      <w:szCs w:val="22"/>
    </w:rPr>
  </w:style>
  <w:style w:type="paragraph" w:styleId="82">
    <w:name w:val="toc 8"/>
    <w:basedOn w:val="a"/>
    <w:next w:val="a"/>
    <w:autoRedefine/>
    <w:uiPriority w:val="39"/>
    <w:unhideWhenUsed/>
    <w:rsid w:val="002E55D8"/>
    <w:pPr>
      <w:spacing w:after="100" w:line="276" w:lineRule="auto"/>
      <w:ind w:left="1540"/>
    </w:pPr>
    <w:rPr>
      <w:rFonts w:asciiTheme="minorHAnsi" w:eastAsiaTheme="minorEastAsia" w:hAnsiTheme="minorHAnsi" w:cstheme="minorBidi"/>
      <w:sz w:val="22"/>
      <w:szCs w:val="22"/>
    </w:rPr>
  </w:style>
  <w:style w:type="paragraph" w:styleId="92">
    <w:name w:val="toc 9"/>
    <w:basedOn w:val="a"/>
    <w:next w:val="a"/>
    <w:autoRedefine/>
    <w:uiPriority w:val="39"/>
    <w:unhideWhenUsed/>
    <w:rsid w:val="002E55D8"/>
    <w:pPr>
      <w:spacing w:after="100" w:line="276" w:lineRule="auto"/>
      <w:ind w:left="1760"/>
    </w:pPr>
    <w:rPr>
      <w:rFonts w:asciiTheme="minorHAnsi" w:eastAsiaTheme="minorEastAsia" w:hAnsiTheme="minorHAnsi" w:cstheme="minorBidi"/>
      <w:sz w:val="22"/>
      <w:szCs w:val="22"/>
    </w:rPr>
  </w:style>
  <w:style w:type="character" w:customStyle="1" w:styleId="afffffffd">
    <w:name w:val="Основной текст_"/>
    <w:basedOn w:val="a0"/>
    <w:link w:val="1fe"/>
    <w:rsid w:val="002E55D8"/>
    <w:rPr>
      <w:rFonts w:ascii="Times New Roman" w:eastAsia="Times New Roman" w:hAnsi="Times New Roman"/>
      <w:sz w:val="28"/>
      <w:szCs w:val="28"/>
    </w:rPr>
  </w:style>
  <w:style w:type="paragraph" w:customStyle="1" w:styleId="1fe">
    <w:name w:val="Основной текст1"/>
    <w:basedOn w:val="a"/>
    <w:link w:val="afffffffd"/>
    <w:rsid w:val="002E55D8"/>
    <w:pPr>
      <w:widowControl w:val="0"/>
      <w:ind w:firstLine="400"/>
    </w:pPr>
    <w:rPr>
      <w:rFonts w:cstheme="minorBidi"/>
      <w:sz w:val="28"/>
      <w:szCs w:val="28"/>
      <w:lang w:eastAsia="en-US"/>
    </w:rPr>
  </w:style>
  <w:style w:type="character" w:styleId="afffffffe">
    <w:name w:val="annotation reference"/>
    <w:basedOn w:val="a0"/>
    <w:uiPriority w:val="99"/>
    <w:semiHidden/>
    <w:unhideWhenUsed/>
    <w:rsid w:val="0073564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14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32FF3E43616C4D7D830C42F896A5900CDE32CFE49713912646966BA5883AA844D9CFC2DB50BFD099622670477qEj7K" TargetMode="External"/><Relationship Id="rId13" Type="http://schemas.openxmlformats.org/officeDocument/2006/relationships/hyperlink" Target="http://login.consultant.ru/link/?req=doc&amp;base=LAW&amp;n=406132&amp;date=23.01.2022"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0B05C17F5A45C2CDEADE01151FA2C9697161997B1DC02EAB6FC614C18B8AD5987EE48A470661930Df9l2H" TargetMode="External"/><Relationship Id="rId7" Type="http://schemas.openxmlformats.org/officeDocument/2006/relationships/endnotes" Target="endnotes.xml"/><Relationship Id="rId12" Type="http://schemas.openxmlformats.org/officeDocument/2006/relationships/hyperlink" Target="http://login.consultant.ru/link/?req=doc&amp;base=LAW&amp;n=406132&amp;date=23.01.2022" TargetMode="External"/><Relationship Id="rId17" Type="http://schemas.openxmlformats.org/officeDocument/2006/relationships/hyperlink" Target="consultantplus://offline/ref=BDD3F9E5D2FF057032FF17195ACBFAF9BF9EA0AAD0ABBAD5A69C2E286BF6E67556E7129065A8FF8Eg3J2F"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60E626DC60AA35352B1B3F63C9CCA881119F1116958494CE53DDC9913AF2ED264157991ABA3E70HCAFN" TargetMode="Externa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ogin.consultant.ru/link/?req=doc&amp;base=LAW&amp;n=389967&amp;date=23.01.2022" TargetMode="External"/><Relationship Id="rId24" Type="http://schemas.openxmlformats.org/officeDocument/2006/relationships/hyperlink" Target="consultantplus://offline/ref=8A485FBF4486AAC03135E4AA3027F0071DC6257BD26ED1A9AEA18EF4B08FF320EDC6A03FD27C1151r2o0H" TargetMode="Externa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hyperlink" Target="consultantplus://offline/ref=0B05C17F5A45C2CDEADE01151FA2C9697161997B1DC02EAB6FC614C18B8AD5987EE48A4706609605f9l0H" TargetMode="External"/><Relationship Id="rId10" Type="http://schemas.openxmlformats.org/officeDocument/2006/relationships/hyperlink" Target="http://ivo.garant.ru/"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s://mobileonline.garant.ru/" TargetMode="External"/><Relationship Id="rId14" Type="http://schemas.openxmlformats.org/officeDocument/2006/relationships/header" Target="header1.xml"/><Relationship Id="rId22" Type="http://schemas.openxmlformats.org/officeDocument/2006/relationships/hyperlink" Target="consultantplus://offline/ref=0B05C17F5A45C2CDEADE01151FA2C9697161997B1DC02EAB6FC614C18B8AD5987EE48A470661920Df9l4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0A0C5-B603-4515-A95C-DD2904CA3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9030</TotalTime>
  <Pages>225</Pages>
  <Words>81270</Words>
  <Characters>463243</Characters>
  <Application>Microsoft Office Word</Application>
  <DocSecurity>0</DocSecurity>
  <Lines>3860</Lines>
  <Paragraphs>1086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121</cp:revision>
  <cp:lastPrinted>2023-01-12T08:24:00Z</cp:lastPrinted>
  <dcterms:created xsi:type="dcterms:W3CDTF">2021-11-15T12:31:00Z</dcterms:created>
  <dcterms:modified xsi:type="dcterms:W3CDTF">2023-03-13T09:05:00Z</dcterms:modified>
</cp:coreProperties>
</file>